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59D13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55E7A7F6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33235BD7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6E8707EA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4D47A0C8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4FEFED66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42734C9A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5C4E9506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4DB7E24B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22712C4B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6ABCF2F0" w14:textId="049534FD" w:rsidR="00EE5EA6" w:rsidRPr="009A11DB" w:rsidRDefault="005A728B" w:rsidP="005A728B">
      <w:pPr>
        <w:pStyle w:val="Ttulo"/>
        <w:ind w:left="0" w:firstLine="0"/>
        <w:jc w:val="center"/>
        <w:rPr>
          <w:w w:val="90"/>
          <w:sz w:val="22"/>
          <w:szCs w:val="22"/>
        </w:rPr>
      </w:pPr>
      <w:r>
        <w:rPr>
          <w:w w:val="90"/>
          <w:sz w:val="22"/>
          <w:szCs w:val="22"/>
        </w:rPr>
        <w:t xml:space="preserve">                                                           </w:t>
      </w:r>
      <w:r w:rsidR="00C7653E" w:rsidRPr="009A11DB">
        <w:rPr>
          <w:w w:val="90"/>
          <w:sz w:val="22"/>
          <w:szCs w:val="22"/>
        </w:rPr>
        <w:t>Metrobus</w:t>
      </w:r>
      <w:r>
        <w:rPr>
          <w:w w:val="90"/>
          <w:sz w:val="22"/>
          <w:szCs w:val="22"/>
        </w:rPr>
        <w:t xml:space="preserve"> Transporte Coletivo S.A</w:t>
      </w:r>
    </w:p>
    <w:p w14:paraId="6DC0DC24" w14:textId="77777777" w:rsidR="00EE5EA6" w:rsidRPr="009A11DB" w:rsidRDefault="00EE5EA6" w:rsidP="00EE5EA6">
      <w:pPr>
        <w:pStyle w:val="Ttulo"/>
        <w:ind w:left="0" w:firstLine="0"/>
        <w:jc w:val="both"/>
        <w:rPr>
          <w:w w:val="90"/>
          <w:sz w:val="22"/>
          <w:szCs w:val="22"/>
        </w:rPr>
      </w:pPr>
    </w:p>
    <w:p w14:paraId="1ACA540E" w14:textId="77777777" w:rsidR="00870F9B" w:rsidRPr="009A11DB" w:rsidRDefault="00870F9B" w:rsidP="00EE5EA6">
      <w:pPr>
        <w:pStyle w:val="Ttulo"/>
        <w:jc w:val="both"/>
        <w:rPr>
          <w:sz w:val="22"/>
          <w:szCs w:val="22"/>
        </w:rPr>
      </w:pPr>
    </w:p>
    <w:p w14:paraId="5F07640B" w14:textId="77777777" w:rsidR="00870F9B" w:rsidRPr="009A11DB" w:rsidRDefault="00870F9B" w:rsidP="00EE5EA6">
      <w:pPr>
        <w:pStyle w:val="Corpodetexto"/>
        <w:jc w:val="right"/>
        <w:rPr>
          <w:rFonts w:ascii="Arial" w:hAnsi="Arial" w:cs="Arial"/>
          <w:b/>
        </w:rPr>
      </w:pPr>
    </w:p>
    <w:p w14:paraId="3995D45C" w14:textId="77777777" w:rsidR="00870F9B" w:rsidRPr="009A11DB" w:rsidRDefault="00870F9B">
      <w:pPr>
        <w:pStyle w:val="Corpodetexto"/>
        <w:spacing w:before="4"/>
        <w:rPr>
          <w:rFonts w:ascii="Arial" w:hAnsi="Arial" w:cs="Arial"/>
          <w:b/>
        </w:rPr>
      </w:pPr>
    </w:p>
    <w:p w14:paraId="4400A982" w14:textId="6AEF4FC5" w:rsidR="00870F9B" w:rsidRPr="009A11DB" w:rsidRDefault="00C7653E">
      <w:pPr>
        <w:spacing w:before="1" w:line="298" w:lineRule="exact"/>
        <w:ind w:left="884" w:right="1197"/>
        <w:jc w:val="center"/>
        <w:rPr>
          <w:rFonts w:ascii="Arial" w:hAnsi="Arial" w:cs="Arial"/>
          <w:b/>
        </w:rPr>
      </w:pPr>
      <w:r w:rsidRPr="009A11DB">
        <w:rPr>
          <w:rFonts w:ascii="Arial" w:hAnsi="Arial" w:cs="Arial"/>
          <w:b/>
          <w:w w:val="80"/>
        </w:rPr>
        <w:t>Resumo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das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Demonstrações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Contábeis</w:t>
      </w:r>
    </w:p>
    <w:p w14:paraId="6873C321" w14:textId="561A6BF4" w:rsidR="00870F9B" w:rsidRPr="009A11DB" w:rsidRDefault="00C7653E">
      <w:pPr>
        <w:spacing w:line="298" w:lineRule="exact"/>
        <w:ind w:left="884" w:right="1205"/>
        <w:jc w:val="center"/>
        <w:rPr>
          <w:rFonts w:ascii="Arial" w:hAnsi="Arial" w:cs="Arial"/>
          <w:b/>
        </w:rPr>
      </w:pPr>
      <w:r w:rsidRPr="009A11DB">
        <w:rPr>
          <w:rFonts w:ascii="Arial" w:hAnsi="Arial" w:cs="Arial"/>
          <w:b/>
          <w:w w:val="80"/>
        </w:rPr>
        <w:t>E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com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justificativas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das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variações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relevantes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no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PRIMEIRO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TRIMESTRE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DE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="004A2277" w:rsidRPr="009A11DB">
        <w:rPr>
          <w:rFonts w:ascii="Arial" w:hAnsi="Arial" w:cs="Arial"/>
          <w:b/>
          <w:w w:val="80"/>
        </w:rPr>
        <w:t>202</w:t>
      </w:r>
      <w:r w:rsidR="009E5723">
        <w:rPr>
          <w:rFonts w:ascii="Arial" w:hAnsi="Arial" w:cs="Arial"/>
          <w:b/>
          <w:w w:val="80"/>
        </w:rPr>
        <w:t>6</w:t>
      </w:r>
    </w:p>
    <w:p w14:paraId="3C11C033" w14:textId="77777777" w:rsidR="00870F9B" w:rsidRPr="009A11DB" w:rsidRDefault="00870F9B">
      <w:pPr>
        <w:spacing w:line="298" w:lineRule="exact"/>
        <w:jc w:val="center"/>
        <w:rPr>
          <w:rFonts w:ascii="Arial" w:hAnsi="Arial" w:cs="Arial"/>
        </w:rPr>
        <w:sectPr w:rsidR="00870F9B" w:rsidRPr="009A11DB">
          <w:type w:val="continuous"/>
          <w:pgSz w:w="11910" w:h="16840"/>
          <w:pgMar w:top="1580" w:right="380" w:bottom="280" w:left="1260" w:header="720" w:footer="720" w:gutter="0"/>
          <w:cols w:space="720"/>
        </w:sectPr>
      </w:pPr>
    </w:p>
    <w:p w14:paraId="10073DFF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00E20E79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7B51D939" w14:textId="77777777" w:rsidR="00870F9B" w:rsidRPr="009A11DB" w:rsidRDefault="00C7653E">
      <w:pPr>
        <w:pStyle w:val="Ttulo11"/>
        <w:numPr>
          <w:ilvl w:val="0"/>
          <w:numId w:val="2"/>
        </w:numPr>
        <w:tabs>
          <w:tab w:val="left" w:pos="1020"/>
          <w:tab w:val="left" w:pos="1021"/>
        </w:tabs>
        <w:spacing w:before="99"/>
        <w:ind w:hanging="721"/>
        <w:jc w:val="left"/>
      </w:pPr>
      <w:r w:rsidRPr="009A11DB">
        <w:rPr>
          <w:w w:val="80"/>
        </w:rPr>
        <w:t>Informações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gerais</w:t>
      </w:r>
    </w:p>
    <w:p w14:paraId="0E07526D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p w14:paraId="49F1E235" w14:textId="61655189" w:rsidR="00870F9B" w:rsidRPr="009A11DB" w:rsidRDefault="00C7653E">
      <w:pPr>
        <w:pStyle w:val="Corpodetexto"/>
        <w:ind w:left="300" w:right="47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 Metrobus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Transporte Coletivo S.A.,constituída em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29 de dezembro de 1997,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 uma empresa de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economia mista,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que tem como objeto social a prestação de serviços de transporte coletivo de passageiros </w:t>
      </w:r>
      <w:r w:rsidRPr="009A11DB">
        <w:rPr>
          <w:rFonts w:ascii="Arial" w:hAnsi="Arial" w:cs="Arial"/>
          <w:w w:val="85"/>
        </w:rPr>
        <w:t>no município de Goiânia,</w:t>
      </w:r>
      <w:r w:rsidR="004329B1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mediante</w:t>
      </w:r>
      <w:r w:rsidR="004329B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contrato</w:t>
      </w:r>
      <w:r w:rsidR="004329B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4329B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concessão.</w:t>
      </w:r>
    </w:p>
    <w:p w14:paraId="5F7FF773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4B44DBB5" w14:textId="78639A09" w:rsidR="00870F9B" w:rsidRPr="009A11DB" w:rsidRDefault="00C7653E">
      <w:pPr>
        <w:pStyle w:val="Corpodetexto"/>
        <w:spacing w:before="177"/>
        <w:ind w:left="300" w:right="466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Em 20 de abril de 2011, foi celebrado entre a Companhia Metropolitana de Transporte Coletivo – CMTC e a Metrobus</w:t>
      </w:r>
      <w:r w:rsidR="00EE5EA6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Transporte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Coletivo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S.A,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novo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contrato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concessão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dos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serviços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transporte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coletivo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passageiros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correspondente ao lote nº 01 do sistema integrado de transporte da Rede Metropolitana de Transporte Coletivo (SIT-RMTC).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EE5EA6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prazo do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referido contrato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20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anos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contados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data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sua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assinatura.</w:t>
      </w:r>
    </w:p>
    <w:p w14:paraId="2BAD7BEE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397836BF" w14:textId="58C36017" w:rsidR="00870F9B" w:rsidRPr="009A11DB" w:rsidRDefault="00C7653E">
      <w:pPr>
        <w:pStyle w:val="Corpodetexto"/>
        <w:ind w:left="300" w:right="467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Em 06 de agosto de 2014, foi celebrado entre as Empresas Metrobus Transporte Coletivo S.A., Rápido Araguaia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Ltda., Viação Reunida Ltda., Cooperativa de Transporte do Estado de Goiás, com interveniência do Consórcio da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Rede Metropolitana de Transporte Coletivos da Grande Goiânia- Consórcio RMTC</w:t>
      </w:r>
      <w:r w:rsidR="00946AE4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 Sindicato das Empresas de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Transporte Coletivo Urbano de Passageiros de Goiânia – S</w:t>
      </w:r>
      <w:r w:rsidR="00946AE4" w:rsidRPr="009A11DB">
        <w:rPr>
          <w:rFonts w:ascii="Arial" w:hAnsi="Arial" w:cs="Arial"/>
          <w:w w:val="80"/>
        </w:rPr>
        <w:t>ET</w:t>
      </w:r>
      <w:r w:rsidRPr="009A11DB">
        <w:rPr>
          <w:rFonts w:ascii="Arial" w:hAnsi="Arial" w:cs="Arial"/>
          <w:w w:val="80"/>
        </w:rPr>
        <w:t xml:space="preserve">, instrumento de Acordo Operacional </w:t>
      </w:r>
      <w:r w:rsidR="00946AE4" w:rsidRPr="009A11DB">
        <w:rPr>
          <w:rFonts w:ascii="Arial" w:hAnsi="Arial" w:cs="Arial"/>
          <w:w w:val="80"/>
        </w:rPr>
        <w:t>“</w:t>
      </w:r>
      <w:r w:rsidRPr="009A11DB">
        <w:rPr>
          <w:rFonts w:ascii="Arial" w:hAnsi="Arial" w:cs="Arial"/>
          <w:w w:val="80"/>
        </w:rPr>
        <w:t>Subsistema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Anhanguera</w:t>
      </w:r>
      <w:r w:rsidR="00946AE4" w:rsidRPr="009A11DB">
        <w:rPr>
          <w:rFonts w:ascii="Arial" w:hAnsi="Arial" w:cs="Arial"/>
          <w:w w:val="80"/>
        </w:rPr>
        <w:t>”,</w:t>
      </w:r>
      <w:r w:rsidRPr="009A11DB">
        <w:rPr>
          <w:rFonts w:ascii="Arial" w:hAnsi="Arial" w:cs="Arial"/>
          <w:w w:val="80"/>
        </w:rPr>
        <w:t xml:space="preserve"> para extensão dos serviços da linha estrutural do Eixo Anhanguera, pela Metrobus Transporte Coletivo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S.A.,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alcançando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perímetro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urbano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municípios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Trindade,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Goianira,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Senador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Canedo.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prazo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vigência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 xml:space="preserve">do referido acordo é </w:t>
      </w:r>
      <w:r w:rsidR="00946AE4" w:rsidRPr="009A11DB">
        <w:rPr>
          <w:rFonts w:ascii="Arial" w:hAnsi="Arial" w:cs="Arial"/>
          <w:w w:val="80"/>
        </w:rPr>
        <w:t>o</w:t>
      </w:r>
      <w:r w:rsidRPr="009A11DB">
        <w:rPr>
          <w:rFonts w:ascii="Arial" w:hAnsi="Arial" w:cs="Arial"/>
          <w:w w:val="80"/>
        </w:rPr>
        <w:t xml:space="preserve"> mesmo </w:t>
      </w:r>
      <w:r w:rsidR="00946AE4" w:rsidRPr="009A11DB">
        <w:rPr>
          <w:rFonts w:ascii="Arial" w:hAnsi="Arial" w:cs="Arial"/>
          <w:w w:val="80"/>
        </w:rPr>
        <w:t xml:space="preserve">do </w:t>
      </w:r>
      <w:r w:rsidRPr="009A11DB">
        <w:rPr>
          <w:rFonts w:ascii="Arial" w:hAnsi="Arial" w:cs="Arial"/>
          <w:w w:val="80"/>
        </w:rPr>
        <w:t>período de vigência do contrato de concessão dos serviços de transporte coletivo 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passageiros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mencionado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parágrafo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precedente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rateio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receita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ta</w:t>
      </w:r>
      <w:r w:rsidR="002F3E8D" w:rsidRPr="009A11DB">
        <w:rPr>
          <w:rFonts w:ascii="Arial" w:hAnsi="Arial" w:cs="Arial"/>
          <w:w w:val="80"/>
        </w:rPr>
        <w:t>r</w:t>
      </w:r>
      <w:r w:rsidRPr="009A11DB">
        <w:rPr>
          <w:rFonts w:ascii="Arial" w:hAnsi="Arial" w:cs="Arial"/>
          <w:w w:val="80"/>
        </w:rPr>
        <w:t>ifária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Subsistema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Anhanguera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previsto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 xml:space="preserve">no item 8.4 do Acordo Operacional </w:t>
      </w:r>
      <w:r w:rsidR="00946AE4" w:rsidRPr="009A11DB">
        <w:rPr>
          <w:rFonts w:ascii="Arial" w:hAnsi="Arial" w:cs="Arial"/>
          <w:w w:val="80"/>
        </w:rPr>
        <w:t>é</w:t>
      </w:r>
      <w:r w:rsidRPr="009A11DB">
        <w:rPr>
          <w:rFonts w:ascii="Arial" w:hAnsi="Arial" w:cs="Arial"/>
          <w:w w:val="80"/>
        </w:rPr>
        <w:t xml:space="preserve"> na mesma proporção do quantitativo de alocação de frota para prestação dos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serviços</w:t>
      </w:r>
      <w:r w:rsidR="00946AE4" w:rsidRPr="009A11DB">
        <w:rPr>
          <w:rFonts w:ascii="Arial" w:hAnsi="Arial" w:cs="Arial"/>
          <w:w w:val="80"/>
        </w:rPr>
        <w:t xml:space="preserve">, ou seja: </w:t>
      </w:r>
      <w:r w:rsidRPr="009A11DB">
        <w:rPr>
          <w:rFonts w:ascii="Arial" w:hAnsi="Arial" w:cs="Arial"/>
          <w:w w:val="80"/>
        </w:rPr>
        <w:t>75,00%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 a Metrobus Transporte Coletivo S/A,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12,50%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 a Empresa Rápido Araguaia Ltda., 10,38%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Empresa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Viação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Reunidas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Ltda.,e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2,12%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Cooperativa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Transporte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Estado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Goiás.</w:t>
      </w:r>
    </w:p>
    <w:p w14:paraId="53D91CB2" w14:textId="77777777" w:rsidR="00870F9B" w:rsidRPr="009A11DB" w:rsidRDefault="00870F9B">
      <w:pPr>
        <w:pStyle w:val="Corpodetexto"/>
        <w:spacing w:before="7"/>
        <w:rPr>
          <w:rFonts w:ascii="Arial" w:hAnsi="Arial" w:cs="Arial"/>
        </w:rPr>
      </w:pPr>
    </w:p>
    <w:p w14:paraId="4B2EB44D" w14:textId="42CC4F61" w:rsidR="00870F9B" w:rsidRPr="009A11DB" w:rsidRDefault="00C7653E">
      <w:pPr>
        <w:pStyle w:val="Corpodetexto"/>
        <w:ind w:left="300" w:right="468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1"/>
          <w:w w:val="85"/>
        </w:rPr>
        <w:t xml:space="preserve">Em 14 de outubro </w:t>
      </w:r>
      <w:r w:rsidRPr="009A11DB">
        <w:rPr>
          <w:rFonts w:ascii="Arial" w:hAnsi="Arial" w:cs="Arial"/>
          <w:w w:val="85"/>
        </w:rPr>
        <w:t>de 2014, a Carta Conjunta nº EA-009/2014, suspende</w:t>
      </w:r>
      <w:r w:rsidR="00946AE4" w:rsidRPr="009A11DB">
        <w:rPr>
          <w:rFonts w:ascii="Arial" w:hAnsi="Arial" w:cs="Arial"/>
          <w:w w:val="85"/>
        </w:rPr>
        <w:t>u</w:t>
      </w:r>
      <w:r w:rsidRPr="009A11DB">
        <w:rPr>
          <w:rFonts w:ascii="Arial" w:hAnsi="Arial" w:cs="Arial"/>
          <w:w w:val="85"/>
        </w:rPr>
        <w:t xml:space="preserve"> o critério de rateio definido no item 8.4 do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Acordo Operacional de 06 de agosto de 2014, e institui</w:t>
      </w:r>
      <w:r w:rsidR="00946AE4" w:rsidRPr="009A11DB">
        <w:rPr>
          <w:rFonts w:ascii="Arial" w:hAnsi="Arial" w:cs="Arial"/>
          <w:w w:val="80"/>
        </w:rPr>
        <w:t>u</w:t>
      </w:r>
      <w:r w:rsidRPr="009A11DB">
        <w:rPr>
          <w:rFonts w:ascii="Arial" w:hAnsi="Arial" w:cs="Arial"/>
          <w:w w:val="80"/>
        </w:rPr>
        <w:t xml:space="preserve"> </w:t>
      </w:r>
      <w:r w:rsidR="00946AE4" w:rsidRPr="009A11DB">
        <w:rPr>
          <w:rFonts w:ascii="Arial" w:hAnsi="Arial" w:cs="Arial"/>
          <w:w w:val="80"/>
        </w:rPr>
        <w:t>um</w:t>
      </w:r>
      <w:r w:rsidRPr="009A11DB">
        <w:rPr>
          <w:rFonts w:ascii="Arial" w:hAnsi="Arial" w:cs="Arial"/>
          <w:w w:val="80"/>
        </w:rPr>
        <w:t xml:space="preserve"> novo critério de rateio que passa a ser com base na receita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média de cada concessionária, calculada com base nos últimos 06 meses, </w:t>
      </w:r>
      <w:r w:rsidRPr="009A11DB">
        <w:rPr>
          <w:rFonts w:ascii="Arial" w:hAnsi="Arial" w:cs="Arial"/>
          <w:w w:val="85"/>
        </w:rPr>
        <w:t>obedecendo aos seguintes percentuais</w:t>
      </w:r>
      <w:r w:rsidR="00946AE4" w:rsidRPr="009A11DB">
        <w:rPr>
          <w:rFonts w:ascii="Arial" w:hAnsi="Arial" w:cs="Arial"/>
          <w:w w:val="85"/>
        </w:rPr>
        <w:t>: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47,30% para a Metrobus Transporte Coletivo S/A, 26,35% para a Empresa Rápido Araguaia Ltda., 14,12% para a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Empresa Viação Reunidas Ltda., 8,50% para a Cooperativa de Transporte do Estado de Goiás, e 3,73% para a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Empresa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HP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Transportes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Ltda.</w:t>
      </w:r>
    </w:p>
    <w:p w14:paraId="59C7CD6E" w14:textId="77777777" w:rsidR="00870F9B" w:rsidRPr="009A11DB" w:rsidRDefault="00870F9B">
      <w:pPr>
        <w:pStyle w:val="Corpodetexto"/>
        <w:spacing w:before="9"/>
        <w:rPr>
          <w:rFonts w:ascii="Arial" w:hAnsi="Arial" w:cs="Arial"/>
        </w:rPr>
      </w:pPr>
    </w:p>
    <w:p w14:paraId="6120DE88" w14:textId="13F90842" w:rsidR="00870F9B" w:rsidRDefault="00C7653E">
      <w:pPr>
        <w:pStyle w:val="Corpodetexto"/>
        <w:spacing w:before="1"/>
        <w:ind w:left="300" w:right="466"/>
        <w:jc w:val="both"/>
        <w:rPr>
          <w:rFonts w:ascii="Arial" w:hAnsi="Arial" w:cs="Arial"/>
          <w:w w:val="90"/>
        </w:rPr>
      </w:pPr>
      <w:r w:rsidRPr="009A11DB">
        <w:rPr>
          <w:rFonts w:ascii="Arial" w:hAnsi="Arial" w:cs="Arial"/>
          <w:w w:val="80"/>
        </w:rPr>
        <w:t xml:space="preserve">Em janeiro de 2016, a Companhia passou a </w:t>
      </w:r>
      <w:r w:rsidR="000073C3" w:rsidRPr="009A11DB">
        <w:rPr>
          <w:rFonts w:ascii="Arial" w:hAnsi="Arial" w:cs="Arial"/>
          <w:w w:val="80"/>
        </w:rPr>
        <w:t>fazer parte integrante d</w:t>
      </w:r>
      <w:r w:rsidRPr="009A11DB">
        <w:rPr>
          <w:rFonts w:ascii="Arial" w:hAnsi="Arial" w:cs="Arial"/>
          <w:w w:val="80"/>
        </w:rPr>
        <w:t>o Consórcio da Rede Metropolitana de Transportes Coletivos –</w:t>
      </w:r>
      <w:r w:rsidR="000073C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Redemob para de forma conjunta e compartilhada: i) prestar os serviços de provimento, manutenção e operação 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uma central de controle operacional</w:t>
      </w:r>
      <w:r w:rsidR="000073C3" w:rsidRPr="009A11DB">
        <w:rPr>
          <w:rFonts w:ascii="Arial" w:hAnsi="Arial" w:cs="Arial"/>
          <w:w w:val="85"/>
        </w:rPr>
        <w:t>;</w:t>
      </w:r>
      <w:r w:rsidRPr="009A11DB">
        <w:rPr>
          <w:rFonts w:ascii="Arial" w:hAnsi="Arial" w:cs="Arial"/>
          <w:w w:val="85"/>
        </w:rPr>
        <w:t xml:space="preserve"> ii) prestar serviços de provimento </w:t>
      </w:r>
      <w:r w:rsidRPr="009A11DB">
        <w:rPr>
          <w:rFonts w:ascii="Arial" w:hAnsi="Arial" w:cs="Arial"/>
          <w:w w:val="85"/>
        </w:rPr>
        <w:lastRenderedPageBreak/>
        <w:t>manutenção e operação dos serviços de</w:t>
      </w:r>
      <w:r w:rsidR="000073C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 xml:space="preserve">informação metropolitano e iii) prestar serviços </w:t>
      </w:r>
      <w:r w:rsidR="000073C3" w:rsidRPr="009A11DB">
        <w:rPr>
          <w:rFonts w:ascii="Arial" w:hAnsi="Arial" w:cs="Arial"/>
          <w:w w:val="85"/>
        </w:rPr>
        <w:t xml:space="preserve">de </w:t>
      </w:r>
      <w:r w:rsidRPr="009A11DB">
        <w:rPr>
          <w:rFonts w:ascii="Arial" w:hAnsi="Arial" w:cs="Arial"/>
          <w:w w:val="85"/>
        </w:rPr>
        <w:t>administração, operação, manutenção, limpeza, segurança 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exploração comercial dos terminais de integração.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Em 2018 a Companhia participou com os seguintes percentuais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sobre as receitas e despesas geradas pelo Consórcio: i) 27,3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(janeiro a agosto), 26,02%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(setembro a novembro) 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7% (dezembro). Conforme proposta de Deliberação nº 04/2018 de 19/10/2018 da RedeMob Consorcio, a partir de</w:t>
      </w:r>
      <w:r w:rsidR="000073C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dezembro 2018 o modelo de rateio d</w:t>
      </w:r>
      <w:r w:rsidR="000073C3" w:rsidRPr="009A11DB">
        <w:rPr>
          <w:rFonts w:ascii="Arial" w:hAnsi="Arial" w:cs="Arial"/>
          <w:w w:val="85"/>
        </w:rPr>
        <w:t>as</w:t>
      </w:r>
      <w:r w:rsidRPr="009A11DB">
        <w:rPr>
          <w:rFonts w:ascii="Arial" w:hAnsi="Arial" w:cs="Arial"/>
          <w:w w:val="85"/>
        </w:rPr>
        <w:t xml:space="preserve"> despesas de “custeio do cons</w:t>
      </w:r>
      <w:r w:rsidR="000073C3" w:rsidRPr="009A11DB">
        <w:rPr>
          <w:rFonts w:ascii="Arial" w:hAnsi="Arial" w:cs="Arial"/>
          <w:w w:val="85"/>
        </w:rPr>
        <w:t>ó</w:t>
      </w:r>
      <w:r w:rsidRPr="009A11DB">
        <w:rPr>
          <w:rFonts w:ascii="Arial" w:hAnsi="Arial" w:cs="Arial"/>
          <w:w w:val="85"/>
        </w:rPr>
        <w:t>rcio” foi alterado pelo modelo de custeio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consolidado do Sitpass e Cons</w:t>
      </w:r>
      <w:r w:rsidR="000073C3" w:rsidRPr="009A11DB">
        <w:rPr>
          <w:rFonts w:ascii="Arial" w:hAnsi="Arial" w:cs="Arial"/>
          <w:w w:val="80"/>
        </w:rPr>
        <w:t>ó</w:t>
      </w:r>
      <w:r w:rsidRPr="009A11DB">
        <w:rPr>
          <w:rFonts w:ascii="Arial" w:hAnsi="Arial" w:cs="Arial"/>
          <w:w w:val="80"/>
        </w:rPr>
        <w:t>rcio no percentual de 15%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( Sitpass 8% e cons</w:t>
      </w:r>
      <w:r w:rsidR="000073C3" w:rsidRPr="009A11DB">
        <w:rPr>
          <w:rFonts w:ascii="Arial" w:hAnsi="Arial" w:cs="Arial"/>
          <w:w w:val="80"/>
        </w:rPr>
        <w:t>ó</w:t>
      </w:r>
      <w:r w:rsidRPr="009A11DB">
        <w:rPr>
          <w:rFonts w:ascii="Arial" w:hAnsi="Arial" w:cs="Arial"/>
          <w:w w:val="80"/>
        </w:rPr>
        <w:t>rcio 7%) sobre o montante da receita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operacional bruta de cada concessionária</w:t>
      </w:r>
      <w:r w:rsidR="000073C3" w:rsidRPr="009A11DB">
        <w:rPr>
          <w:rFonts w:ascii="Arial" w:hAnsi="Arial" w:cs="Arial"/>
          <w:w w:val="85"/>
        </w:rPr>
        <w:t xml:space="preserve"> da</w:t>
      </w:r>
      <w:r w:rsidRPr="009A11DB">
        <w:rPr>
          <w:rFonts w:ascii="Arial" w:hAnsi="Arial" w:cs="Arial"/>
          <w:w w:val="85"/>
        </w:rPr>
        <w:t xml:space="preserve"> RMTC, vinculada</w:t>
      </w:r>
      <w:r w:rsidR="002F3E8D" w:rsidRPr="009A11DB">
        <w:rPr>
          <w:rFonts w:ascii="Arial" w:hAnsi="Arial" w:cs="Arial"/>
          <w:w w:val="85"/>
        </w:rPr>
        <w:t xml:space="preserve"> </w:t>
      </w:r>
      <w:r w:rsidR="000073C3" w:rsidRPr="009A11DB">
        <w:rPr>
          <w:rFonts w:ascii="Arial" w:hAnsi="Arial" w:cs="Arial"/>
          <w:w w:val="85"/>
        </w:rPr>
        <w:t>à</w:t>
      </w:r>
      <w:r w:rsidRPr="009A11DB">
        <w:rPr>
          <w:rFonts w:ascii="Arial" w:hAnsi="Arial" w:cs="Arial"/>
          <w:w w:val="85"/>
        </w:rPr>
        <w:t xml:space="preserve"> Red</w:t>
      </w:r>
      <w:r w:rsidR="000073C3" w:rsidRPr="009A11DB">
        <w:rPr>
          <w:rFonts w:ascii="Arial" w:hAnsi="Arial" w:cs="Arial"/>
          <w:w w:val="85"/>
        </w:rPr>
        <w:t>e</w:t>
      </w:r>
      <w:r w:rsidRPr="009A11DB">
        <w:rPr>
          <w:rFonts w:ascii="Arial" w:hAnsi="Arial" w:cs="Arial"/>
          <w:w w:val="85"/>
        </w:rPr>
        <w:t>Mob Consorcio.</w:t>
      </w:r>
      <w:r w:rsidR="000073C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 partir de 2020, conforme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Proposta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Deliberação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(PD)</w:t>
      </w:r>
      <w:r w:rsidR="000073C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N°006/2019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da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RedeMob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Consórcio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ficou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deliberado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custeio</w:t>
      </w:r>
      <w:r w:rsidR="000073C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14%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(Sitpass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8%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consórcio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6%),</w:t>
      </w:r>
      <w:r w:rsidR="000073C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sobre</w:t>
      </w:r>
      <w:r w:rsidR="002F3E8D" w:rsidRPr="009A11DB">
        <w:rPr>
          <w:rFonts w:ascii="Arial" w:hAnsi="Arial" w:cs="Arial"/>
          <w:w w:val="90"/>
        </w:rPr>
        <w:t xml:space="preserve"> </w:t>
      </w:r>
      <w:r w:rsidR="000073C3" w:rsidRPr="009A11DB">
        <w:rPr>
          <w:rFonts w:ascii="Arial" w:hAnsi="Arial" w:cs="Arial"/>
          <w:w w:val="90"/>
        </w:rPr>
        <w:t xml:space="preserve">o </w:t>
      </w:r>
      <w:r w:rsidRPr="009A11DB">
        <w:rPr>
          <w:rFonts w:ascii="Arial" w:hAnsi="Arial" w:cs="Arial"/>
          <w:w w:val="90"/>
        </w:rPr>
        <w:t>valor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atribuído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Metrobus</w:t>
      </w:r>
      <w:r w:rsidR="00A47DB2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do</w:t>
      </w:r>
      <w:r w:rsidR="00A47DB2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SMA</w:t>
      </w:r>
      <w:r w:rsidR="000073C3" w:rsidRPr="009A11DB">
        <w:rPr>
          <w:rFonts w:ascii="Arial" w:hAnsi="Arial" w:cs="Arial"/>
          <w:w w:val="90"/>
        </w:rPr>
        <w:t>.</w:t>
      </w:r>
    </w:p>
    <w:p w14:paraId="55F01439" w14:textId="77777777" w:rsidR="00F52019" w:rsidRDefault="00F52019" w:rsidP="00F31CED">
      <w:pPr>
        <w:pStyle w:val="Corpodetexto"/>
        <w:ind w:left="300" w:right="472"/>
        <w:jc w:val="both"/>
        <w:rPr>
          <w:rFonts w:ascii="Arial" w:hAnsi="Arial" w:cs="Arial"/>
          <w:w w:val="80"/>
        </w:rPr>
      </w:pPr>
    </w:p>
    <w:p w14:paraId="1C6618D2" w14:textId="13DB0F8B" w:rsidR="00F31CED" w:rsidRPr="00F31CED" w:rsidRDefault="00F31CED" w:rsidP="00F31CED">
      <w:pPr>
        <w:pStyle w:val="Corpodetexto"/>
        <w:ind w:left="300" w:right="472"/>
        <w:jc w:val="both"/>
        <w:rPr>
          <w:rFonts w:ascii="Arial" w:hAnsi="Arial" w:cs="Arial"/>
          <w:w w:val="80"/>
        </w:rPr>
      </w:pPr>
      <w:r w:rsidRPr="00F31CED">
        <w:rPr>
          <w:rFonts w:ascii="Arial" w:hAnsi="Arial" w:cs="Arial"/>
          <w:w w:val="80"/>
        </w:rPr>
        <w:t>No decorrer do exercício de 2024, com a assinatura entre a CMTC (Companhia Metropolitana de Transporte Coletivo), o SET (Sindicato das Empresas), a Redemob Consórcio e as concessionárias, do 2º Termo Aditivo ao acordo do SMA, que institui também o SMB (Sistema BRT – Operação conjunta entre as concessionárias), a estatal Metrobus, na partição de receitas, passou a receber o percentual de 31,9711% e não mais os 50 % das linhas interáreas.</w:t>
      </w:r>
    </w:p>
    <w:p w14:paraId="13D2F96C" w14:textId="77777777" w:rsidR="00F31CED" w:rsidRPr="00F31CED" w:rsidRDefault="00F31CED" w:rsidP="00F31CED">
      <w:pPr>
        <w:pStyle w:val="Corpodetexto"/>
        <w:ind w:left="300" w:right="472"/>
        <w:jc w:val="both"/>
        <w:rPr>
          <w:rFonts w:ascii="Arial" w:hAnsi="Arial" w:cs="Arial"/>
          <w:w w:val="80"/>
        </w:rPr>
      </w:pPr>
    </w:p>
    <w:p w14:paraId="1FB76281" w14:textId="77777777" w:rsidR="00F31CED" w:rsidRPr="00F31CED" w:rsidRDefault="00F31CED" w:rsidP="00F52019">
      <w:pPr>
        <w:pStyle w:val="Corpodetexto"/>
        <w:ind w:left="300" w:right="472"/>
        <w:jc w:val="both"/>
        <w:rPr>
          <w:rFonts w:ascii="Arial" w:hAnsi="Arial" w:cs="Arial"/>
          <w:w w:val="80"/>
        </w:rPr>
      </w:pPr>
      <w:r w:rsidRPr="00F31CED">
        <w:rPr>
          <w:rFonts w:ascii="Arial" w:hAnsi="Arial" w:cs="Arial"/>
          <w:w w:val="80"/>
        </w:rPr>
        <w:t>Em 2025, a Metrobus celebrou termo aditivo com o Consórcio BRT para a cessão de uso não onerosa de ônibus elétricos. O Consórcio, constituído pela Metrobus e demais concessionárias de transporte coletivo, foi instituído no âmbito da Nova RMTC, em conformidade com a Lei Complementar nº 169/2021 e a Deliberação CDTC nº 01/2022.</w:t>
      </w:r>
    </w:p>
    <w:p w14:paraId="594AA02A" w14:textId="77777777" w:rsidR="00F31CED" w:rsidRPr="00F31CED" w:rsidRDefault="00F31CED" w:rsidP="00F52019">
      <w:pPr>
        <w:pStyle w:val="Corpodetexto"/>
        <w:ind w:left="300" w:right="472"/>
        <w:jc w:val="both"/>
        <w:rPr>
          <w:rFonts w:ascii="Arial" w:hAnsi="Arial" w:cs="Arial"/>
          <w:w w:val="80"/>
        </w:rPr>
      </w:pPr>
    </w:p>
    <w:p w14:paraId="1EEF5908" w14:textId="77777777" w:rsidR="00F31CED" w:rsidRPr="00F31CED" w:rsidRDefault="00F31CED" w:rsidP="00F52019">
      <w:pPr>
        <w:pStyle w:val="Corpodetexto"/>
        <w:ind w:left="300" w:right="472"/>
        <w:jc w:val="both"/>
        <w:rPr>
          <w:rFonts w:ascii="Arial" w:hAnsi="Arial" w:cs="Arial"/>
          <w:w w:val="80"/>
        </w:rPr>
      </w:pPr>
      <w:r w:rsidRPr="00F31CED">
        <w:rPr>
          <w:rFonts w:ascii="Arial" w:hAnsi="Arial" w:cs="Arial"/>
          <w:w w:val="80"/>
        </w:rPr>
        <w:t>O Consórcio BRT é responsável pela manutenção dos veículos, abrangendo serviços preditivos, preventivos e corretivos, bem como pelo fornecimento de energia elétrica aos ônibus cedidos, cuja restituição integral seria objeto de posterior ressarcimento pela Metrobus.</w:t>
      </w:r>
    </w:p>
    <w:p w14:paraId="61F0A9F9" w14:textId="77777777" w:rsidR="00F31CED" w:rsidRPr="00F31CED" w:rsidRDefault="00F31CED" w:rsidP="00F31CED">
      <w:pPr>
        <w:pStyle w:val="Corpodetexto"/>
        <w:spacing w:before="1"/>
        <w:ind w:left="300" w:right="466"/>
        <w:jc w:val="both"/>
        <w:rPr>
          <w:rFonts w:ascii="Arial" w:hAnsi="Arial" w:cs="Arial"/>
          <w:w w:val="80"/>
        </w:rPr>
      </w:pPr>
    </w:p>
    <w:p w14:paraId="450604FC" w14:textId="77777777" w:rsidR="00870F9B" w:rsidRPr="009A11DB" w:rsidRDefault="00870F9B">
      <w:pPr>
        <w:pStyle w:val="Corpodetexto"/>
        <w:spacing w:before="3"/>
        <w:rPr>
          <w:rFonts w:ascii="Arial" w:hAnsi="Arial" w:cs="Arial"/>
        </w:rPr>
      </w:pPr>
    </w:p>
    <w:p w14:paraId="12FA21E0" w14:textId="53BE879E" w:rsidR="00870F9B" w:rsidRPr="009A11DB" w:rsidRDefault="00C7653E">
      <w:pPr>
        <w:pStyle w:val="Corpodetexto"/>
        <w:ind w:left="300" w:right="47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 Companhia vem apresentando prejuízos operacionais e deficiência de capital de giro. A manutenção da atividade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operacional,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econômica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financeira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Metrobus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Transporte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Coletivo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S/A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depende,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fundamentalmente,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reestruturação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operacional,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administrativa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financeira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companhia.</w:t>
      </w:r>
    </w:p>
    <w:p w14:paraId="13946AB4" w14:textId="77777777" w:rsidR="00870F9B" w:rsidRPr="009A11DB" w:rsidRDefault="00870F9B">
      <w:pPr>
        <w:pStyle w:val="Corpodetexto"/>
        <w:spacing w:before="8"/>
        <w:rPr>
          <w:rFonts w:ascii="Arial" w:hAnsi="Arial" w:cs="Arial"/>
        </w:rPr>
      </w:pPr>
    </w:p>
    <w:p w14:paraId="3FCE4113" w14:textId="58011E79" w:rsidR="00870F9B" w:rsidRPr="009A11DB" w:rsidRDefault="00C7653E">
      <w:pPr>
        <w:pStyle w:val="Corpodetexto"/>
        <w:spacing w:before="100"/>
        <w:ind w:left="300" w:right="466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 xml:space="preserve">Com a pandemia que veio a afetar as atividades das empresas, com </w:t>
      </w:r>
      <w:r w:rsidR="001D7EE5" w:rsidRPr="009A11DB">
        <w:rPr>
          <w:rFonts w:ascii="Arial" w:hAnsi="Arial" w:cs="Arial"/>
          <w:w w:val="80"/>
        </w:rPr>
        <w:t xml:space="preserve">a </w:t>
      </w:r>
      <w:r w:rsidRPr="009A11DB">
        <w:rPr>
          <w:rFonts w:ascii="Arial" w:hAnsi="Arial" w:cs="Arial"/>
          <w:w w:val="80"/>
        </w:rPr>
        <w:t>conseqüente diminuição de receitas,</w:t>
      </w:r>
      <w:r w:rsidR="003B1D62" w:rsidRPr="009A11DB">
        <w:rPr>
          <w:rFonts w:ascii="Arial" w:hAnsi="Arial" w:cs="Arial"/>
          <w:w w:val="80"/>
        </w:rPr>
        <w:t xml:space="preserve"> também</w:t>
      </w:r>
      <w:r w:rsidRPr="009A11DB">
        <w:rPr>
          <w:rFonts w:ascii="Arial" w:hAnsi="Arial" w:cs="Arial"/>
          <w:w w:val="80"/>
        </w:rPr>
        <w:t xml:space="preserve"> o transporte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 xml:space="preserve">coletivo de passageiros </w:t>
      </w:r>
      <w:r w:rsidR="003B1D62" w:rsidRPr="009A11DB">
        <w:rPr>
          <w:rFonts w:ascii="Arial" w:hAnsi="Arial" w:cs="Arial"/>
          <w:w w:val="85"/>
        </w:rPr>
        <w:t>foi severamente afetado na sua receita</w:t>
      </w:r>
      <w:r w:rsidRPr="009A11DB">
        <w:rPr>
          <w:rFonts w:ascii="Arial" w:hAnsi="Arial" w:cs="Arial"/>
          <w:w w:val="85"/>
        </w:rPr>
        <w:t>. Para manter a empresa operando no sistema, o SET que representa as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concessionárias de transporte coletivo da região Metropolitana de Goiânia abriu um processo junto ao Governo do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 xml:space="preserve">Estado de Goiás, solicitando o Plano </w:t>
      </w:r>
      <w:r w:rsidR="003B1D62" w:rsidRPr="009A11DB">
        <w:rPr>
          <w:rFonts w:ascii="Arial" w:hAnsi="Arial" w:cs="Arial"/>
          <w:w w:val="85"/>
        </w:rPr>
        <w:t>E</w:t>
      </w:r>
      <w:r w:rsidRPr="009A11DB">
        <w:rPr>
          <w:rFonts w:ascii="Arial" w:hAnsi="Arial" w:cs="Arial"/>
          <w:w w:val="85"/>
        </w:rPr>
        <w:t xml:space="preserve">mergencial para cobrir o déficit das </w:t>
      </w:r>
      <w:r w:rsidR="003B1D62" w:rsidRPr="009A11DB">
        <w:rPr>
          <w:rFonts w:ascii="Arial" w:hAnsi="Arial" w:cs="Arial"/>
          <w:w w:val="85"/>
        </w:rPr>
        <w:t>concessionárias</w:t>
      </w:r>
      <w:r w:rsidRPr="009A11DB">
        <w:rPr>
          <w:rFonts w:ascii="Arial" w:hAnsi="Arial" w:cs="Arial"/>
          <w:w w:val="85"/>
        </w:rPr>
        <w:t xml:space="preserve"> e com a aprovação do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Governo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Estadual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todas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empresas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foram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beneficiadas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referido</w:t>
      </w:r>
      <w:r w:rsidR="00A47DB2" w:rsidRPr="009A11DB">
        <w:rPr>
          <w:rFonts w:ascii="Arial" w:hAnsi="Arial" w:cs="Arial"/>
          <w:w w:val="80"/>
        </w:rPr>
        <w:t xml:space="preserve"> </w:t>
      </w:r>
      <w:r w:rsidR="003B1D62" w:rsidRPr="009A11DB">
        <w:rPr>
          <w:rFonts w:ascii="Arial" w:hAnsi="Arial" w:cs="Arial"/>
          <w:w w:val="80"/>
        </w:rPr>
        <w:t>P</w:t>
      </w:r>
      <w:r w:rsidRPr="009A11DB">
        <w:rPr>
          <w:rFonts w:ascii="Arial" w:hAnsi="Arial" w:cs="Arial"/>
          <w:w w:val="80"/>
        </w:rPr>
        <w:t>lano</w:t>
      </w:r>
      <w:r w:rsidR="00A47DB2" w:rsidRPr="009A11DB">
        <w:rPr>
          <w:rFonts w:ascii="Arial" w:hAnsi="Arial" w:cs="Arial"/>
          <w:w w:val="80"/>
        </w:rPr>
        <w:t xml:space="preserve"> </w:t>
      </w:r>
      <w:r w:rsidR="003B1D62" w:rsidRPr="009A11DB">
        <w:rPr>
          <w:rFonts w:ascii="Arial" w:hAnsi="Arial" w:cs="Arial"/>
          <w:w w:val="80"/>
        </w:rPr>
        <w:t>E</w:t>
      </w:r>
      <w:r w:rsidRPr="009A11DB">
        <w:rPr>
          <w:rFonts w:ascii="Arial" w:hAnsi="Arial" w:cs="Arial"/>
          <w:w w:val="80"/>
        </w:rPr>
        <w:t>mergencial,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inclusive 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Metrobus.</w:t>
      </w:r>
    </w:p>
    <w:p w14:paraId="66A34CE4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1C9C29D" w14:textId="77777777" w:rsidR="00870F9B" w:rsidRPr="009A11DB" w:rsidRDefault="00870F9B">
      <w:pPr>
        <w:pStyle w:val="Corpodetexto"/>
        <w:spacing w:before="8"/>
        <w:rPr>
          <w:rFonts w:ascii="Arial" w:hAnsi="Arial" w:cs="Arial"/>
        </w:rPr>
      </w:pPr>
    </w:p>
    <w:p w14:paraId="543BB735" w14:textId="77777777" w:rsidR="00870F9B" w:rsidRPr="009A11DB" w:rsidRDefault="00C7653E">
      <w:pPr>
        <w:pStyle w:val="Ttulo11"/>
        <w:numPr>
          <w:ilvl w:val="0"/>
          <w:numId w:val="2"/>
        </w:numPr>
        <w:tabs>
          <w:tab w:val="left" w:pos="1020"/>
          <w:tab w:val="left" w:pos="1021"/>
        </w:tabs>
        <w:ind w:hanging="721"/>
        <w:jc w:val="left"/>
      </w:pPr>
      <w:r w:rsidRPr="009A11DB">
        <w:rPr>
          <w:w w:val="80"/>
        </w:rPr>
        <w:t>Resumo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das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principais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políticas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contábeis</w:t>
      </w:r>
    </w:p>
    <w:p w14:paraId="11F0529C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p w14:paraId="4B9DE2CB" w14:textId="1E00C29A" w:rsidR="00870F9B" w:rsidRPr="009A11DB" w:rsidRDefault="00C7653E">
      <w:pPr>
        <w:pStyle w:val="Corpodetexto"/>
        <w:ind w:left="300" w:right="472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1"/>
          <w:w w:val="85"/>
        </w:rPr>
        <w:t xml:space="preserve">As principais políticas contábeis </w:t>
      </w:r>
      <w:r w:rsidRPr="009A11DB">
        <w:rPr>
          <w:rFonts w:ascii="Arial" w:hAnsi="Arial" w:cs="Arial"/>
          <w:w w:val="85"/>
        </w:rPr>
        <w:t>aplicadas na elaboração destas demonstrações estão definidas abaixo.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Essas políticas vêm sendo aplicadas de modo consistente em todos os exercícios apresentados, salvo disposição em</w:t>
      </w:r>
      <w:r w:rsidR="003B1D6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contrário.</w:t>
      </w:r>
    </w:p>
    <w:p w14:paraId="03126176" w14:textId="77777777" w:rsidR="00870F9B" w:rsidRPr="009A11DB" w:rsidRDefault="00870F9B">
      <w:pPr>
        <w:pStyle w:val="Corpodetexto"/>
        <w:spacing w:before="7"/>
        <w:rPr>
          <w:rFonts w:ascii="Arial" w:hAnsi="Arial" w:cs="Arial"/>
        </w:rPr>
      </w:pPr>
    </w:p>
    <w:p w14:paraId="7331ABEE" w14:textId="77777777" w:rsidR="00870F9B" w:rsidRPr="009A11DB" w:rsidRDefault="00C7653E">
      <w:pPr>
        <w:pStyle w:val="Ttulo11"/>
        <w:ind w:left="728"/>
        <w:jc w:val="both"/>
      </w:pPr>
      <w:r w:rsidRPr="009A11DB">
        <w:rPr>
          <w:w w:val="80"/>
        </w:rPr>
        <w:t>Demonstrações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contábeis</w:t>
      </w:r>
    </w:p>
    <w:p w14:paraId="539DAEEA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634C35AD" w14:textId="038A2BD8" w:rsidR="00870F9B" w:rsidRPr="009A11DB" w:rsidRDefault="00C7653E">
      <w:pPr>
        <w:pStyle w:val="Corpodetexto"/>
        <w:ind w:left="728" w:right="46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As demonstrações contábeis foram preparadas e estão sendo apresentadas conforme as práticas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adotadas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Brasil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continuidade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operacional,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pressupõe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conseguirá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suprir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a deficiência de capital de giro e obter com base em uma expectativa razoável a reestruturação operacional,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administrativa</w:t>
      </w:r>
      <w:r w:rsidR="00A47DB2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</w:t>
      </w:r>
      <w:r w:rsidR="00A47DB2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financeirada</w:t>
      </w:r>
      <w:r w:rsidR="00A47DB2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Companhia.</w:t>
      </w:r>
    </w:p>
    <w:p w14:paraId="7DB4128C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003889DC" w14:textId="77777777" w:rsidR="00870F9B" w:rsidRPr="009A11DB" w:rsidRDefault="00C7653E">
      <w:pPr>
        <w:pStyle w:val="Ttulo11"/>
        <w:ind w:left="728"/>
        <w:jc w:val="both"/>
      </w:pPr>
      <w:r w:rsidRPr="009A11DB">
        <w:rPr>
          <w:w w:val="80"/>
        </w:rPr>
        <w:t>Pronunciamentos</w:t>
      </w:r>
      <w:r w:rsidR="00A2457B" w:rsidRPr="009A11DB">
        <w:rPr>
          <w:w w:val="80"/>
        </w:rPr>
        <w:t xml:space="preserve"> </w:t>
      </w:r>
      <w:r w:rsidRPr="009A11DB">
        <w:rPr>
          <w:w w:val="80"/>
        </w:rPr>
        <w:t>novos</w:t>
      </w:r>
      <w:r w:rsidR="00A2457B" w:rsidRPr="009A11DB">
        <w:rPr>
          <w:w w:val="80"/>
        </w:rPr>
        <w:t xml:space="preserve"> </w:t>
      </w:r>
      <w:r w:rsidRPr="009A11DB">
        <w:rPr>
          <w:w w:val="80"/>
        </w:rPr>
        <w:t>e</w:t>
      </w:r>
      <w:r w:rsidR="00A2457B" w:rsidRPr="009A11DB">
        <w:rPr>
          <w:w w:val="80"/>
        </w:rPr>
        <w:t xml:space="preserve"> </w:t>
      </w:r>
      <w:r w:rsidRPr="009A11DB">
        <w:rPr>
          <w:w w:val="80"/>
        </w:rPr>
        <w:t>revisados</w:t>
      </w:r>
    </w:p>
    <w:p w14:paraId="140D8049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64FF2F4F" w14:textId="77777777" w:rsidR="00870F9B" w:rsidRPr="009A11DB" w:rsidRDefault="00C7653E">
      <w:pPr>
        <w:pStyle w:val="Corpodetexto"/>
        <w:ind w:left="728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Não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há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novos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pronunciamentos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ou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interpretações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CPC’s/IFRS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vigindo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partir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2020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poderiam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ter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impacto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significativo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demonstrações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contábeis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Companhia.</w:t>
      </w:r>
    </w:p>
    <w:p w14:paraId="2CC6DA26" w14:textId="77777777" w:rsidR="00870F9B" w:rsidRPr="009A11DB" w:rsidRDefault="00870F9B" w:rsidP="00A76820">
      <w:pPr>
        <w:pStyle w:val="Corpodetexto"/>
        <w:spacing w:line="251" w:lineRule="exact"/>
        <w:ind w:left="728"/>
        <w:rPr>
          <w:rFonts w:ascii="Arial" w:hAnsi="Arial" w:cs="Arial"/>
        </w:rPr>
      </w:pPr>
    </w:p>
    <w:p w14:paraId="63ABB7CC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ind w:hanging="305"/>
      </w:pPr>
      <w:r w:rsidRPr="009A11DB">
        <w:rPr>
          <w:w w:val="80"/>
        </w:rPr>
        <w:t>Caixa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e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equivalentes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de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caixa</w:t>
      </w:r>
    </w:p>
    <w:p w14:paraId="4DB6FEB3" w14:textId="77777777" w:rsidR="00870F9B" w:rsidRPr="009A11DB" w:rsidRDefault="00870F9B">
      <w:pPr>
        <w:pStyle w:val="Corpodetexto"/>
        <w:spacing w:before="3"/>
        <w:rPr>
          <w:rFonts w:ascii="Arial" w:hAnsi="Arial" w:cs="Arial"/>
          <w:b/>
        </w:rPr>
      </w:pPr>
    </w:p>
    <w:p w14:paraId="005600F5" w14:textId="77777777" w:rsidR="00870F9B" w:rsidRPr="009A11DB" w:rsidRDefault="00C7653E">
      <w:pPr>
        <w:pStyle w:val="Corpodetexto"/>
        <w:ind w:left="728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Caixa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equivalente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caixa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incluem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caixa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depósitos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bancários.</w:t>
      </w:r>
    </w:p>
    <w:p w14:paraId="7E6F6801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12F5E6A1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53"/>
        </w:tabs>
        <w:ind w:left="652" w:hanging="353"/>
      </w:pPr>
      <w:r w:rsidRPr="009A11DB">
        <w:rPr>
          <w:w w:val="80"/>
        </w:rPr>
        <w:t>Ativos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financeiros</w:t>
      </w:r>
    </w:p>
    <w:p w14:paraId="7E9D5E84" w14:textId="77777777" w:rsidR="00870F9B" w:rsidRPr="009A11DB" w:rsidRDefault="00C7653E">
      <w:pPr>
        <w:pStyle w:val="PargrafodaLista"/>
        <w:numPr>
          <w:ilvl w:val="2"/>
          <w:numId w:val="2"/>
        </w:numPr>
        <w:tabs>
          <w:tab w:val="left" w:pos="753"/>
        </w:tabs>
        <w:spacing w:before="212"/>
        <w:ind w:hanging="453"/>
        <w:rPr>
          <w:b/>
        </w:rPr>
      </w:pPr>
      <w:r w:rsidRPr="009A11DB">
        <w:rPr>
          <w:b/>
          <w:w w:val="90"/>
        </w:rPr>
        <w:t>Classificação</w:t>
      </w:r>
    </w:p>
    <w:p w14:paraId="763FD859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0A5BCBD7" w14:textId="77777777" w:rsidR="00870F9B" w:rsidRPr="009A11DB" w:rsidRDefault="00C7653E">
      <w:pPr>
        <w:pStyle w:val="Corpodetexto"/>
        <w:spacing w:before="1"/>
        <w:ind w:left="868" w:right="468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lastRenderedPageBreak/>
        <w:t>A Companhia classifica seus ativos financeiros no reconhecimento inicial, sob as seguintes categorias: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mensurados ao valor justo por meio do resultado, empréstimos e recebíveis e disponíveis para venda.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classificação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depende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finalidade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 qual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financeiros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foram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adquiridos.</w:t>
      </w:r>
    </w:p>
    <w:p w14:paraId="7EA7B42B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02B7D740" w14:textId="77777777" w:rsidR="00870F9B" w:rsidRPr="009A11DB" w:rsidRDefault="00870F9B">
      <w:pPr>
        <w:pStyle w:val="Corpodetexto"/>
        <w:spacing w:before="10"/>
        <w:rPr>
          <w:rFonts w:ascii="Arial" w:hAnsi="Arial" w:cs="Arial"/>
        </w:rPr>
      </w:pPr>
    </w:p>
    <w:p w14:paraId="61C96F04" w14:textId="77777777" w:rsidR="00870F9B" w:rsidRPr="009A11DB" w:rsidRDefault="00C7653E">
      <w:pPr>
        <w:pStyle w:val="Ttulo11"/>
        <w:numPr>
          <w:ilvl w:val="3"/>
          <w:numId w:val="2"/>
        </w:numPr>
        <w:tabs>
          <w:tab w:val="left" w:pos="1141"/>
        </w:tabs>
        <w:ind w:hanging="273"/>
      </w:pPr>
      <w:r w:rsidRPr="009A11DB">
        <w:rPr>
          <w:w w:val="80"/>
        </w:rPr>
        <w:t>Empréstimos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e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recebíveis</w:t>
      </w:r>
    </w:p>
    <w:p w14:paraId="07B4D236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3EF11F5C" w14:textId="07CE49A2" w:rsidR="00870F9B" w:rsidRPr="009A11DB" w:rsidRDefault="00C7653E">
      <w:pPr>
        <w:pStyle w:val="Corpodetexto"/>
        <w:ind w:left="868" w:right="468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2"/>
          <w:w w:val="90"/>
        </w:rPr>
        <w:t xml:space="preserve">Os empréstimos </w:t>
      </w:r>
      <w:r w:rsidRPr="009A11DB">
        <w:rPr>
          <w:rFonts w:ascii="Arial" w:hAnsi="Arial" w:cs="Arial"/>
          <w:spacing w:val="-1"/>
          <w:w w:val="90"/>
        </w:rPr>
        <w:t>e os recebíveis são ativos financeiros não derivativos com pagamentos fixos ou</w:t>
      </w:r>
      <w:r w:rsidR="00A47DB2" w:rsidRPr="009A11DB">
        <w:rPr>
          <w:rFonts w:ascii="Arial" w:hAnsi="Arial" w:cs="Arial"/>
          <w:spacing w:val="-1"/>
          <w:w w:val="90"/>
        </w:rPr>
        <w:t xml:space="preserve"> </w:t>
      </w:r>
      <w:r w:rsidRPr="009A11DB">
        <w:rPr>
          <w:rFonts w:ascii="Arial" w:hAnsi="Arial" w:cs="Arial"/>
          <w:w w:val="85"/>
        </w:rPr>
        <w:t>determináveis, que não cotados em um mercado ativo. São incluídos como ativo circulante, exceto aqueles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com prazo de vencimento superior </w:t>
      </w:r>
      <w:r w:rsidRPr="009A11DB">
        <w:rPr>
          <w:rFonts w:ascii="Arial" w:hAnsi="Arial" w:cs="Arial"/>
          <w:w w:val="85"/>
        </w:rPr>
        <w:t>a 12 meses após a data do balanço (estes são classificados como ativos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não circulantes). Os empréstimos e recebíveis da Companhia compreendem contas a receber, demais a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receber</w:t>
      </w:r>
      <w:r w:rsidR="00D2013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caixa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equivalentes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caixa.</w:t>
      </w:r>
    </w:p>
    <w:p w14:paraId="76477FBC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FFC50D9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7DB670EA" w14:textId="77777777" w:rsidR="00870F9B" w:rsidRPr="009A11DB" w:rsidRDefault="00C7653E">
      <w:pPr>
        <w:pStyle w:val="Ttulo11"/>
        <w:numPr>
          <w:ilvl w:val="2"/>
          <w:numId w:val="2"/>
        </w:numPr>
        <w:tabs>
          <w:tab w:val="left" w:pos="753"/>
        </w:tabs>
        <w:spacing w:before="100"/>
        <w:ind w:hanging="453"/>
      </w:pPr>
      <w:r w:rsidRPr="009A11DB">
        <w:rPr>
          <w:w w:val="80"/>
        </w:rPr>
        <w:t>Reconhecimento</w:t>
      </w:r>
      <w:r w:rsidR="00D6076B" w:rsidRPr="009A11DB">
        <w:rPr>
          <w:w w:val="80"/>
        </w:rPr>
        <w:t xml:space="preserve"> </w:t>
      </w:r>
      <w:r w:rsidRPr="009A11DB">
        <w:rPr>
          <w:w w:val="80"/>
        </w:rPr>
        <w:t>e</w:t>
      </w:r>
      <w:r w:rsidR="00D6076B" w:rsidRPr="009A11DB">
        <w:rPr>
          <w:w w:val="80"/>
        </w:rPr>
        <w:t xml:space="preserve"> </w:t>
      </w:r>
      <w:r w:rsidRPr="009A11DB">
        <w:rPr>
          <w:w w:val="80"/>
        </w:rPr>
        <w:t>mensuração</w:t>
      </w:r>
    </w:p>
    <w:p w14:paraId="5B16CA46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p w14:paraId="145AD6A5" w14:textId="49AEA08F" w:rsidR="00870F9B" w:rsidRPr="009A11DB" w:rsidRDefault="00C7653E">
      <w:pPr>
        <w:pStyle w:val="Corpodetexto"/>
        <w:ind w:left="868" w:right="470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As compras e as vendas regulares de ativos financeiros são reconhecidas na data da negociação. Os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investimentos são inicialmente reconhecidos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 valor justo, acrescidos</w:t>
      </w:r>
      <w:r w:rsidR="00D2013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dos custos das transações para todos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os ativos financeiros não classificados como ao valor justo por meio do resultado. Os ativos financeiros ao</w:t>
      </w:r>
      <w:r w:rsidR="007B6CFE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valor justo por meio </w:t>
      </w:r>
      <w:r w:rsidRPr="009A11DB">
        <w:rPr>
          <w:rFonts w:ascii="Arial" w:hAnsi="Arial" w:cs="Arial"/>
          <w:w w:val="85"/>
        </w:rPr>
        <w:t>de resultado são inicialmente reconhecidos pelo valor justo, e os custos das transações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são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debitados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à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demonstração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do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resultado.</w:t>
      </w:r>
    </w:p>
    <w:p w14:paraId="7BE92B0A" w14:textId="77777777" w:rsidR="00870F9B" w:rsidRPr="009A11DB" w:rsidRDefault="00870F9B">
      <w:pPr>
        <w:pStyle w:val="Corpodetexto"/>
        <w:spacing w:before="10"/>
        <w:rPr>
          <w:rFonts w:ascii="Arial" w:hAnsi="Arial" w:cs="Arial"/>
        </w:rPr>
      </w:pPr>
    </w:p>
    <w:p w14:paraId="3B251A31" w14:textId="53622119" w:rsidR="00870F9B" w:rsidRPr="009A11DB" w:rsidRDefault="00C7653E">
      <w:pPr>
        <w:pStyle w:val="Corpodetexto"/>
        <w:ind w:left="868" w:right="468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Os ativos financeiros são baixados quando os direitos de receber fluxos de caixa de investimentos tenham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vencido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ou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tenham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sido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transferidos,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neste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último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caso,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desde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que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Companhia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tenha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transferido,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significativamente,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todos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riscos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benefícios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propriedade.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financeiros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mensurados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justo através do resultado são subseqüentemente contabilizados pelo valor justo. Os empréstimos e recebíveis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são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contabilizados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 custo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amortizado,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usando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método</w:t>
      </w:r>
      <w:r w:rsidR="00D6076B" w:rsidRPr="009A11DB">
        <w:rPr>
          <w:rFonts w:ascii="Arial" w:hAnsi="Arial" w:cs="Arial"/>
          <w:w w:val="80"/>
        </w:rPr>
        <w:t xml:space="preserve"> </w:t>
      </w:r>
      <w:r w:rsidR="00936002" w:rsidRPr="009A11DB">
        <w:rPr>
          <w:rFonts w:ascii="Arial" w:hAnsi="Arial" w:cs="Arial"/>
          <w:w w:val="80"/>
        </w:rPr>
        <w:t>d</w:t>
      </w:r>
      <w:r w:rsidRPr="009A11DB">
        <w:rPr>
          <w:rFonts w:ascii="Arial" w:hAnsi="Arial" w:cs="Arial"/>
          <w:w w:val="80"/>
        </w:rPr>
        <w:t>a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taxa efetiva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juros.</w:t>
      </w:r>
    </w:p>
    <w:p w14:paraId="196A9183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285CFB8C" w14:textId="77777777" w:rsidR="00870F9B" w:rsidRPr="009A11DB" w:rsidRDefault="00C7653E">
      <w:pPr>
        <w:pStyle w:val="Corpodetexto"/>
        <w:ind w:left="868" w:right="470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1"/>
          <w:w w:val="85"/>
        </w:rPr>
        <w:t>Os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ganhos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e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perdas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correntes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</w:t>
      </w:r>
      <w:r w:rsidR="004F6CF3" w:rsidRPr="009A11DB">
        <w:rPr>
          <w:rFonts w:ascii="Arial" w:hAnsi="Arial" w:cs="Arial"/>
          <w:spacing w:val="-1"/>
          <w:w w:val="85"/>
        </w:rPr>
        <w:t xml:space="preserve">  </w:t>
      </w:r>
      <w:r w:rsidRPr="009A11DB">
        <w:rPr>
          <w:rFonts w:ascii="Arial" w:hAnsi="Arial" w:cs="Arial"/>
          <w:spacing w:val="-1"/>
          <w:w w:val="85"/>
        </w:rPr>
        <w:t>variações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no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valor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justo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ativos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w w:val="85"/>
        </w:rPr>
        <w:t>financeiros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mensurados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ao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valor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justo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através do resultado são apresentados na demonstração do resultado em despesas financeiras, no período em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que ocorrem. Na data base dos balanços não foram apurados ajustes em decorrência da aplicação das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normas</w:t>
      </w:r>
      <w:r w:rsidR="004F6CF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contábeis.</w:t>
      </w:r>
    </w:p>
    <w:p w14:paraId="122B031A" w14:textId="77777777" w:rsidR="00870F9B" w:rsidRPr="009A11DB" w:rsidRDefault="00870F9B">
      <w:pPr>
        <w:pStyle w:val="Corpodetexto"/>
        <w:spacing w:before="11"/>
        <w:rPr>
          <w:rFonts w:ascii="Arial" w:hAnsi="Arial" w:cs="Arial"/>
        </w:rPr>
      </w:pPr>
    </w:p>
    <w:p w14:paraId="1722BCBD" w14:textId="77777777" w:rsidR="00870F9B" w:rsidRPr="009A11DB" w:rsidRDefault="00C7653E">
      <w:pPr>
        <w:pStyle w:val="Corpodetexto"/>
        <w:ind w:left="868" w:right="47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Os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juros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calculados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método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taxa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efetiva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são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reconhecidos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demonstração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resultado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parte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4F6CF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receitas</w:t>
      </w:r>
      <w:r w:rsidR="004F6CF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financeiras.</w:t>
      </w:r>
    </w:p>
    <w:p w14:paraId="2AAF4C4B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220EA47A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ind w:hanging="305"/>
      </w:pPr>
      <w:r w:rsidRPr="009A11DB">
        <w:rPr>
          <w:w w:val="80"/>
        </w:rPr>
        <w:t>Contas</w:t>
      </w:r>
      <w:r w:rsidR="004F6CF3" w:rsidRPr="009A11DB">
        <w:rPr>
          <w:w w:val="80"/>
        </w:rPr>
        <w:t xml:space="preserve"> </w:t>
      </w:r>
      <w:r w:rsidRPr="009A11DB">
        <w:rPr>
          <w:w w:val="80"/>
        </w:rPr>
        <w:t>a</w:t>
      </w:r>
      <w:r w:rsidR="004F6CF3" w:rsidRPr="009A11DB">
        <w:rPr>
          <w:w w:val="80"/>
        </w:rPr>
        <w:t xml:space="preserve"> </w:t>
      </w:r>
      <w:r w:rsidRPr="009A11DB">
        <w:rPr>
          <w:w w:val="80"/>
        </w:rPr>
        <w:t>receber</w:t>
      </w:r>
    </w:p>
    <w:p w14:paraId="26C89DE2" w14:textId="77777777" w:rsidR="00870F9B" w:rsidRPr="009A11DB" w:rsidRDefault="00870F9B">
      <w:pPr>
        <w:pStyle w:val="Corpodetexto"/>
        <w:spacing w:before="10"/>
        <w:rPr>
          <w:rFonts w:ascii="Arial" w:hAnsi="Arial" w:cs="Arial"/>
          <w:b/>
        </w:rPr>
      </w:pPr>
    </w:p>
    <w:p w14:paraId="795DBE77" w14:textId="77777777" w:rsidR="00870F9B" w:rsidRPr="009A11DB" w:rsidRDefault="00C7653E">
      <w:pPr>
        <w:pStyle w:val="Corpodetexto"/>
        <w:ind w:left="868" w:right="467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As contas a receber são deduzidas da provisão para créditos de liquidação duvidosa, quando aplicável. A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provisão para créditos de liquidação duvidosa é estabelecida quando existe uma evidência </w:t>
      </w:r>
      <w:r w:rsidRPr="009A11DB">
        <w:rPr>
          <w:rFonts w:ascii="Arial" w:hAnsi="Arial" w:cs="Arial"/>
          <w:w w:val="85"/>
        </w:rPr>
        <w:t>objetiva de que a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Companhia não será capaz de cobrar todos os valores devidos por seus clientes. Tal avaliação é baseada na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análise individualizada, considerando a sua capacidade de pagamento, as garantias oferecidas e a avaliação de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advogados.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provisão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 diferença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entre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 contábil 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 valor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recuperável.</w:t>
      </w:r>
    </w:p>
    <w:p w14:paraId="1C60D37E" w14:textId="77777777" w:rsidR="00870F9B" w:rsidRPr="009A11DB" w:rsidRDefault="00870F9B">
      <w:pPr>
        <w:pStyle w:val="Corpodetexto"/>
        <w:spacing w:before="9"/>
        <w:rPr>
          <w:rFonts w:ascii="Arial" w:hAnsi="Arial" w:cs="Arial"/>
        </w:rPr>
      </w:pPr>
    </w:p>
    <w:p w14:paraId="499E50C7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spacing w:before="1"/>
        <w:ind w:hanging="305"/>
      </w:pPr>
      <w:r w:rsidRPr="009A11DB">
        <w:rPr>
          <w:w w:val="90"/>
        </w:rPr>
        <w:t>Estoques</w:t>
      </w:r>
    </w:p>
    <w:p w14:paraId="598DD17C" w14:textId="77777777" w:rsidR="00870F9B" w:rsidRPr="009A11DB" w:rsidRDefault="00870F9B">
      <w:pPr>
        <w:pStyle w:val="Corpodetexto"/>
        <w:spacing w:before="10"/>
        <w:rPr>
          <w:rFonts w:ascii="Arial" w:hAnsi="Arial" w:cs="Arial"/>
          <w:b/>
        </w:rPr>
      </w:pPr>
    </w:p>
    <w:p w14:paraId="30AA712B" w14:textId="769C9E16" w:rsidR="00870F9B" w:rsidRPr="009A11DB" w:rsidRDefault="00C7653E">
      <w:pPr>
        <w:pStyle w:val="Corpodetexto"/>
        <w:ind w:left="868" w:right="466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2"/>
          <w:w w:val="85"/>
        </w:rPr>
        <w:lastRenderedPageBreak/>
        <w:t xml:space="preserve">Os estoques são avaliados e demonstrados ao custo médio das compras, </w:t>
      </w:r>
      <w:r w:rsidRPr="009A11DB">
        <w:rPr>
          <w:rFonts w:ascii="Arial" w:hAnsi="Arial" w:cs="Arial"/>
          <w:spacing w:val="-1"/>
          <w:w w:val="85"/>
        </w:rPr>
        <w:t>inferiores ao custo de reposição. O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w w:val="80"/>
        </w:rPr>
        <w:t>custo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determinado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usando-se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método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média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ponderada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fixa.</w:t>
      </w:r>
    </w:p>
    <w:p w14:paraId="15C44069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4E7C20E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spacing w:before="1"/>
        <w:ind w:hanging="305"/>
      </w:pPr>
      <w:r w:rsidRPr="009A11DB">
        <w:rPr>
          <w:w w:val="90"/>
        </w:rPr>
        <w:t>Imobilizado</w:t>
      </w:r>
    </w:p>
    <w:p w14:paraId="6A0C589E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76B094D0" w14:textId="7169ADC5" w:rsidR="00870F9B" w:rsidRPr="009A11DB" w:rsidRDefault="00C7653E">
      <w:pPr>
        <w:pStyle w:val="Corpodetexto"/>
        <w:ind w:left="868" w:right="478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imobilizado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demonstrado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custo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histórico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aquisição.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depreciação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calculada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método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linear,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2D17C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acordo</w:t>
      </w:r>
      <w:r w:rsidR="002D17C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com</w:t>
      </w:r>
      <w:r w:rsidR="002D17C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as</w:t>
      </w:r>
      <w:r w:rsidR="002D17C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taxas</w:t>
      </w:r>
      <w:r w:rsidR="002D17C1" w:rsidRPr="009A11DB">
        <w:rPr>
          <w:rFonts w:ascii="Arial" w:hAnsi="Arial" w:cs="Arial"/>
          <w:w w:val="90"/>
        </w:rPr>
        <w:t xml:space="preserve"> </w:t>
      </w:r>
      <w:r w:rsidR="004A2277" w:rsidRPr="009A11DB">
        <w:rPr>
          <w:rFonts w:ascii="Arial" w:hAnsi="Arial" w:cs="Arial"/>
          <w:w w:val="90"/>
        </w:rPr>
        <w:t>oficiais.</w:t>
      </w:r>
    </w:p>
    <w:p w14:paraId="6F49F395" w14:textId="77777777" w:rsidR="00870F9B" w:rsidRPr="009A11DB" w:rsidRDefault="00870F9B">
      <w:pPr>
        <w:pStyle w:val="Corpodetexto"/>
        <w:spacing w:before="9"/>
        <w:rPr>
          <w:rFonts w:ascii="Arial" w:hAnsi="Arial" w:cs="Arial"/>
        </w:rPr>
      </w:pPr>
    </w:p>
    <w:p w14:paraId="03129D6F" w14:textId="77777777" w:rsidR="00870F9B" w:rsidRPr="009A11DB" w:rsidRDefault="002D17C1">
      <w:pPr>
        <w:pStyle w:val="Corpodetexto"/>
        <w:ind w:left="868" w:right="265" w:hanging="569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 xml:space="preserve">            </w:t>
      </w:r>
      <w:r w:rsidR="00C7653E" w:rsidRPr="009A11DB">
        <w:rPr>
          <w:rFonts w:ascii="Arial" w:hAnsi="Arial" w:cs="Arial"/>
          <w:w w:val="80"/>
        </w:rPr>
        <w:t>Ganhos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e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perdas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em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alienações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são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determinados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pela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comparação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dos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valores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de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alienação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com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o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valor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contábil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e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90"/>
        </w:rPr>
        <w:t>são</w:t>
      </w:r>
      <w:r w:rsidRPr="009A11DB">
        <w:rPr>
          <w:rFonts w:ascii="Arial" w:hAnsi="Arial" w:cs="Arial"/>
          <w:w w:val="90"/>
        </w:rPr>
        <w:t xml:space="preserve"> </w:t>
      </w:r>
      <w:r w:rsidR="00C7653E" w:rsidRPr="009A11DB">
        <w:rPr>
          <w:rFonts w:ascii="Arial" w:hAnsi="Arial" w:cs="Arial"/>
          <w:w w:val="90"/>
        </w:rPr>
        <w:t>incluídos</w:t>
      </w:r>
      <w:r w:rsidRPr="009A11DB">
        <w:rPr>
          <w:rFonts w:ascii="Arial" w:hAnsi="Arial" w:cs="Arial"/>
          <w:w w:val="90"/>
        </w:rPr>
        <w:t xml:space="preserve"> </w:t>
      </w:r>
      <w:r w:rsidR="00C7653E" w:rsidRPr="009A11DB">
        <w:rPr>
          <w:rFonts w:ascii="Arial" w:hAnsi="Arial" w:cs="Arial"/>
          <w:w w:val="90"/>
        </w:rPr>
        <w:t>no</w:t>
      </w:r>
      <w:r w:rsidRPr="009A11DB">
        <w:rPr>
          <w:rFonts w:ascii="Arial" w:hAnsi="Arial" w:cs="Arial"/>
          <w:w w:val="90"/>
        </w:rPr>
        <w:t xml:space="preserve"> </w:t>
      </w:r>
      <w:r w:rsidR="00C7653E" w:rsidRPr="009A11DB">
        <w:rPr>
          <w:rFonts w:ascii="Arial" w:hAnsi="Arial" w:cs="Arial"/>
          <w:w w:val="90"/>
        </w:rPr>
        <w:t>resultado.</w:t>
      </w:r>
    </w:p>
    <w:p w14:paraId="7C2E5A00" w14:textId="77777777" w:rsidR="00870F9B" w:rsidRPr="009A11DB" w:rsidRDefault="00870F9B">
      <w:pPr>
        <w:pStyle w:val="Corpodetexto"/>
        <w:spacing w:before="1"/>
        <w:rPr>
          <w:rFonts w:ascii="Arial" w:hAnsi="Arial" w:cs="Arial"/>
        </w:rPr>
      </w:pPr>
    </w:p>
    <w:p w14:paraId="193FB86D" w14:textId="34C88E96" w:rsidR="00870F9B" w:rsidRPr="009A11DB" w:rsidRDefault="00C7653E">
      <w:pPr>
        <w:pStyle w:val="Corpodetexto"/>
        <w:ind w:left="868" w:right="464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média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vid</w:t>
      </w:r>
      <w:r w:rsidR="00EC102C" w:rsidRPr="009A11DB">
        <w:rPr>
          <w:rFonts w:ascii="Arial" w:hAnsi="Arial" w:cs="Arial"/>
          <w:w w:val="80"/>
        </w:rPr>
        <w:t>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útil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principal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imobilizado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“Frota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Ônibus”,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12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anos,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igualmente</w:t>
      </w:r>
      <w:r w:rsidR="002D17C1" w:rsidRPr="009A11DB">
        <w:rPr>
          <w:rFonts w:ascii="Arial" w:hAnsi="Arial" w:cs="Arial"/>
          <w:w w:val="80"/>
        </w:rPr>
        <w:t xml:space="preserve"> </w:t>
      </w:r>
      <w:r w:rsidR="00936002" w:rsidRPr="009A11DB">
        <w:rPr>
          <w:rFonts w:ascii="Arial" w:hAnsi="Arial" w:cs="Arial"/>
          <w:w w:val="80"/>
        </w:rPr>
        <w:t>à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média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 vida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útil mencionada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contrato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concessão,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 substituição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ativo.</w:t>
      </w:r>
    </w:p>
    <w:p w14:paraId="6C7D88CB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6F5BDC6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spacing w:before="100"/>
        <w:ind w:hanging="305"/>
      </w:pPr>
      <w:r w:rsidRPr="009A11DB">
        <w:rPr>
          <w:w w:val="90"/>
        </w:rPr>
        <w:t>Intangíveis</w:t>
      </w:r>
    </w:p>
    <w:p w14:paraId="3C7E094E" w14:textId="77777777" w:rsidR="00870F9B" w:rsidRPr="009A11DB" w:rsidRDefault="00C7653E">
      <w:pPr>
        <w:spacing w:before="183"/>
        <w:ind w:left="868"/>
        <w:jc w:val="both"/>
        <w:rPr>
          <w:rFonts w:ascii="Arial" w:hAnsi="Arial" w:cs="Arial"/>
          <w:b/>
        </w:rPr>
      </w:pPr>
      <w:r w:rsidRPr="009A11DB">
        <w:rPr>
          <w:rFonts w:ascii="Arial" w:hAnsi="Arial" w:cs="Arial"/>
          <w:b/>
          <w:w w:val="80"/>
        </w:rPr>
        <w:t>Programas</w:t>
      </w:r>
      <w:r w:rsidR="002D17C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de</w:t>
      </w:r>
      <w:r w:rsidR="002D17C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computador</w:t>
      </w:r>
      <w:r w:rsidR="002D17C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(softwares)</w:t>
      </w:r>
    </w:p>
    <w:p w14:paraId="4A37CDE7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59E2E537" w14:textId="77777777" w:rsidR="00870F9B" w:rsidRPr="009A11DB" w:rsidRDefault="00C7653E">
      <w:pPr>
        <w:pStyle w:val="Corpodetexto"/>
        <w:ind w:left="868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Licenças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adquiridas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programas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computador 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amortizadas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longo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sua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vida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útil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estimada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5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anos.</w:t>
      </w:r>
    </w:p>
    <w:p w14:paraId="70806810" w14:textId="77777777" w:rsidR="00870F9B" w:rsidRPr="009A11DB" w:rsidRDefault="00870F9B">
      <w:pPr>
        <w:pStyle w:val="Corpodetexto"/>
        <w:spacing w:before="10"/>
        <w:rPr>
          <w:rFonts w:ascii="Arial" w:hAnsi="Arial" w:cs="Arial"/>
        </w:rPr>
      </w:pPr>
    </w:p>
    <w:p w14:paraId="09251C09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ind w:hanging="305"/>
      </w:pPr>
      <w:r w:rsidRPr="009A11DB">
        <w:rPr>
          <w:w w:val="80"/>
        </w:rPr>
        <w:t>Redução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ao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valor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recuperável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de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ativos</w:t>
      </w:r>
    </w:p>
    <w:p w14:paraId="6FB1403C" w14:textId="0D12D3C8" w:rsidR="00870F9B" w:rsidRPr="009A11DB" w:rsidRDefault="00C7653E">
      <w:pPr>
        <w:pStyle w:val="Corpodetexto"/>
        <w:spacing w:before="183"/>
        <w:ind w:left="868" w:right="464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O imobilizado e outros ativos não circulantes, inclusive os ativos intangíveis, são revistos anualmente para se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identificar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evidências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 perdas</w:t>
      </w:r>
      <w:r w:rsidR="0093600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não recuperáveis,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ou ainda,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sempre que eventos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ou alterações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nas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circunstâncias indicarem que o valor contábil pode não ser recuperável. Quando este for o caso, o valor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recuperável é calculado para verificar se há perda. Quando houver perda, ela é reconhecida pelo montante em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 o valor contábil do ativo ultrapassa seu valor recuperável, que é o maior entre o preço líquido de venda e 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valor em uso de um ativo. Para fins de avaliação, os ativos são agrupados no menor grupo de ativos para o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qual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existem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fluxos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caixa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identificáveis separadamente.</w:t>
      </w:r>
    </w:p>
    <w:p w14:paraId="7DFA3C1F" w14:textId="77777777" w:rsidR="00870F9B" w:rsidRPr="009A11DB" w:rsidRDefault="00870F9B">
      <w:pPr>
        <w:pStyle w:val="Corpodetexto"/>
        <w:spacing w:before="1"/>
        <w:rPr>
          <w:rFonts w:ascii="Arial" w:hAnsi="Arial" w:cs="Arial"/>
        </w:rPr>
      </w:pPr>
    </w:p>
    <w:p w14:paraId="03E17B0F" w14:textId="2653577B" w:rsidR="00870F9B" w:rsidRPr="009A11DB" w:rsidRDefault="00C7653E">
      <w:pPr>
        <w:pStyle w:val="Corpodetexto"/>
        <w:ind w:left="868" w:right="47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No mínimo anualmente ou quando há indicativos de redução do valor recuperável de ativos, a Companhia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elabora estimativa dos valores em uso das unidades geradoras de caixa e/ou dos valores justos líquidos de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despesas de vendas. O cálculo do valor em uso exige que a Administração estime os fluxos de caixa futuros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esperados</w:t>
      </w:r>
      <w:r w:rsidR="00936002" w:rsidRPr="009A11DB">
        <w:rPr>
          <w:rFonts w:ascii="Arial" w:hAnsi="Arial" w:cs="Arial"/>
          <w:w w:val="85"/>
        </w:rPr>
        <w:t>,</w:t>
      </w:r>
      <w:r w:rsidRPr="009A11DB">
        <w:rPr>
          <w:rFonts w:ascii="Arial" w:hAnsi="Arial" w:cs="Arial"/>
          <w:w w:val="85"/>
        </w:rPr>
        <w:t xml:space="preserve"> oriundos das unidades geradoras de caixa e uma taxa de desconto adequada para que o valor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presente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seja calculado.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Nenhuma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evidência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perda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foi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identificada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períodos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apresentados.</w:t>
      </w:r>
    </w:p>
    <w:p w14:paraId="7C3AA36C" w14:textId="77777777" w:rsidR="00870F9B" w:rsidRPr="009A11DB" w:rsidRDefault="00870F9B">
      <w:pPr>
        <w:pStyle w:val="Corpodetexto"/>
        <w:spacing w:before="5"/>
        <w:rPr>
          <w:rFonts w:ascii="Arial" w:hAnsi="Arial" w:cs="Arial"/>
        </w:rPr>
      </w:pPr>
    </w:p>
    <w:p w14:paraId="709C502E" w14:textId="167EA6DC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ind w:hanging="305"/>
      </w:pPr>
      <w:r w:rsidRPr="009A11DB">
        <w:rPr>
          <w:w w:val="80"/>
        </w:rPr>
        <w:t>Contas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a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pagar</w:t>
      </w:r>
      <w:r w:rsidR="00936002" w:rsidRPr="009A11DB">
        <w:rPr>
          <w:w w:val="80"/>
        </w:rPr>
        <w:t xml:space="preserve"> a</w:t>
      </w:r>
      <w:r w:rsidRPr="009A11DB">
        <w:rPr>
          <w:w w:val="80"/>
        </w:rPr>
        <w:t>os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fornecedores</w:t>
      </w:r>
    </w:p>
    <w:p w14:paraId="37BCEEEB" w14:textId="13D40C0F" w:rsidR="00870F9B" w:rsidRPr="009A11DB" w:rsidRDefault="00C7653E">
      <w:pPr>
        <w:pStyle w:val="Corpodetexto"/>
        <w:spacing w:before="183" w:line="242" w:lineRule="auto"/>
        <w:ind w:left="868" w:right="476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As contas a pagar aos fornecedores são obrigações a pagar por bens ou serviços que foram adquiridos no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curso normal dos negócios, sendo classificadas como passivos circulantes se o pagamento for devido no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período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até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um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ano.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Caso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contrário,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as</w:t>
      </w:r>
      <w:r w:rsidR="0093600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pagar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são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apresentadas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passivo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não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circulante.</w:t>
      </w:r>
    </w:p>
    <w:p w14:paraId="66269119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70996337" w14:textId="5F9696A2" w:rsidR="00870F9B" w:rsidRPr="009A11DB" w:rsidRDefault="00C7653E">
      <w:pPr>
        <w:pStyle w:val="Corpodetexto"/>
        <w:spacing w:line="242" w:lineRule="auto"/>
        <w:ind w:left="868" w:right="46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Elas são, inicialmente, reconhecidas pelo valor justo e, subseqüentemente mensuradas pelo custo amortizado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como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uso</w:t>
      </w:r>
      <w:r w:rsidR="0084418F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do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método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taxa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efetiva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juros.</w:t>
      </w:r>
    </w:p>
    <w:p w14:paraId="47802DD7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1B6B6A7F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705"/>
        </w:tabs>
        <w:ind w:left="704" w:hanging="405"/>
      </w:pPr>
      <w:r w:rsidRPr="009A11DB">
        <w:rPr>
          <w:w w:val="90"/>
        </w:rPr>
        <w:t>Provisões</w:t>
      </w:r>
    </w:p>
    <w:p w14:paraId="02E1585E" w14:textId="170A7573" w:rsidR="00870F9B" w:rsidRPr="009A11DB" w:rsidRDefault="00C7653E">
      <w:pPr>
        <w:pStyle w:val="Corpodetexto"/>
        <w:spacing w:before="115"/>
        <w:ind w:left="868" w:right="472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As provisões são reconhecidas quando a Companhia tem uma obrigação presente, legal ou não formalizada,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como resultado de eventos passados e é provável que uma saída de recursos seja necessária para liquidar 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obrigação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uma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estimativa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confiável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possa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ser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feita.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Nesse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sentido,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lastRenderedPageBreak/>
        <w:t>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reconhecimento,</w:t>
      </w:r>
      <w:r w:rsidR="0084418F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mensuração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e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a</w:t>
      </w:r>
      <w:r w:rsidR="0084418F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divulgação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das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provisões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e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contingências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passivas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levam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em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consideração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os</w:t>
      </w:r>
      <w:r w:rsidR="0084418F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critérios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definidos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no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w w:val="85"/>
        </w:rPr>
        <w:t>CPC</w:t>
      </w:r>
      <w:r w:rsidRPr="009A11DB">
        <w:rPr>
          <w:rFonts w:ascii="Arial" w:hAnsi="Arial" w:cs="Arial"/>
          <w:w w:val="90"/>
        </w:rPr>
        <w:t>25.</w:t>
      </w:r>
    </w:p>
    <w:p w14:paraId="1A07B38A" w14:textId="77777777" w:rsidR="00870F9B" w:rsidRDefault="00C7653E">
      <w:pPr>
        <w:pStyle w:val="Corpodetexto"/>
        <w:ind w:left="868" w:right="464"/>
        <w:jc w:val="both"/>
        <w:rPr>
          <w:rFonts w:ascii="Arial" w:hAnsi="Arial" w:cs="Arial"/>
          <w:w w:val="80"/>
        </w:rPr>
      </w:pPr>
      <w:r w:rsidRPr="009A11DB">
        <w:rPr>
          <w:rFonts w:ascii="Arial" w:hAnsi="Arial" w:cs="Arial"/>
          <w:spacing w:val="-1"/>
          <w:w w:val="85"/>
        </w:rPr>
        <w:t xml:space="preserve">Os demais passivos são apresentados por valores </w:t>
      </w:r>
      <w:r w:rsidRPr="009A11DB">
        <w:rPr>
          <w:rFonts w:ascii="Arial" w:hAnsi="Arial" w:cs="Arial"/>
          <w:w w:val="85"/>
        </w:rPr>
        <w:t>conhecidos ou calculáveis, acrescidos, quando aplicável,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dos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correspondentes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encargos,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variações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taxas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câmbio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variações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monetárias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incorridas.</w:t>
      </w:r>
    </w:p>
    <w:p w14:paraId="203D346E" w14:textId="77777777" w:rsidR="000F1BFF" w:rsidRPr="009A11DB" w:rsidRDefault="000F1BFF">
      <w:pPr>
        <w:pStyle w:val="Corpodetexto"/>
        <w:ind w:left="868" w:right="464"/>
        <w:jc w:val="both"/>
        <w:rPr>
          <w:rFonts w:ascii="Arial" w:hAnsi="Arial" w:cs="Arial"/>
        </w:rPr>
      </w:pPr>
    </w:p>
    <w:p w14:paraId="347F811D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704"/>
        </w:tabs>
        <w:spacing w:before="202"/>
        <w:ind w:left="703" w:hanging="404"/>
      </w:pPr>
      <w:r w:rsidRPr="009A11DB">
        <w:rPr>
          <w:w w:val="80"/>
        </w:rPr>
        <w:t>Reconhecimento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da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receita</w:t>
      </w:r>
    </w:p>
    <w:p w14:paraId="1A89070F" w14:textId="116DAD94" w:rsidR="00870F9B" w:rsidRPr="009A11DB" w:rsidRDefault="00C7653E">
      <w:pPr>
        <w:pStyle w:val="Corpodetexto"/>
        <w:spacing w:before="116"/>
        <w:ind w:left="868" w:right="464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 receita compreende o valor justo da contraprestação recebida ou a receber pela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comercialização 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serviços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curso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normal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das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atividades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 Companhia.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84418F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receita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apresentada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líquida</w:t>
      </w:r>
      <w:r w:rsidR="009A11D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dos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impostos.</w:t>
      </w:r>
    </w:p>
    <w:p w14:paraId="15E095E8" w14:textId="77777777" w:rsidR="00870F9B" w:rsidRPr="009A11DB" w:rsidRDefault="00870F9B">
      <w:pPr>
        <w:jc w:val="both"/>
        <w:rPr>
          <w:rFonts w:ascii="Arial" w:hAnsi="Arial" w:cs="Arial"/>
        </w:rPr>
        <w:sectPr w:rsidR="00870F9B" w:rsidRPr="009A11DB">
          <w:headerReference w:type="default" r:id="rId8"/>
          <w:footerReference w:type="default" r:id="rId9"/>
          <w:pgSz w:w="11910" w:h="16840"/>
          <w:pgMar w:top="2440" w:right="380" w:bottom="1300" w:left="1260" w:header="1413" w:footer="1094" w:gutter="0"/>
          <w:cols w:space="720"/>
        </w:sectPr>
      </w:pPr>
    </w:p>
    <w:p w14:paraId="63E39562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CE6C1F8" w14:textId="4FC4B791" w:rsidR="00870F9B" w:rsidRPr="009A11DB" w:rsidRDefault="00C7653E">
      <w:pPr>
        <w:pStyle w:val="Corpodetexto"/>
        <w:spacing w:before="99"/>
        <w:ind w:left="868" w:right="470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reconhece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receita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quando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7B3EEB" w:rsidRPr="009A11DB">
        <w:rPr>
          <w:rFonts w:ascii="Arial" w:hAnsi="Arial" w:cs="Arial"/>
          <w:w w:val="80"/>
        </w:rPr>
        <w:t xml:space="preserve"> </w:t>
      </w:r>
      <w:r w:rsidR="0084418F" w:rsidRPr="009A11DB">
        <w:rPr>
          <w:rFonts w:ascii="Arial" w:hAnsi="Arial" w:cs="Arial"/>
          <w:w w:val="80"/>
        </w:rPr>
        <w:t>mesma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pode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ser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mensurado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segurança,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provável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 benefícios econômicos futuros fluirão para a entidade e quando critérios específicos tiverem sido atendidos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 as atividades da Companhia. A Companhia baseia suas estimativas em resultados históricos, levando em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consideração</w:t>
      </w:r>
      <w:r w:rsidR="007B3EE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as</w:t>
      </w:r>
      <w:r w:rsidR="007B3EE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especificidades de</w:t>
      </w:r>
      <w:r w:rsidR="007B3EE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suas</w:t>
      </w:r>
      <w:r w:rsidR="007B3EE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operações.</w:t>
      </w:r>
    </w:p>
    <w:p w14:paraId="2BAC1A1E" w14:textId="77777777" w:rsidR="00A76820" w:rsidRPr="009A11DB" w:rsidRDefault="00A76820">
      <w:pPr>
        <w:pStyle w:val="Ttulo11"/>
        <w:ind w:left="868"/>
        <w:jc w:val="both"/>
        <w:rPr>
          <w:w w:val="80"/>
        </w:rPr>
      </w:pPr>
    </w:p>
    <w:p w14:paraId="0472AE45" w14:textId="77777777" w:rsidR="00870F9B" w:rsidRPr="009A11DB" w:rsidRDefault="00C7653E">
      <w:pPr>
        <w:pStyle w:val="Ttulo11"/>
        <w:ind w:left="868"/>
        <w:jc w:val="both"/>
      </w:pPr>
      <w:r w:rsidRPr="009A11DB">
        <w:rPr>
          <w:w w:val="80"/>
        </w:rPr>
        <w:t>Receita</w:t>
      </w:r>
      <w:r w:rsidR="009060EA" w:rsidRPr="009A11DB">
        <w:rPr>
          <w:w w:val="80"/>
        </w:rPr>
        <w:t xml:space="preserve"> </w:t>
      </w:r>
      <w:r w:rsidRPr="009A11DB">
        <w:rPr>
          <w:w w:val="80"/>
        </w:rPr>
        <w:t>financeira</w:t>
      </w:r>
    </w:p>
    <w:p w14:paraId="3E94377A" w14:textId="20FCE056" w:rsidR="00870F9B" w:rsidRPr="009A11DB" w:rsidRDefault="00C7653E">
      <w:pPr>
        <w:pStyle w:val="Corpodetexto"/>
        <w:spacing w:before="115"/>
        <w:ind w:left="868" w:right="465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 receita financeira é reconhecida conforme o prazo decorrido usando o método da taxa efetiva de juros.</w:t>
      </w:r>
      <w:r w:rsidR="009060E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Quando uma perda (</w:t>
      </w:r>
      <w:r w:rsidRPr="009A11DB">
        <w:rPr>
          <w:rFonts w:ascii="Arial" w:hAnsi="Arial" w:cs="Arial"/>
          <w:i/>
          <w:w w:val="85"/>
        </w:rPr>
        <w:t>impairment</w:t>
      </w:r>
      <w:r w:rsidRPr="009A11DB">
        <w:rPr>
          <w:rFonts w:ascii="Arial" w:hAnsi="Arial" w:cs="Arial"/>
          <w:w w:val="85"/>
        </w:rPr>
        <w:t>) é identificada em relação a contas a receber, a Companhia reduz o valor</w:t>
      </w:r>
      <w:r w:rsidR="009060E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contábil para seu valor recuperável, que corresponde ao fluxo de caixa futuro estimado, descontado à taxa</w:t>
      </w:r>
      <w:r w:rsidR="009060E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efetiva de juros original do instrumento. Subseqüentemente, à medida que o tempo passa, os juros são</w:t>
      </w:r>
      <w:r w:rsidR="009060E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incorporados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 xml:space="preserve"> às contas a receber, em contrapartida de receita financeira. Essa receita financeira é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80"/>
        </w:rPr>
        <w:t>calculada pela mesma taxa efetiva de juros utilizada para apurar o valor recuperável, ou seja, a taxa original do</w:t>
      </w:r>
      <w:r w:rsidR="0084418F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contas</w:t>
      </w:r>
      <w:r w:rsidR="0084418F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</w:t>
      </w:r>
      <w:r w:rsidR="0084418F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receber.</w:t>
      </w:r>
    </w:p>
    <w:p w14:paraId="572115D1" w14:textId="77777777" w:rsidR="00870F9B" w:rsidRPr="009A11DB" w:rsidRDefault="00870F9B">
      <w:pPr>
        <w:pStyle w:val="Corpodetexto"/>
        <w:spacing w:before="2"/>
        <w:rPr>
          <w:rFonts w:ascii="Arial" w:hAnsi="Arial" w:cs="Arial"/>
        </w:rPr>
      </w:pPr>
    </w:p>
    <w:p w14:paraId="2B4ECC3E" w14:textId="16597245" w:rsidR="00870F9B" w:rsidRPr="009A11DB" w:rsidRDefault="0084418F" w:rsidP="0084418F">
      <w:pPr>
        <w:pStyle w:val="Ttulo11"/>
        <w:tabs>
          <w:tab w:val="left" w:pos="1021"/>
        </w:tabs>
      </w:pPr>
      <w:r w:rsidRPr="009A11DB">
        <w:rPr>
          <w:w w:val="80"/>
        </w:rPr>
        <w:t xml:space="preserve">     </w:t>
      </w:r>
      <w:r w:rsidR="00C7653E" w:rsidRPr="009A11DB">
        <w:rPr>
          <w:w w:val="80"/>
        </w:rPr>
        <w:t>Contrato</w:t>
      </w:r>
      <w:r w:rsidR="009060EA" w:rsidRPr="009A11DB">
        <w:rPr>
          <w:w w:val="80"/>
        </w:rPr>
        <w:t xml:space="preserve"> </w:t>
      </w:r>
      <w:r w:rsidR="00C7653E" w:rsidRPr="009A11DB">
        <w:rPr>
          <w:w w:val="80"/>
        </w:rPr>
        <w:t>de</w:t>
      </w:r>
      <w:r w:rsidR="009060EA" w:rsidRPr="009A11DB">
        <w:rPr>
          <w:w w:val="80"/>
        </w:rPr>
        <w:t xml:space="preserve"> </w:t>
      </w:r>
      <w:r w:rsidR="00C7653E" w:rsidRPr="009A11DB">
        <w:rPr>
          <w:w w:val="80"/>
        </w:rPr>
        <w:t>concessão</w:t>
      </w:r>
    </w:p>
    <w:p w14:paraId="08FE2DC9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1A2F2188" w14:textId="1DC0EF22" w:rsidR="00870F9B" w:rsidRPr="009A11DB" w:rsidRDefault="00C7653E">
      <w:pPr>
        <w:pStyle w:val="Corpodetexto"/>
        <w:ind w:left="868" w:right="472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Pela concessão dos serviços correspondentes ao lote nº</w:t>
      </w:r>
      <w:r w:rsidR="009060E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01 Linha Eixo Anhanguera da Rede Metropolitana de</w:t>
      </w:r>
      <w:r w:rsidR="009060E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Goiânia (RMG), contrato n</w:t>
      </w:r>
      <w:r w:rsidR="0084418F" w:rsidRPr="009A11DB">
        <w:rPr>
          <w:rFonts w:ascii="Arial" w:hAnsi="Arial" w:cs="Arial"/>
          <w:w w:val="85"/>
        </w:rPr>
        <w:t>º</w:t>
      </w:r>
      <w:r w:rsidRPr="009A11DB">
        <w:rPr>
          <w:rFonts w:ascii="Arial" w:hAnsi="Arial" w:cs="Arial"/>
          <w:w w:val="85"/>
        </w:rPr>
        <w:t xml:space="preserve"> 001/2011, a companhia “Cessionária” paga mensalmente </w:t>
      </w:r>
      <w:r w:rsidR="0084418F" w:rsidRPr="009A11DB">
        <w:rPr>
          <w:rFonts w:ascii="Arial" w:hAnsi="Arial" w:cs="Arial"/>
          <w:w w:val="85"/>
        </w:rPr>
        <w:t>à</w:t>
      </w:r>
      <w:r w:rsidRPr="009A11DB">
        <w:rPr>
          <w:rFonts w:ascii="Arial" w:hAnsi="Arial" w:cs="Arial"/>
          <w:w w:val="85"/>
        </w:rPr>
        <w:t xml:space="preserve"> CMTC, a titulo de</w:t>
      </w:r>
      <w:r w:rsidR="009060E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 xml:space="preserve">Parcela do Poder Concedente – PPC o valor correspondente a </w:t>
      </w:r>
      <w:r w:rsidR="0084418F" w:rsidRPr="009A11DB">
        <w:rPr>
          <w:rFonts w:ascii="Arial" w:hAnsi="Arial" w:cs="Arial"/>
          <w:w w:val="80"/>
        </w:rPr>
        <w:t>2</w:t>
      </w:r>
      <w:r w:rsidRPr="009A11DB">
        <w:rPr>
          <w:rFonts w:ascii="Arial" w:hAnsi="Arial" w:cs="Arial"/>
          <w:w w:val="80"/>
        </w:rPr>
        <w:t>% (dois por cento) da sua receita operacional</w:t>
      </w:r>
      <w:r w:rsidR="009060E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bruta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arrecadada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da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cobrança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das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tarifas.</w:t>
      </w:r>
    </w:p>
    <w:p w14:paraId="1D262A03" w14:textId="77777777" w:rsidR="00870F9B" w:rsidRPr="009A11DB" w:rsidRDefault="00870F9B">
      <w:pPr>
        <w:pStyle w:val="Corpodetexto"/>
        <w:spacing w:before="10"/>
        <w:rPr>
          <w:rFonts w:ascii="Arial" w:hAnsi="Arial" w:cs="Arial"/>
        </w:rPr>
      </w:pPr>
    </w:p>
    <w:p w14:paraId="5C267321" w14:textId="77777777" w:rsidR="00870F9B" w:rsidRPr="009A11DB" w:rsidRDefault="00EE05A9">
      <w:pPr>
        <w:pStyle w:val="Ttulo11"/>
        <w:numPr>
          <w:ilvl w:val="0"/>
          <w:numId w:val="2"/>
        </w:numPr>
        <w:tabs>
          <w:tab w:val="left" w:pos="657"/>
        </w:tabs>
        <w:ind w:left="656" w:hanging="153"/>
        <w:jc w:val="left"/>
      </w:pPr>
      <w:r w:rsidRPr="009A11DB">
        <w:rPr>
          <w:w w:val="80"/>
        </w:rPr>
        <w:t>–</w:t>
      </w:r>
      <w:r w:rsidR="000C0012" w:rsidRPr="009A11DB">
        <w:rPr>
          <w:w w:val="80"/>
        </w:rPr>
        <w:t xml:space="preserve"> </w:t>
      </w:r>
      <w:r w:rsidR="00C7653E" w:rsidRPr="009A11DB">
        <w:rPr>
          <w:w w:val="80"/>
        </w:rPr>
        <w:t>Caixa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e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equivalentes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de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caixa</w:t>
      </w:r>
    </w:p>
    <w:p w14:paraId="4A1BA21D" w14:textId="77777777" w:rsidR="00870F9B" w:rsidRPr="009A11DB" w:rsidRDefault="00870F9B">
      <w:pPr>
        <w:pStyle w:val="Corpodetexto"/>
        <w:spacing w:before="4"/>
        <w:rPr>
          <w:rFonts w:ascii="Arial" w:hAnsi="Arial" w:cs="Arial"/>
          <w:b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8"/>
        <w:gridCol w:w="1399"/>
        <w:gridCol w:w="165"/>
        <w:gridCol w:w="1393"/>
      </w:tblGrid>
      <w:tr w:rsidR="00870F9B" w:rsidRPr="009A11DB" w14:paraId="0A4BE430" w14:textId="77777777" w:rsidTr="00045DF8">
        <w:trPr>
          <w:trHeight w:val="464"/>
        </w:trPr>
        <w:tc>
          <w:tcPr>
            <w:tcW w:w="5028" w:type="dxa"/>
          </w:tcPr>
          <w:p w14:paraId="2127064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9" w:type="dxa"/>
            <w:tcBorders>
              <w:top w:val="single" w:sz="4" w:space="0" w:color="000000"/>
            </w:tcBorders>
          </w:tcPr>
          <w:p w14:paraId="7129BB05" w14:textId="22FDE571" w:rsidR="00870F9B" w:rsidRPr="009A11DB" w:rsidRDefault="00C7653E" w:rsidP="00EE05A9">
            <w:pPr>
              <w:pStyle w:val="TableParagraph"/>
              <w:tabs>
                <w:tab w:val="left" w:pos="992"/>
              </w:tabs>
              <w:spacing w:before="3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spacing w:val="-4"/>
                <w:w w:val="85"/>
                <w:u w:val="single"/>
              </w:rPr>
              <w:t>202</w:t>
            </w:r>
            <w:r w:rsidR="009821A7">
              <w:rPr>
                <w:rFonts w:ascii="Arial" w:hAnsi="Arial" w:cs="Arial"/>
                <w:b/>
                <w:spacing w:val="-4"/>
                <w:w w:val="85"/>
                <w:u w:val="single"/>
              </w:rPr>
              <w:t>6</w:t>
            </w:r>
          </w:p>
        </w:tc>
        <w:tc>
          <w:tcPr>
            <w:tcW w:w="165" w:type="dxa"/>
          </w:tcPr>
          <w:p w14:paraId="68F8A31A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3" w:type="dxa"/>
            <w:tcBorders>
              <w:top w:val="single" w:sz="4" w:space="0" w:color="000000"/>
            </w:tcBorders>
          </w:tcPr>
          <w:p w14:paraId="2596190E" w14:textId="4387D60F" w:rsidR="00870F9B" w:rsidRPr="009A11DB" w:rsidRDefault="00C7653E" w:rsidP="00EE05A9">
            <w:pPr>
              <w:pStyle w:val="TableParagraph"/>
              <w:tabs>
                <w:tab w:val="left" w:pos="990"/>
              </w:tabs>
              <w:spacing w:before="32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0"/>
                <w:u w:val="single"/>
              </w:rPr>
              <w:t>202</w:t>
            </w:r>
            <w:r w:rsidR="009821A7">
              <w:rPr>
                <w:rFonts w:ascii="Arial" w:hAnsi="Arial" w:cs="Arial"/>
                <w:b/>
                <w:w w:val="80"/>
                <w:u w:val="single"/>
              </w:rPr>
              <w:t>5</w:t>
            </w:r>
          </w:p>
        </w:tc>
      </w:tr>
      <w:tr w:rsidR="009821A7" w:rsidRPr="009A11DB" w14:paraId="651CAD31" w14:textId="77777777" w:rsidTr="00045DF8">
        <w:trPr>
          <w:trHeight w:val="718"/>
        </w:trPr>
        <w:tc>
          <w:tcPr>
            <w:tcW w:w="5028" w:type="dxa"/>
          </w:tcPr>
          <w:p w14:paraId="1C7DBE76" w14:textId="77777777" w:rsidR="009821A7" w:rsidRPr="009A11DB" w:rsidRDefault="009821A7" w:rsidP="009821A7">
            <w:pPr>
              <w:pStyle w:val="TableParagraph"/>
              <w:spacing w:before="164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Caixa e bancos</w:t>
            </w:r>
          </w:p>
        </w:tc>
        <w:tc>
          <w:tcPr>
            <w:tcW w:w="1399" w:type="dxa"/>
            <w:tcBorders>
              <w:bottom w:val="single" w:sz="4" w:space="0" w:color="000000"/>
            </w:tcBorders>
          </w:tcPr>
          <w:p w14:paraId="1F00711D" w14:textId="1464ADC2" w:rsidR="009821A7" w:rsidRPr="009A11DB" w:rsidRDefault="000A73E3" w:rsidP="009821A7">
            <w:pPr>
              <w:pStyle w:val="TableParagraph"/>
              <w:spacing w:before="164"/>
              <w:ind w:right="27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7</w:t>
            </w:r>
            <w:r w:rsidR="009821A7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613</w:t>
            </w:r>
          </w:p>
        </w:tc>
        <w:tc>
          <w:tcPr>
            <w:tcW w:w="165" w:type="dxa"/>
          </w:tcPr>
          <w:p w14:paraId="6F001A82" w14:textId="77777777" w:rsidR="009821A7" w:rsidRPr="009A11DB" w:rsidRDefault="009821A7" w:rsidP="009821A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3" w:type="dxa"/>
            <w:tcBorders>
              <w:bottom w:val="single" w:sz="4" w:space="0" w:color="000000"/>
            </w:tcBorders>
          </w:tcPr>
          <w:p w14:paraId="7205D72C" w14:textId="4A2A324A" w:rsidR="009821A7" w:rsidRPr="009A11DB" w:rsidRDefault="009821A7" w:rsidP="009821A7">
            <w:pPr>
              <w:pStyle w:val="TableParagraph"/>
              <w:spacing w:before="164"/>
              <w:ind w:right="27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8</w:t>
            </w:r>
            <w:r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847</w:t>
            </w:r>
          </w:p>
        </w:tc>
      </w:tr>
      <w:tr w:rsidR="009821A7" w:rsidRPr="009A11DB" w14:paraId="6DD1074B" w14:textId="77777777" w:rsidTr="00045DF8">
        <w:trPr>
          <w:trHeight w:val="285"/>
        </w:trPr>
        <w:tc>
          <w:tcPr>
            <w:tcW w:w="5028" w:type="dxa"/>
          </w:tcPr>
          <w:p w14:paraId="182D1488" w14:textId="77777777" w:rsidR="009821A7" w:rsidRPr="009A11DB" w:rsidRDefault="009821A7" w:rsidP="009821A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9" w:type="dxa"/>
            <w:tcBorders>
              <w:top w:val="single" w:sz="4" w:space="0" w:color="000000"/>
              <w:bottom w:val="double" w:sz="1" w:space="0" w:color="000000"/>
            </w:tcBorders>
          </w:tcPr>
          <w:p w14:paraId="1479762F" w14:textId="102AEE83" w:rsidR="009821A7" w:rsidRPr="009A11DB" w:rsidRDefault="000A73E3" w:rsidP="009821A7">
            <w:pPr>
              <w:pStyle w:val="TableParagraph"/>
              <w:spacing w:before="12"/>
              <w:ind w:right="27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7</w:t>
            </w:r>
            <w:r w:rsidR="009821A7"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613</w:t>
            </w:r>
          </w:p>
        </w:tc>
        <w:tc>
          <w:tcPr>
            <w:tcW w:w="165" w:type="dxa"/>
          </w:tcPr>
          <w:p w14:paraId="12B79536" w14:textId="77777777" w:rsidR="009821A7" w:rsidRPr="009A11DB" w:rsidRDefault="009821A7" w:rsidP="009821A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3" w:type="dxa"/>
            <w:tcBorders>
              <w:top w:val="single" w:sz="4" w:space="0" w:color="000000"/>
              <w:bottom w:val="double" w:sz="1" w:space="0" w:color="000000"/>
            </w:tcBorders>
          </w:tcPr>
          <w:p w14:paraId="27E3EB92" w14:textId="3712C305" w:rsidR="009821A7" w:rsidRPr="009821A7" w:rsidRDefault="009821A7" w:rsidP="009821A7">
            <w:pPr>
              <w:pStyle w:val="TableParagraph"/>
              <w:spacing w:before="12"/>
              <w:ind w:right="27"/>
              <w:jc w:val="right"/>
              <w:rPr>
                <w:rFonts w:ascii="Arial" w:hAnsi="Arial" w:cs="Arial"/>
                <w:b/>
                <w:bCs/>
              </w:rPr>
            </w:pPr>
            <w:r w:rsidRPr="009821A7">
              <w:rPr>
                <w:rFonts w:ascii="Arial" w:hAnsi="Arial" w:cs="Arial"/>
                <w:b/>
                <w:bCs/>
                <w:w w:val="90"/>
              </w:rPr>
              <w:t>8.847</w:t>
            </w:r>
          </w:p>
        </w:tc>
      </w:tr>
    </w:tbl>
    <w:p w14:paraId="0711BE7D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4EC566CC" w14:textId="77777777" w:rsidR="00DF09A7" w:rsidRPr="009A11DB" w:rsidRDefault="00DF09A7">
      <w:pPr>
        <w:pStyle w:val="Corpodetexto"/>
        <w:rPr>
          <w:rFonts w:ascii="Arial" w:hAnsi="Arial" w:cs="Arial"/>
          <w:b/>
        </w:rPr>
      </w:pPr>
    </w:p>
    <w:p w14:paraId="06059274" w14:textId="77777777" w:rsidR="00DF09A7" w:rsidRPr="009A11DB" w:rsidRDefault="00DF09A7">
      <w:pPr>
        <w:pStyle w:val="Corpodetexto"/>
        <w:rPr>
          <w:rFonts w:ascii="Arial" w:hAnsi="Arial" w:cs="Arial"/>
          <w:b/>
        </w:rPr>
      </w:pPr>
      <w:r w:rsidRPr="009A11DB">
        <w:rPr>
          <w:rFonts w:ascii="Arial" w:hAnsi="Arial" w:cs="Arial"/>
          <w:b/>
        </w:rPr>
        <w:t>Justificativa, Caixa e Equivalente de Caixa</w:t>
      </w:r>
    </w:p>
    <w:p w14:paraId="25D926CB" w14:textId="77777777" w:rsidR="00394D3E" w:rsidRPr="009A11DB" w:rsidRDefault="00394D3E">
      <w:pPr>
        <w:pStyle w:val="Corpodetexto"/>
        <w:rPr>
          <w:rFonts w:ascii="Arial" w:hAnsi="Arial" w:cs="Arial"/>
          <w:b/>
        </w:rPr>
      </w:pPr>
    </w:p>
    <w:p w14:paraId="42804EAB" w14:textId="378C6036" w:rsidR="009A11DB" w:rsidRPr="009A11DB" w:rsidRDefault="009A11DB" w:rsidP="008F34CB">
      <w:pPr>
        <w:pStyle w:val="Corpodetexto"/>
        <w:jc w:val="both"/>
        <w:rPr>
          <w:rFonts w:ascii="Arial" w:hAnsi="Arial" w:cs="Arial"/>
        </w:rPr>
      </w:pPr>
      <w:r w:rsidRPr="009A11DB">
        <w:rPr>
          <w:rFonts w:ascii="Arial" w:hAnsi="Arial" w:cs="Arial"/>
        </w:rPr>
        <w:t>A Metrobus passou a integrar a conta CUTE (Conta Única do Tesouro Estadual), a partir de maio de 2023</w:t>
      </w:r>
      <w:r w:rsidR="008F34CB">
        <w:rPr>
          <w:rFonts w:ascii="Arial" w:hAnsi="Arial" w:cs="Arial"/>
        </w:rPr>
        <w:t>,</w:t>
      </w:r>
      <w:r w:rsidRPr="009A11DB">
        <w:rPr>
          <w:rFonts w:ascii="Arial" w:hAnsi="Arial" w:cs="Arial"/>
        </w:rPr>
        <w:t xml:space="preserve"> o saldo existente em </w:t>
      </w:r>
      <w:r w:rsidR="009534E5">
        <w:rPr>
          <w:rFonts w:ascii="Arial" w:hAnsi="Arial" w:cs="Arial"/>
        </w:rPr>
        <w:t>T</w:t>
      </w:r>
      <w:r w:rsidR="008F34CB">
        <w:rPr>
          <w:rFonts w:ascii="Arial" w:hAnsi="Arial" w:cs="Arial"/>
        </w:rPr>
        <w:t>-</w:t>
      </w:r>
      <w:r w:rsidR="009534E5">
        <w:rPr>
          <w:rFonts w:ascii="Arial" w:hAnsi="Arial" w:cs="Arial"/>
        </w:rPr>
        <w:t xml:space="preserve">1 </w:t>
      </w:r>
      <w:r w:rsidRPr="009A11DB">
        <w:rPr>
          <w:rFonts w:ascii="Arial" w:hAnsi="Arial" w:cs="Arial"/>
        </w:rPr>
        <w:t>202</w:t>
      </w:r>
      <w:r w:rsidR="000A73E3">
        <w:rPr>
          <w:rFonts w:ascii="Arial" w:hAnsi="Arial" w:cs="Arial"/>
        </w:rPr>
        <w:t>6</w:t>
      </w:r>
      <w:r w:rsidRPr="009A11DB">
        <w:rPr>
          <w:rFonts w:ascii="Arial" w:hAnsi="Arial" w:cs="Arial"/>
        </w:rPr>
        <w:t xml:space="preserve"> refere-se a saldo disponível (DDR</w:t>
      </w:r>
      <w:r w:rsidR="00844056">
        <w:rPr>
          <w:rFonts w:ascii="Arial" w:hAnsi="Arial" w:cs="Arial"/>
        </w:rPr>
        <w:t xml:space="preserve"> – Disponibilidade Detalhada de Recurso)</w:t>
      </w:r>
      <w:r w:rsidRPr="009A11DB">
        <w:rPr>
          <w:rFonts w:ascii="Arial" w:hAnsi="Arial" w:cs="Arial"/>
        </w:rPr>
        <w:t xml:space="preserve"> para pagamento de obrigações da Companhia. </w:t>
      </w:r>
    </w:p>
    <w:p w14:paraId="3630BCBF" w14:textId="77777777" w:rsidR="00A76820" w:rsidRPr="009A11DB" w:rsidRDefault="00A76820" w:rsidP="00A76820">
      <w:pPr>
        <w:pStyle w:val="Corpodetexto"/>
        <w:rPr>
          <w:rFonts w:ascii="Arial" w:hAnsi="Arial" w:cs="Arial"/>
        </w:rPr>
      </w:pPr>
    </w:p>
    <w:p w14:paraId="06C5C561" w14:textId="77777777" w:rsidR="00870F9B" w:rsidRPr="009A11DB" w:rsidRDefault="00870F9B">
      <w:pPr>
        <w:pStyle w:val="Corpodetexto"/>
        <w:spacing w:before="1"/>
        <w:rPr>
          <w:rFonts w:ascii="Arial" w:hAnsi="Arial" w:cs="Arial"/>
          <w:b/>
        </w:rPr>
      </w:pPr>
    </w:p>
    <w:tbl>
      <w:tblPr>
        <w:tblW w:w="0" w:type="auto"/>
        <w:tblInd w:w="3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68"/>
        <w:gridCol w:w="1291"/>
        <w:gridCol w:w="1689"/>
      </w:tblGrid>
      <w:tr w:rsidR="00870F9B" w:rsidRPr="009A11DB" w14:paraId="7BA937A8" w14:textId="77777777" w:rsidTr="00045DF8">
        <w:trPr>
          <w:trHeight w:val="252"/>
        </w:trPr>
        <w:tc>
          <w:tcPr>
            <w:tcW w:w="5068" w:type="dxa"/>
          </w:tcPr>
          <w:p w14:paraId="6C31D37B" w14:textId="77777777" w:rsidR="00870F9B" w:rsidRPr="009A11DB" w:rsidRDefault="00C7653E" w:rsidP="00045DF8">
            <w:pPr>
              <w:pStyle w:val="TableParagraph"/>
              <w:spacing w:line="233" w:lineRule="exact"/>
              <w:ind w:left="200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80"/>
              </w:rPr>
              <w:t>4</w:t>
            </w:r>
            <w:r w:rsidR="000C0012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-</w:t>
            </w:r>
            <w:r w:rsidR="000C0012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Contas</w:t>
            </w:r>
            <w:r w:rsidR="004C60E7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a</w:t>
            </w:r>
            <w:r w:rsidR="004C60E7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receber</w:t>
            </w:r>
          </w:p>
        </w:tc>
        <w:tc>
          <w:tcPr>
            <w:tcW w:w="1291" w:type="dxa"/>
            <w:tcBorders>
              <w:bottom w:val="single" w:sz="4" w:space="0" w:color="000000"/>
            </w:tcBorders>
          </w:tcPr>
          <w:p w14:paraId="4E8B0D32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689" w:type="dxa"/>
          </w:tcPr>
          <w:p w14:paraId="47860637" w14:textId="77777777" w:rsidR="00870F9B" w:rsidRPr="009A11DB" w:rsidRDefault="00C7653E" w:rsidP="00045DF8">
            <w:pPr>
              <w:pStyle w:val="TableParagraph"/>
              <w:tabs>
                <w:tab w:val="left" w:pos="1370"/>
              </w:tabs>
              <w:spacing w:line="233" w:lineRule="exact"/>
              <w:ind w:right="155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</w:p>
        </w:tc>
      </w:tr>
      <w:tr w:rsidR="00870F9B" w:rsidRPr="009A11DB" w14:paraId="0D65364C" w14:textId="77777777" w:rsidTr="00045DF8">
        <w:trPr>
          <w:trHeight w:val="428"/>
        </w:trPr>
        <w:tc>
          <w:tcPr>
            <w:tcW w:w="5068" w:type="dxa"/>
          </w:tcPr>
          <w:p w14:paraId="25C91368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91" w:type="dxa"/>
            <w:tcBorders>
              <w:top w:val="single" w:sz="4" w:space="0" w:color="000000"/>
            </w:tcBorders>
          </w:tcPr>
          <w:p w14:paraId="2DFA3B7F" w14:textId="1C7FA441" w:rsidR="00870F9B" w:rsidRPr="009A11DB" w:rsidRDefault="00C7653E" w:rsidP="004C60E7">
            <w:pPr>
              <w:pStyle w:val="TableParagraph"/>
              <w:tabs>
                <w:tab w:val="left" w:pos="816"/>
              </w:tabs>
              <w:spacing w:before="32"/>
              <w:ind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0A73E3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1689" w:type="dxa"/>
          </w:tcPr>
          <w:p w14:paraId="73C9523F" w14:textId="6C5555A8" w:rsidR="00870F9B" w:rsidRPr="009A11DB" w:rsidRDefault="00C7653E" w:rsidP="004C60E7">
            <w:pPr>
              <w:pStyle w:val="TableParagraph"/>
              <w:tabs>
                <w:tab w:val="left" w:pos="856"/>
              </w:tabs>
              <w:spacing w:before="36"/>
              <w:ind w:right="199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0A73E3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4C60E7" w:rsidRPr="009A11DB" w14:paraId="3C3C05CE" w14:textId="77777777" w:rsidTr="00045DF8">
        <w:trPr>
          <w:trHeight w:val="395"/>
        </w:trPr>
        <w:tc>
          <w:tcPr>
            <w:tcW w:w="5068" w:type="dxa"/>
          </w:tcPr>
          <w:p w14:paraId="7EE0BB60" w14:textId="3F9C75D3" w:rsidR="000A73E3" w:rsidRPr="009A11DB" w:rsidRDefault="000A73E3" w:rsidP="00045DF8">
            <w:pPr>
              <w:pStyle w:val="TableParagraph"/>
              <w:spacing w:before="124" w:line="251" w:lineRule="exact"/>
              <w:ind w:left="224"/>
              <w:rPr>
                <w:rFonts w:ascii="Arial" w:hAnsi="Arial" w:cs="Arial"/>
              </w:rPr>
            </w:pPr>
          </w:p>
        </w:tc>
        <w:tc>
          <w:tcPr>
            <w:tcW w:w="1291" w:type="dxa"/>
          </w:tcPr>
          <w:p w14:paraId="0E8153CE" w14:textId="6C13687D" w:rsidR="004C60E7" w:rsidRPr="009A11DB" w:rsidRDefault="004C60E7" w:rsidP="000C0012">
            <w:pPr>
              <w:pStyle w:val="TableParagraph"/>
              <w:spacing w:before="124" w:line="251" w:lineRule="exact"/>
              <w:ind w:right="66"/>
              <w:jc w:val="right"/>
              <w:rPr>
                <w:rFonts w:ascii="Arial" w:hAnsi="Arial" w:cs="Arial"/>
              </w:rPr>
            </w:pPr>
          </w:p>
        </w:tc>
        <w:tc>
          <w:tcPr>
            <w:tcW w:w="1689" w:type="dxa"/>
          </w:tcPr>
          <w:p w14:paraId="1278B81E" w14:textId="6CEA1ACF" w:rsidR="004C60E7" w:rsidRPr="009A11DB" w:rsidRDefault="004C60E7" w:rsidP="00D66BE1">
            <w:pPr>
              <w:pStyle w:val="TableParagraph"/>
              <w:spacing w:before="124" w:line="251" w:lineRule="exact"/>
              <w:ind w:right="66"/>
              <w:jc w:val="right"/>
              <w:rPr>
                <w:rFonts w:ascii="Arial" w:hAnsi="Arial" w:cs="Arial"/>
              </w:rPr>
            </w:pPr>
          </w:p>
        </w:tc>
      </w:tr>
      <w:tr w:rsidR="004C60E7" w:rsidRPr="009A11DB" w14:paraId="5D321590" w14:textId="77777777" w:rsidTr="00045DF8">
        <w:trPr>
          <w:trHeight w:val="287"/>
        </w:trPr>
        <w:tc>
          <w:tcPr>
            <w:tcW w:w="5068" w:type="dxa"/>
          </w:tcPr>
          <w:p w14:paraId="65B77E6F" w14:textId="40E23A66" w:rsidR="004C60E7" w:rsidRPr="009A11DB" w:rsidRDefault="004C60E7" w:rsidP="00045DF8">
            <w:pPr>
              <w:pStyle w:val="TableParagraph"/>
              <w:spacing w:before="17" w:line="251" w:lineRule="exact"/>
              <w:ind w:left="224"/>
              <w:rPr>
                <w:rFonts w:ascii="Arial" w:hAnsi="Arial" w:cs="Arial"/>
                <w:lang w:val="en-US"/>
              </w:rPr>
            </w:pPr>
          </w:p>
        </w:tc>
        <w:tc>
          <w:tcPr>
            <w:tcW w:w="1291" w:type="dxa"/>
          </w:tcPr>
          <w:p w14:paraId="4B7A56EB" w14:textId="556C9022" w:rsidR="004C60E7" w:rsidRPr="009A11DB" w:rsidRDefault="004C60E7" w:rsidP="00045DF8">
            <w:pPr>
              <w:pStyle w:val="TableParagraph"/>
              <w:spacing w:before="17" w:line="251" w:lineRule="exact"/>
              <w:ind w:right="66"/>
              <w:jc w:val="right"/>
              <w:rPr>
                <w:rFonts w:ascii="Arial" w:hAnsi="Arial" w:cs="Arial"/>
              </w:rPr>
            </w:pPr>
          </w:p>
        </w:tc>
        <w:tc>
          <w:tcPr>
            <w:tcW w:w="1689" w:type="dxa"/>
          </w:tcPr>
          <w:p w14:paraId="2F65531C" w14:textId="70610793" w:rsidR="004C60E7" w:rsidRPr="009A11DB" w:rsidRDefault="004C60E7" w:rsidP="00D66BE1">
            <w:pPr>
              <w:pStyle w:val="TableParagraph"/>
              <w:spacing w:before="17" w:line="251" w:lineRule="exact"/>
              <w:ind w:right="66"/>
              <w:jc w:val="right"/>
              <w:rPr>
                <w:rFonts w:ascii="Arial" w:hAnsi="Arial" w:cs="Arial"/>
              </w:rPr>
            </w:pPr>
          </w:p>
        </w:tc>
      </w:tr>
      <w:tr w:rsidR="004C60E7" w:rsidRPr="009A11DB" w14:paraId="65CB8921" w14:textId="77777777" w:rsidTr="00045DF8">
        <w:trPr>
          <w:trHeight w:val="270"/>
        </w:trPr>
        <w:tc>
          <w:tcPr>
            <w:tcW w:w="5068" w:type="dxa"/>
          </w:tcPr>
          <w:p w14:paraId="65721E96" w14:textId="61B13978" w:rsidR="004C60E7" w:rsidRPr="009A11DB" w:rsidRDefault="004C60E7" w:rsidP="00045DF8">
            <w:pPr>
              <w:pStyle w:val="TableParagraph"/>
              <w:spacing w:before="17" w:line="233" w:lineRule="exact"/>
              <w:ind w:left="224"/>
              <w:rPr>
                <w:rFonts w:ascii="Arial" w:hAnsi="Arial" w:cs="Arial"/>
              </w:rPr>
            </w:pPr>
          </w:p>
        </w:tc>
        <w:tc>
          <w:tcPr>
            <w:tcW w:w="1291" w:type="dxa"/>
          </w:tcPr>
          <w:p w14:paraId="660C4232" w14:textId="5D4CADB7" w:rsidR="004C60E7" w:rsidRPr="009A11DB" w:rsidRDefault="004C60E7" w:rsidP="00CB5C0D">
            <w:pPr>
              <w:pStyle w:val="TableParagraph"/>
              <w:spacing w:before="17" w:line="233" w:lineRule="exact"/>
              <w:ind w:right="66"/>
              <w:jc w:val="right"/>
              <w:rPr>
                <w:rFonts w:ascii="Arial" w:hAnsi="Arial" w:cs="Arial"/>
              </w:rPr>
            </w:pPr>
          </w:p>
        </w:tc>
        <w:tc>
          <w:tcPr>
            <w:tcW w:w="1689" w:type="dxa"/>
          </w:tcPr>
          <w:p w14:paraId="7F5472F8" w14:textId="41E730EC" w:rsidR="004C60E7" w:rsidRPr="009A11DB" w:rsidRDefault="004C60E7" w:rsidP="00D66BE1">
            <w:pPr>
              <w:pStyle w:val="TableParagraph"/>
              <w:spacing w:before="17" w:line="233" w:lineRule="exact"/>
              <w:ind w:right="66"/>
              <w:jc w:val="right"/>
              <w:rPr>
                <w:rFonts w:ascii="Arial" w:hAnsi="Arial" w:cs="Arial"/>
              </w:rPr>
            </w:pPr>
          </w:p>
        </w:tc>
      </w:tr>
      <w:tr w:rsidR="000A73E3" w:rsidRPr="009A11DB" w14:paraId="1EAE3B2C" w14:textId="77777777" w:rsidTr="00045DF8">
        <w:trPr>
          <w:trHeight w:val="272"/>
        </w:trPr>
        <w:tc>
          <w:tcPr>
            <w:tcW w:w="5068" w:type="dxa"/>
          </w:tcPr>
          <w:p w14:paraId="4C58ACB3" w14:textId="7804A144" w:rsidR="000A73E3" w:rsidRPr="009A11DB" w:rsidRDefault="000A73E3" w:rsidP="000A73E3">
            <w:pPr>
              <w:pStyle w:val="TableParagraph"/>
              <w:spacing w:line="252" w:lineRule="exact"/>
              <w:ind w:left="224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80"/>
              </w:rPr>
              <w:t>C</w:t>
            </w:r>
            <w:r w:rsidRPr="009A11DB">
              <w:rPr>
                <w:rFonts w:ascii="Arial" w:hAnsi="Arial" w:cs="Arial"/>
                <w:w w:val="80"/>
              </w:rPr>
              <w:t>ontas a receber</w:t>
            </w:r>
          </w:p>
        </w:tc>
        <w:tc>
          <w:tcPr>
            <w:tcW w:w="1291" w:type="dxa"/>
          </w:tcPr>
          <w:p w14:paraId="62EEAD36" w14:textId="44A85C76" w:rsidR="000A73E3" w:rsidRDefault="000A73E3" w:rsidP="000A73E3">
            <w:pPr>
              <w:pStyle w:val="TableParagraph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 xml:space="preserve">          </w:t>
            </w:r>
            <w:r>
              <w:rPr>
                <w:rFonts w:ascii="Arial" w:hAnsi="Arial" w:cs="Arial"/>
              </w:rPr>
              <w:t xml:space="preserve">17.830   </w:t>
            </w:r>
          </w:p>
          <w:p w14:paraId="00E63695" w14:textId="3DEE3AEB" w:rsidR="000A73E3" w:rsidRPr="009A11DB" w:rsidRDefault="000A73E3" w:rsidP="000A73E3">
            <w:pPr>
              <w:pStyle w:val="Table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</w:t>
            </w:r>
          </w:p>
        </w:tc>
        <w:tc>
          <w:tcPr>
            <w:tcW w:w="1689" w:type="dxa"/>
          </w:tcPr>
          <w:p w14:paraId="1AC8A6A8" w14:textId="2E6E64B7" w:rsidR="000A73E3" w:rsidRPr="009A11DB" w:rsidRDefault="000A73E3" w:rsidP="000A73E3">
            <w:pPr>
              <w:pStyle w:val="TableParagraph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 xml:space="preserve">         </w:t>
            </w:r>
            <w:r>
              <w:rPr>
                <w:rFonts w:ascii="Arial" w:hAnsi="Arial" w:cs="Arial"/>
              </w:rPr>
              <w:t xml:space="preserve">    </w:t>
            </w:r>
            <w:r w:rsidRPr="009A11DB">
              <w:rPr>
                <w:rFonts w:ascii="Arial" w:hAnsi="Arial" w:cs="Arial"/>
              </w:rPr>
              <w:t xml:space="preserve">  1</w:t>
            </w:r>
            <w:r>
              <w:rPr>
                <w:rFonts w:ascii="Arial" w:hAnsi="Arial" w:cs="Arial"/>
              </w:rPr>
              <w:t>2.745</w:t>
            </w:r>
          </w:p>
        </w:tc>
      </w:tr>
      <w:tr w:rsidR="000A73E3" w:rsidRPr="009A11DB" w14:paraId="1CEED951" w14:textId="77777777" w:rsidTr="00F80779">
        <w:trPr>
          <w:trHeight w:val="296"/>
        </w:trPr>
        <w:tc>
          <w:tcPr>
            <w:tcW w:w="5068" w:type="dxa"/>
          </w:tcPr>
          <w:p w14:paraId="1D20D88C" w14:textId="77777777" w:rsidR="000A73E3" w:rsidRPr="009A11DB" w:rsidRDefault="000A73E3" w:rsidP="000A73E3">
            <w:pPr>
              <w:pStyle w:val="TableParagraph"/>
              <w:spacing w:before="19"/>
              <w:ind w:left="224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291" w:type="dxa"/>
          </w:tcPr>
          <w:p w14:paraId="10202E9E" w14:textId="77777777" w:rsidR="000A73E3" w:rsidRPr="009A11DB" w:rsidRDefault="000A73E3" w:rsidP="000A73E3">
            <w:pPr>
              <w:pStyle w:val="TableParagraph"/>
              <w:tabs>
                <w:tab w:val="left" w:pos="644"/>
              </w:tabs>
              <w:spacing w:before="19"/>
              <w:jc w:val="right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689" w:type="dxa"/>
          </w:tcPr>
          <w:p w14:paraId="3DA924A0" w14:textId="77777777" w:rsidR="000A73E3" w:rsidRPr="009A11DB" w:rsidRDefault="000A73E3" w:rsidP="000A73E3">
            <w:pPr>
              <w:pStyle w:val="TableParagraph"/>
              <w:tabs>
                <w:tab w:val="left" w:pos="644"/>
              </w:tabs>
              <w:spacing w:before="19"/>
              <w:jc w:val="right"/>
              <w:rPr>
                <w:rFonts w:ascii="Arial" w:hAnsi="Arial" w:cs="Arial"/>
                <w:highlight w:val="yellow"/>
              </w:rPr>
            </w:pPr>
          </w:p>
        </w:tc>
      </w:tr>
      <w:tr w:rsidR="000A73E3" w:rsidRPr="009A11DB" w14:paraId="2F996F9D" w14:textId="77777777" w:rsidTr="00F80779">
        <w:trPr>
          <w:trHeight w:val="325"/>
        </w:trPr>
        <w:tc>
          <w:tcPr>
            <w:tcW w:w="5068" w:type="dxa"/>
          </w:tcPr>
          <w:p w14:paraId="1213C9A7" w14:textId="77777777" w:rsidR="000A73E3" w:rsidRPr="009A11DB" w:rsidRDefault="000A73E3" w:rsidP="000A73E3">
            <w:pPr>
              <w:pStyle w:val="TableParagraph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291" w:type="dxa"/>
            <w:tcBorders>
              <w:bottom w:val="double" w:sz="1" w:space="0" w:color="000000"/>
            </w:tcBorders>
          </w:tcPr>
          <w:p w14:paraId="1C2BBB40" w14:textId="41B6040E" w:rsidR="000A73E3" w:rsidRPr="009A11DB" w:rsidRDefault="000A73E3" w:rsidP="000A73E3">
            <w:pPr>
              <w:pStyle w:val="TableParagraph"/>
              <w:spacing w:before="10"/>
              <w:ind w:right="67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>1</w:t>
            </w:r>
            <w:r>
              <w:rPr>
                <w:rFonts w:ascii="Arial" w:hAnsi="Arial" w:cs="Arial"/>
                <w:b/>
                <w:w w:val="90"/>
              </w:rPr>
              <w:t>7</w:t>
            </w:r>
            <w:r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830</w:t>
            </w:r>
          </w:p>
        </w:tc>
        <w:tc>
          <w:tcPr>
            <w:tcW w:w="1689" w:type="dxa"/>
            <w:tcBorders>
              <w:bottom w:val="single" w:sz="4" w:space="0" w:color="auto"/>
            </w:tcBorders>
          </w:tcPr>
          <w:p w14:paraId="54BB46D6" w14:textId="09EFFEAD" w:rsidR="000A73E3" w:rsidRPr="000A73E3" w:rsidRDefault="000A73E3" w:rsidP="000A73E3">
            <w:pPr>
              <w:pStyle w:val="TableParagraph"/>
              <w:spacing w:before="10"/>
              <w:ind w:right="67"/>
              <w:jc w:val="right"/>
              <w:rPr>
                <w:rFonts w:ascii="Arial" w:hAnsi="Arial" w:cs="Arial"/>
                <w:b/>
                <w:bCs/>
              </w:rPr>
            </w:pPr>
            <w:r w:rsidRPr="000A73E3">
              <w:rPr>
                <w:rFonts w:ascii="Arial" w:hAnsi="Arial" w:cs="Arial"/>
                <w:b/>
                <w:bCs/>
              </w:rPr>
              <w:t xml:space="preserve">           12</w:t>
            </w:r>
            <w:r>
              <w:rPr>
                <w:rFonts w:ascii="Arial" w:hAnsi="Arial" w:cs="Arial"/>
                <w:b/>
                <w:bCs/>
              </w:rPr>
              <w:t>.</w:t>
            </w:r>
            <w:r w:rsidRPr="000A73E3">
              <w:rPr>
                <w:rFonts w:ascii="Arial" w:hAnsi="Arial" w:cs="Arial"/>
                <w:b/>
                <w:bCs/>
              </w:rPr>
              <w:t>745</w:t>
            </w:r>
          </w:p>
        </w:tc>
      </w:tr>
    </w:tbl>
    <w:p w14:paraId="2C5B94C8" w14:textId="1AE5E6BC" w:rsidR="00870F9B" w:rsidRPr="009A11DB" w:rsidRDefault="00F80779">
      <w:pPr>
        <w:pStyle w:val="Corpodetexto"/>
        <w:spacing w:line="24" w:lineRule="exact"/>
        <w:ind w:left="6818"/>
        <w:rPr>
          <w:rFonts w:ascii="Arial" w:hAnsi="Arial" w:cs="Arial"/>
        </w:rPr>
      </w:pPr>
      <w:r w:rsidRPr="009A11DB">
        <w:rPr>
          <w:rFonts w:ascii="Arial" w:hAnsi="Arial" w:cs="Arial"/>
          <w:noProof/>
          <w:lang w:val="pt-BR" w:eastAsia="pt-BR"/>
        </w:rPr>
        <w:t xml:space="preserve">                                  </w:t>
      </w:r>
      <w:r w:rsidR="004C60E7" w:rsidRPr="009A11DB">
        <w:rPr>
          <w:rFonts w:ascii="Arial" w:hAnsi="Arial" w:cs="Arial"/>
          <w:noProof/>
          <w:lang w:val="pt-BR" w:eastAsia="pt-BR"/>
        </w:rPr>
        <w:t>__+</w:t>
      </w:r>
      <w:r w:rsidR="00014D6A" w:rsidRPr="009A11DB">
        <w:rPr>
          <w:rFonts w:ascii="Arial" w:hAnsi="Arial" w:cs="Arial"/>
          <w:noProof/>
          <w:lang w:val="pt-BR" w:eastAsia="pt-BR"/>
        </w:rPr>
        <mc:AlternateContent>
          <mc:Choice Requires="wpg">
            <w:drawing>
              <wp:inline distT="0" distB="0" distL="0" distR="0" wp14:anchorId="221BD7FB" wp14:editId="4E2274C1">
                <wp:extent cx="848995" cy="15240"/>
                <wp:effectExtent l="3810" t="0" r="4445" b="0"/>
                <wp:docPr id="52506673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8995" cy="15240"/>
                          <a:chOff x="0" y="0"/>
                          <a:chExt cx="1337" cy="24"/>
                        </a:xfrm>
                      </wpg:grpSpPr>
                      <wps:wsp>
                        <wps:cNvPr id="497692087" name="AutoShape 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337" cy="24"/>
                          </a:xfrm>
                          <a:custGeom>
                            <a:avLst/>
                            <a:gdLst>
                              <a:gd name="T0" fmla="*/ 1337 w 1337"/>
                              <a:gd name="T1" fmla="*/ 16 h 24"/>
                              <a:gd name="T2" fmla="*/ 0 w 1337"/>
                              <a:gd name="T3" fmla="*/ 16 h 24"/>
                              <a:gd name="T4" fmla="*/ 0 w 1337"/>
                              <a:gd name="T5" fmla="*/ 24 h 24"/>
                              <a:gd name="T6" fmla="*/ 1337 w 1337"/>
                              <a:gd name="T7" fmla="*/ 24 h 24"/>
                              <a:gd name="T8" fmla="*/ 1337 w 1337"/>
                              <a:gd name="T9" fmla="*/ 16 h 24"/>
                              <a:gd name="T10" fmla="*/ 1337 w 1337"/>
                              <a:gd name="T11" fmla="*/ 0 h 24"/>
                              <a:gd name="T12" fmla="*/ 0 w 1337"/>
                              <a:gd name="T13" fmla="*/ 0 h 24"/>
                              <a:gd name="T14" fmla="*/ 0 w 1337"/>
                              <a:gd name="T15" fmla="*/ 8 h 24"/>
                              <a:gd name="T16" fmla="*/ 1337 w 1337"/>
                              <a:gd name="T17" fmla="*/ 8 h 24"/>
                              <a:gd name="T18" fmla="*/ 1337 w 1337"/>
                              <a:gd name="T19" fmla="*/ 0 h 24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337" h="24">
                                <a:moveTo>
                                  <a:pt x="1337" y="16"/>
                                </a:moveTo>
                                <a:lnTo>
                                  <a:pt x="0" y="16"/>
                                </a:lnTo>
                                <a:lnTo>
                                  <a:pt x="0" y="24"/>
                                </a:lnTo>
                                <a:lnTo>
                                  <a:pt x="1337" y="24"/>
                                </a:lnTo>
                                <a:lnTo>
                                  <a:pt x="1337" y="16"/>
                                </a:lnTo>
                                <a:close/>
                                <a:moveTo>
                                  <a:pt x="13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"/>
                                </a:lnTo>
                                <a:lnTo>
                                  <a:pt x="1337" y="8"/>
                                </a:lnTo>
                                <a:lnTo>
                                  <a:pt x="1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48182C" id="Group 4" o:spid="_x0000_s1026" style="width:66.85pt;height:1.2pt;mso-position-horizontal-relative:char;mso-position-vertical-relative:line" coordsize="1337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">
                <v:shape id="AutoShape 5" o:spid="_x0000_s1027" style="position:absolute;width:1337;height:24;visibility:visible;mso-wrap-style:square;v-text-anchor:top" coordsize="1337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" path="m1337,16l,16r,8l1337,24r,-8xm1337,l,,,8r1337,l1337,xe" fillcolor="black" stroked="f">
                  <v:path arrowok="t" o:connecttype="custom" o:connectlocs="1337,16;0,16;0,24;1337,24;1337,16;1337,0;0,0;0,8;1337,8;1337,0" o:connectangles="0,0,0,0,0,0,0,0,0,0"/>
                </v:shape>
                <w10:anchorlock/>
              </v:group>
            </w:pict>
          </mc:Fallback>
        </mc:AlternateContent>
      </w:r>
    </w:p>
    <w:p w14:paraId="367DFAB4" w14:textId="77777777" w:rsidR="008B2F12" w:rsidRDefault="00F80779" w:rsidP="008B2F12">
      <w:pPr>
        <w:pStyle w:val="Corpodetexto"/>
        <w:jc w:val="both"/>
        <w:rPr>
          <w:rFonts w:ascii="Arial" w:hAnsi="Arial" w:cs="Arial"/>
          <w:b/>
        </w:rPr>
      </w:pPr>
      <w:r w:rsidRPr="009A11DB">
        <w:rPr>
          <w:rFonts w:ascii="Arial" w:hAnsi="Arial" w:cs="Arial"/>
          <w:b/>
        </w:rPr>
        <w:t xml:space="preserve">     </w:t>
      </w:r>
    </w:p>
    <w:p w14:paraId="59CAC385" w14:textId="048C3D6D" w:rsidR="008B2F12" w:rsidRPr="00FC3816" w:rsidRDefault="008B2F12" w:rsidP="008B2F12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FC3816">
        <w:rPr>
          <w:rFonts w:ascii="Arial" w:hAnsi="Arial" w:cs="Arial"/>
        </w:rPr>
        <w:t>Contas a receber da CUTE (Conta Única do Tesouro Estadual) incluem valores em trânsito, ou seja, os DAREs (Documentos de Arrecadação) emitidos e quitados, mas ainda não transferidos pelo Tesouro Estadual para a conta CUTE, e a tarifa técnica complementar dos entes (Estado de Goiás, Prefeituras de Goiânia, Aparecida de Goiânia, Senador Canedo, Trindade e Goianira), que somam o montante acumulado em T-1 de 202</w:t>
      </w:r>
      <w:r w:rsidR="00EE171D" w:rsidRPr="00FC3816">
        <w:rPr>
          <w:rFonts w:ascii="Arial" w:hAnsi="Arial" w:cs="Arial"/>
        </w:rPr>
        <w:t>6</w:t>
      </w:r>
      <w:r w:rsidRPr="00FC3816">
        <w:rPr>
          <w:rFonts w:ascii="Arial" w:hAnsi="Arial" w:cs="Arial"/>
        </w:rPr>
        <w:t xml:space="preserve">, de R$ </w:t>
      </w:r>
      <w:r w:rsidR="00DB1395">
        <w:rPr>
          <w:rFonts w:ascii="Arial" w:hAnsi="Arial" w:cs="Arial"/>
        </w:rPr>
        <w:t>7</w:t>
      </w:r>
      <w:r w:rsidRPr="00FC3816">
        <w:rPr>
          <w:rFonts w:ascii="Arial" w:hAnsi="Arial" w:cs="Arial"/>
        </w:rPr>
        <w:t>.</w:t>
      </w:r>
      <w:r w:rsidR="00DB1395">
        <w:rPr>
          <w:rFonts w:ascii="Arial" w:hAnsi="Arial" w:cs="Arial"/>
        </w:rPr>
        <w:t>418</w:t>
      </w:r>
      <w:r w:rsidRPr="00FC3816">
        <w:rPr>
          <w:rFonts w:ascii="Arial" w:hAnsi="Arial" w:cs="Arial"/>
        </w:rPr>
        <w:t xml:space="preserve"> mil.</w:t>
      </w:r>
    </w:p>
    <w:p w14:paraId="075EDEF6" w14:textId="77777777" w:rsidR="008B2F12" w:rsidRPr="00FC3816" w:rsidRDefault="008B2F12" w:rsidP="008B2F12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33FB9A27" w14:textId="1C6C6513" w:rsidR="00870F9B" w:rsidRPr="00FC3816" w:rsidRDefault="00C7653E" w:rsidP="00AF4A7D">
      <w:pPr>
        <w:rPr>
          <w:rFonts w:ascii="Arial" w:hAnsi="Arial" w:cs="Arial"/>
        </w:rPr>
      </w:pPr>
      <w:r w:rsidRPr="00FC3816">
        <w:rPr>
          <w:rFonts w:ascii="Arial" w:hAnsi="Arial" w:cs="Arial"/>
          <w:w w:val="80"/>
        </w:rPr>
        <w:t>.</w:t>
      </w:r>
    </w:p>
    <w:p w14:paraId="16D19716" w14:textId="77777777" w:rsidR="00870F9B" w:rsidRPr="009A11DB" w:rsidRDefault="00870F9B">
      <w:pPr>
        <w:pStyle w:val="Corpodetexto"/>
        <w:spacing w:before="7"/>
        <w:rPr>
          <w:rFonts w:ascii="Arial" w:hAnsi="Arial" w:cs="Arial"/>
        </w:rPr>
      </w:pPr>
    </w:p>
    <w:p w14:paraId="019DF453" w14:textId="0C607C2D" w:rsidR="00870F9B" w:rsidRPr="009A11DB" w:rsidRDefault="00DE12E5">
      <w:pPr>
        <w:spacing w:before="100"/>
        <w:ind w:left="456"/>
        <w:rPr>
          <w:rFonts w:ascii="Arial" w:hAnsi="Arial" w:cs="Arial"/>
          <w:b/>
        </w:rPr>
      </w:pPr>
      <w:r w:rsidRPr="009A11DB">
        <w:rPr>
          <w:rFonts w:ascii="Arial" w:hAnsi="Arial" w:cs="Arial"/>
          <w:b/>
          <w:w w:val="80"/>
        </w:rPr>
        <w:t>5</w:t>
      </w:r>
      <w:r w:rsidR="00D66BE1" w:rsidRPr="009A11DB">
        <w:rPr>
          <w:rFonts w:ascii="Arial" w:hAnsi="Arial" w:cs="Arial"/>
          <w:b/>
          <w:w w:val="80"/>
        </w:rPr>
        <w:t xml:space="preserve"> </w:t>
      </w:r>
      <w:r w:rsidR="00C7653E" w:rsidRPr="009A11DB">
        <w:rPr>
          <w:rFonts w:ascii="Arial" w:hAnsi="Arial" w:cs="Arial"/>
          <w:b/>
          <w:w w:val="80"/>
        </w:rPr>
        <w:t>-</w:t>
      </w:r>
      <w:r w:rsidR="00D66BE1" w:rsidRPr="009A11DB">
        <w:rPr>
          <w:rFonts w:ascii="Arial" w:hAnsi="Arial" w:cs="Arial"/>
          <w:b/>
          <w:w w:val="80"/>
        </w:rPr>
        <w:t xml:space="preserve"> </w:t>
      </w:r>
      <w:r w:rsidR="00C7653E" w:rsidRPr="009A11DB">
        <w:rPr>
          <w:rFonts w:ascii="Arial" w:hAnsi="Arial" w:cs="Arial"/>
          <w:b/>
          <w:w w:val="80"/>
        </w:rPr>
        <w:t>Estoques</w:t>
      </w:r>
    </w:p>
    <w:p w14:paraId="23B2B2A6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tbl>
      <w:tblPr>
        <w:tblW w:w="0" w:type="auto"/>
        <w:tblInd w:w="3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4"/>
        <w:gridCol w:w="1403"/>
        <w:gridCol w:w="159"/>
        <w:gridCol w:w="1307"/>
      </w:tblGrid>
      <w:tr w:rsidR="00870F9B" w:rsidRPr="009A11DB" w14:paraId="4F4E7A71" w14:textId="77777777" w:rsidTr="00045DF8">
        <w:trPr>
          <w:trHeight w:val="121"/>
        </w:trPr>
        <w:tc>
          <w:tcPr>
            <w:tcW w:w="4924" w:type="dxa"/>
          </w:tcPr>
          <w:p w14:paraId="197C616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53B06166" w14:textId="7FE0EAA9" w:rsidR="00870F9B" w:rsidRPr="009A11DB" w:rsidRDefault="00C7653E" w:rsidP="007A0816">
            <w:pPr>
              <w:pStyle w:val="TableParagraph"/>
              <w:tabs>
                <w:tab w:val="left" w:pos="928"/>
              </w:tabs>
              <w:spacing w:before="4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EE171D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159" w:type="dxa"/>
          </w:tcPr>
          <w:p w14:paraId="30956D1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07" w:type="dxa"/>
            <w:tcBorders>
              <w:top w:val="single" w:sz="4" w:space="0" w:color="000000"/>
            </w:tcBorders>
          </w:tcPr>
          <w:p w14:paraId="6F87FEFF" w14:textId="1B282F5E" w:rsidR="00870F9B" w:rsidRPr="009A11DB" w:rsidRDefault="00C7653E" w:rsidP="007A0816">
            <w:pPr>
              <w:pStyle w:val="TableParagraph"/>
              <w:tabs>
                <w:tab w:val="left" w:pos="824"/>
              </w:tabs>
              <w:spacing w:before="4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EE171D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870F9B" w:rsidRPr="009A11DB" w14:paraId="57ADE669" w14:textId="77777777" w:rsidTr="00045DF8">
        <w:trPr>
          <w:trHeight w:val="299"/>
        </w:trPr>
        <w:tc>
          <w:tcPr>
            <w:tcW w:w="4924" w:type="dxa"/>
          </w:tcPr>
          <w:p w14:paraId="10BC19FE" w14:textId="77777777" w:rsidR="00870F9B" w:rsidRPr="009A11DB" w:rsidRDefault="00C7653E" w:rsidP="00045DF8">
            <w:pPr>
              <w:pStyle w:val="TableParagraph"/>
              <w:spacing w:before="22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Bensde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Consumo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–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Operadora</w:t>
            </w:r>
          </w:p>
        </w:tc>
        <w:tc>
          <w:tcPr>
            <w:tcW w:w="1403" w:type="dxa"/>
          </w:tcPr>
          <w:p w14:paraId="1B3DF00E" w14:textId="05EF9B56" w:rsidR="00870F9B" w:rsidRPr="009A11DB" w:rsidRDefault="00A275DC" w:rsidP="007A0816">
            <w:pPr>
              <w:pStyle w:val="TableParagraph"/>
              <w:spacing w:before="22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 xml:space="preserve">  </w:t>
            </w:r>
            <w:r w:rsidR="00D76A6F">
              <w:rPr>
                <w:rFonts w:ascii="Arial" w:hAnsi="Arial" w:cs="Arial"/>
                <w:w w:val="90"/>
              </w:rPr>
              <w:t xml:space="preserve">  </w:t>
            </w:r>
            <w:r w:rsidR="0064180B">
              <w:rPr>
                <w:rFonts w:ascii="Arial" w:hAnsi="Arial" w:cs="Arial"/>
                <w:w w:val="90"/>
              </w:rPr>
              <w:t>4</w:t>
            </w:r>
            <w:r w:rsidR="00CE138F" w:rsidRPr="009A11DB">
              <w:rPr>
                <w:rFonts w:ascii="Arial" w:hAnsi="Arial" w:cs="Arial"/>
                <w:w w:val="90"/>
              </w:rPr>
              <w:t>.</w:t>
            </w:r>
            <w:r w:rsidR="0064180B">
              <w:rPr>
                <w:rFonts w:ascii="Arial" w:hAnsi="Arial" w:cs="Arial"/>
                <w:w w:val="90"/>
              </w:rPr>
              <w:t>093</w:t>
            </w:r>
          </w:p>
        </w:tc>
        <w:tc>
          <w:tcPr>
            <w:tcW w:w="159" w:type="dxa"/>
          </w:tcPr>
          <w:p w14:paraId="322F0734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07" w:type="dxa"/>
          </w:tcPr>
          <w:p w14:paraId="51341F9F" w14:textId="751280B3" w:rsidR="00870F9B" w:rsidRPr="009A11DB" w:rsidRDefault="00F65D9D" w:rsidP="00045DF8">
            <w:pPr>
              <w:pStyle w:val="TableParagraph"/>
              <w:spacing w:before="22"/>
              <w:ind w:right="76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 xml:space="preserve"> </w:t>
            </w:r>
            <w:r w:rsidR="00EE171D">
              <w:rPr>
                <w:rFonts w:ascii="Arial" w:hAnsi="Arial" w:cs="Arial"/>
              </w:rPr>
              <w:t>5</w:t>
            </w:r>
            <w:r w:rsidR="007A0816" w:rsidRPr="009A11DB">
              <w:rPr>
                <w:rFonts w:ascii="Arial" w:hAnsi="Arial" w:cs="Arial"/>
              </w:rPr>
              <w:t>.</w:t>
            </w:r>
            <w:r w:rsidR="00EE171D">
              <w:rPr>
                <w:rFonts w:ascii="Arial" w:hAnsi="Arial" w:cs="Arial"/>
              </w:rPr>
              <w:t>751</w:t>
            </w:r>
          </w:p>
        </w:tc>
      </w:tr>
      <w:tr w:rsidR="00870F9B" w:rsidRPr="009A11DB" w14:paraId="726D404C" w14:textId="77777777" w:rsidTr="00045DF8">
        <w:trPr>
          <w:trHeight w:val="306"/>
        </w:trPr>
        <w:tc>
          <w:tcPr>
            <w:tcW w:w="4924" w:type="dxa"/>
          </w:tcPr>
          <w:p w14:paraId="456D2735" w14:textId="77777777" w:rsidR="00870F9B" w:rsidRPr="009A11DB" w:rsidRDefault="00C7653E" w:rsidP="00045DF8">
            <w:pPr>
              <w:pStyle w:val="TableParagraph"/>
              <w:spacing w:before="23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Bensde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Consumo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Administração</w:t>
            </w:r>
          </w:p>
        </w:tc>
        <w:tc>
          <w:tcPr>
            <w:tcW w:w="1403" w:type="dxa"/>
          </w:tcPr>
          <w:p w14:paraId="0785E6A9" w14:textId="4AADAA97" w:rsidR="00870F9B" w:rsidRPr="009A11DB" w:rsidRDefault="00D76A6F" w:rsidP="007A0816">
            <w:pPr>
              <w:pStyle w:val="TableParagraph"/>
              <w:tabs>
                <w:tab w:val="left" w:pos="1128"/>
              </w:tabs>
              <w:spacing w:before="23"/>
              <w:ind w:right="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u w:val="single"/>
              </w:rPr>
              <w:t>________3</w:t>
            </w:r>
            <w:r w:rsidR="0064180B">
              <w:rPr>
                <w:rFonts w:ascii="Arial" w:hAnsi="Arial" w:cs="Arial"/>
                <w:u w:val="single"/>
              </w:rPr>
              <w:t>01</w:t>
            </w:r>
          </w:p>
        </w:tc>
        <w:tc>
          <w:tcPr>
            <w:tcW w:w="159" w:type="dxa"/>
          </w:tcPr>
          <w:p w14:paraId="36EEA308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07" w:type="dxa"/>
          </w:tcPr>
          <w:p w14:paraId="7BF1483D" w14:textId="3219DC2C" w:rsidR="00870F9B" w:rsidRPr="009A11DB" w:rsidRDefault="00D76A6F" w:rsidP="007A0816">
            <w:pPr>
              <w:pStyle w:val="TableParagraph"/>
              <w:tabs>
                <w:tab w:val="left" w:pos="1024"/>
              </w:tabs>
              <w:spacing w:before="2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u w:val="single"/>
              </w:rPr>
              <w:t xml:space="preserve">          </w:t>
            </w:r>
            <w:r w:rsidR="00EE171D">
              <w:rPr>
                <w:rFonts w:ascii="Arial" w:hAnsi="Arial" w:cs="Arial"/>
                <w:u w:val="single"/>
              </w:rPr>
              <w:t>3</w:t>
            </w:r>
            <w:r>
              <w:rPr>
                <w:rFonts w:ascii="Arial" w:hAnsi="Arial" w:cs="Arial"/>
                <w:u w:val="single"/>
              </w:rPr>
              <w:t>7</w:t>
            </w:r>
            <w:r w:rsidR="00EE171D">
              <w:rPr>
                <w:rFonts w:ascii="Arial" w:hAnsi="Arial" w:cs="Arial"/>
                <w:u w:val="single"/>
              </w:rPr>
              <w:t>7</w:t>
            </w:r>
            <w:r w:rsidR="00C7653E" w:rsidRPr="009A11DB">
              <w:rPr>
                <w:rFonts w:ascii="Arial" w:hAnsi="Arial" w:cs="Arial"/>
                <w:u w:val="single"/>
              </w:rPr>
              <w:tab/>
            </w:r>
          </w:p>
        </w:tc>
      </w:tr>
      <w:tr w:rsidR="00870F9B" w:rsidRPr="009A11DB" w14:paraId="1D13DE1C" w14:textId="77777777" w:rsidTr="00045DF8">
        <w:trPr>
          <w:trHeight w:val="311"/>
        </w:trPr>
        <w:tc>
          <w:tcPr>
            <w:tcW w:w="4924" w:type="dxa"/>
          </w:tcPr>
          <w:p w14:paraId="6448926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bottom w:val="double" w:sz="1" w:space="0" w:color="000000"/>
            </w:tcBorders>
          </w:tcPr>
          <w:p w14:paraId="4F265250" w14:textId="0404C6B6" w:rsidR="00870F9B" w:rsidRPr="009A11DB" w:rsidRDefault="0064180B" w:rsidP="007A0816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4</w:t>
            </w:r>
            <w:r w:rsidR="00CE138F"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394</w:t>
            </w:r>
          </w:p>
        </w:tc>
        <w:tc>
          <w:tcPr>
            <w:tcW w:w="159" w:type="dxa"/>
          </w:tcPr>
          <w:p w14:paraId="0C30A46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07" w:type="dxa"/>
            <w:tcBorders>
              <w:bottom w:val="double" w:sz="1" w:space="0" w:color="000000"/>
            </w:tcBorders>
          </w:tcPr>
          <w:p w14:paraId="4120A983" w14:textId="17EA05D1" w:rsidR="00870F9B" w:rsidRPr="009A11DB" w:rsidRDefault="007A0816" w:rsidP="007A0816">
            <w:pPr>
              <w:pStyle w:val="TableParagraph"/>
              <w:spacing w:before="16"/>
              <w:ind w:right="76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 xml:space="preserve"> </w:t>
            </w:r>
            <w:r w:rsidR="00EE171D">
              <w:rPr>
                <w:rFonts w:ascii="Arial" w:hAnsi="Arial" w:cs="Arial"/>
                <w:b/>
                <w:w w:val="90"/>
              </w:rPr>
              <w:t>6</w:t>
            </w:r>
            <w:r w:rsidRPr="009A11DB">
              <w:rPr>
                <w:rFonts w:ascii="Arial" w:hAnsi="Arial" w:cs="Arial"/>
                <w:b/>
                <w:w w:val="90"/>
              </w:rPr>
              <w:t>.</w:t>
            </w:r>
            <w:r w:rsidR="00EE171D">
              <w:rPr>
                <w:rFonts w:ascii="Arial" w:hAnsi="Arial" w:cs="Arial"/>
                <w:b/>
                <w:w w:val="90"/>
              </w:rPr>
              <w:t>108</w:t>
            </w:r>
          </w:p>
        </w:tc>
      </w:tr>
    </w:tbl>
    <w:p w14:paraId="1E3C91A5" w14:textId="77777777" w:rsidR="00870F9B" w:rsidRPr="009A11DB" w:rsidRDefault="00C7653E">
      <w:pPr>
        <w:spacing w:before="205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3A9EED97" w14:textId="77777777" w:rsidR="0087278C" w:rsidRPr="009A11DB" w:rsidRDefault="0087278C" w:rsidP="00DB1395">
      <w:pPr>
        <w:spacing w:before="205"/>
        <w:ind w:left="300"/>
        <w:jc w:val="both"/>
        <w:rPr>
          <w:rFonts w:ascii="Arial" w:hAnsi="Arial" w:cs="Arial"/>
          <w:b/>
          <w:color w:val="000000"/>
        </w:rPr>
      </w:pPr>
    </w:p>
    <w:p w14:paraId="257F5BF7" w14:textId="608084C1" w:rsidR="00225B12" w:rsidRPr="00225B12" w:rsidRDefault="00225B12" w:rsidP="00DB1395">
      <w:pPr>
        <w:pStyle w:val="Corpodetexto"/>
        <w:jc w:val="both"/>
        <w:rPr>
          <w:rFonts w:ascii="Arial" w:hAnsi="Arial" w:cs="Arial"/>
          <w:bCs/>
        </w:rPr>
      </w:pPr>
      <w:r w:rsidRPr="00225B12">
        <w:rPr>
          <w:rFonts w:ascii="Arial" w:hAnsi="Arial" w:cs="Arial"/>
          <w:bCs/>
        </w:rPr>
        <w:t>Os estoques são avaliados e demonstrados ao Custo médio das compras, inferiores ao custo</w:t>
      </w:r>
    </w:p>
    <w:p w14:paraId="21F7EBAC" w14:textId="52758F17" w:rsidR="00225B12" w:rsidRPr="00225B12" w:rsidRDefault="00225B12" w:rsidP="00DB1395">
      <w:pPr>
        <w:pStyle w:val="Corpodetexto"/>
        <w:jc w:val="both"/>
        <w:rPr>
          <w:rFonts w:ascii="Arial" w:hAnsi="Arial" w:cs="Arial"/>
          <w:bCs/>
        </w:rPr>
      </w:pPr>
      <w:r w:rsidRPr="00225B12">
        <w:rPr>
          <w:rFonts w:ascii="Arial" w:hAnsi="Arial" w:cs="Arial"/>
          <w:bCs/>
        </w:rPr>
        <w:t>de   reposição, o custo é determinado usando-se o método da média ponderada fixa, reposição</w:t>
      </w:r>
    </w:p>
    <w:p w14:paraId="3F18F043" w14:textId="02FF5574" w:rsidR="00225B12" w:rsidRPr="00052280" w:rsidRDefault="00225B12" w:rsidP="00DB1395">
      <w:pPr>
        <w:pStyle w:val="Corpodetexto"/>
        <w:jc w:val="both"/>
        <w:rPr>
          <w:rFonts w:ascii="Arial" w:hAnsi="Arial" w:cs="Arial"/>
        </w:rPr>
      </w:pPr>
      <w:r w:rsidRPr="00225B12">
        <w:rPr>
          <w:rFonts w:ascii="Arial" w:hAnsi="Arial" w:cs="Arial"/>
          <w:bCs/>
        </w:rPr>
        <w:t>de estoque para manutenções preventivas e corretivas</w:t>
      </w:r>
      <w:r w:rsidRPr="00052280">
        <w:rPr>
          <w:rFonts w:ascii="Arial" w:hAnsi="Arial" w:cs="Arial"/>
        </w:rPr>
        <w:t>.</w:t>
      </w:r>
    </w:p>
    <w:p w14:paraId="2420B611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15F568BE" w14:textId="77777777" w:rsidR="00870F9B" w:rsidRPr="009A11DB" w:rsidRDefault="00870F9B">
      <w:pPr>
        <w:pStyle w:val="Corpodetexto"/>
        <w:spacing w:before="9"/>
        <w:rPr>
          <w:rFonts w:ascii="Arial" w:hAnsi="Arial" w:cs="Arial"/>
        </w:rPr>
      </w:pPr>
    </w:p>
    <w:p w14:paraId="02C00E34" w14:textId="44474366" w:rsidR="00870F9B" w:rsidRPr="009A11DB" w:rsidRDefault="00DE12E5" w:rsidP="00DE12E5">
      <w:pPr>
        <w:pStyle w:val="Ttulo11"/>
        <w:tabs>
          <w:tab w:val="left" w:pos="557"/>
        </w:tabs>
        <w:spacing w:before="99"/>
        <w:ind w:left="345"/>
      </w:pPr>
      <w:r w:rsidRPr="009A11DB">
        <w:rPr>
          <w:w w:val="85"/>
        </w:rPr>
        <w:t>6</w:t>
      </w:r>
      <w:r w:rsidR="00C7653E" w:rsidRPr="009A11DB">
        <w:rPr>
          <w:w w:val="85"/>
        </w:rPr>
        <w:t>-</w:t>
      </w:r>
      <w:r w:rsidR="00D66BE1" w:rsidRPr="009A11DB">
        <w:rPr>
          <w:w w:val="85"/>
        </w:rPr>
        <w:t xml:space="preserve"> </w:t>
      </w:r>
      <w:r w:rsidR="00C7653E" w:rsidRPr="009A11DB">
        <w:rPr>
          <w:w w:val="85"/>
        </w:rPr>
        <w:t>Adiantamentos</w:t>
      </w:r>
    </w:p>
    <w:p w14:paraId="1CED97D1" w14:textId="77777777" w:rsidR="00870F9B" w:rsidRPr="009A11DB" w:rsidRDefault="00870F9B">
      <w:pPr>
        <w:pStyle w:val="Corpodetexto"/>
        <w:spacing w:before="4"/>
        <w:rPr>
          <w:rFonts w:ascii="Arial" w:hAnsi="Arial" w:cs="Arial"/>
          <w:b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8"/>
        <w:gridCol w:w="1403"/>
        <w:gridCol w:w="159"/>
        <w:gridCol w:w="1279"/>
      </w:tblGrid>
      <w:tr w:rsidR="00870F9B" w:rsidRPr="009A11DB" w14:paraId="4B0B8BF9" w14:textId="77777777" w:rsidTr="00045DF8">
        <w:trPr>
          <w:trHeight w:val="330"/>
        </w:trPr>
        <w:tc>
          <w:tcPr>
            <w:tcW w:w="4968" w:type="dxa"/>
          </w:tcPr>
          <w:p w14:paraId="61E5E5D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4BB08EA7" w14:textId="2FDB45AA" w:rsidR="00870F9B" w:rsidRPr="009A11DB" w:rsidRDefault="00C7653E" w:rsidP="00645634">
            <w:pPr>
              <w:pStyle w:val="TableParagraph"/>
              <w:tabs>
                <w:tab w:val="left" w:pos="928"/>
              </w:tabs>
              <w:spacing w:before="40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180B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159" w:type="dxa"/>
          </w:tcPr>
          <w:p w14:paraId="4F5D730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14:paraId="4F13F0D9" w14:textId="518C2CDF" w:rsidR="00870F9B" w:rsidRPr="009A11DB" w:rsidRDefault="00C7653E" w:rsidP="00645634">
            <w:pPr>
              <w:pStyle w:val="TableParagraph"/>
              <w:tabs>
                <w:tab w:val="left" w:pos="800"/>
              </w:tabs>
              <w:spacing w:before="40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180B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870F9B" w:rsidRPr="009A11DB" w14:paraId="4A5BF19B" w14:textId="77777777" w:rsidTr="00045DF8">
        <w:trPr>
          <w:trHeight w:val="579"/>
        </w:trPr>
        <w:tc>
          <w:tcPr>
            <w:tcW w:w="4968" w:type="dxa"/>
          </w:tcPr>
          <w:p w14:paraId="1505B2D1" w14:textId="77777777" w:rsidR="00870F9B" w:rsidRPr="009A11DB" w:rsidRDefault="00C7653E" w:rsidP="00045DF8">
            <w:pPr>
              <w:pStyle w:val="TableParagraph"/>
              <w:spacing w:before="22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Adiantamentos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</w:tcPr>
          <w:p w14:paraId="16A9A9DC" w14:textId="1729ADED" w:rsidR="00870F9B" w:rsidRPr="009A11DB" w:rsidRDefault="0064180B" w:rsidP="00645634">
            <w:pPr>
              <w:pStyle w:val="TableParagraph"/>
              <w:spacing w:before="22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145</w:t>
            </w:r>
          </w:p>
        </w:tc>
        <w:tc>
          <w:tcPr>
            <w:tcW w:w="159" w:type="dxa"/>
          </w:tcPr>
          <w:p w14:paraId="05E61DAA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680CB3D5" w14:textId="1D1E9643" w:rsidR="00870F9B" w:rsidRPr="009A11DB" w:rsidRDefault="0064180B" w:rsidP="00645634">
            <w:pPr>
              <w:pStyle w:val="TableParagraph"/>
              <w:spacing w:before="22"/>
              <w:ind w:right="72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280</w:t>
            </w:r>
          </w:p>
        </w:tc>
      </w:tr>
      <w:tr w:rsidR="00870F9B" w:rsidRPr="009A11DB" w14:paraId="43B58F2A" w14:textId="77777777" w:rsidTr="00045DF8">
        <w:trPr>
          <w:trHeight w:val="304"/>
        </w:trPr>
        <w:tc>
          <w:tcPr>
            <w:tcW w:w="4968" w:type="dxa"/>
          </w:tcPr>
          <w:p w14:paraId="4450B17B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  <w:bottom w:val="double" w:sz="1" w:space="0" w:color="000000"/>
            </w:tcBorders>
          </w:tcPr>
          <w:p w14:paraId="66B5A448" w14:textId="55F52BC2" w:rsidR="00870F9B" w:rsidRPr="009A11DB" w:rsidRDefault="0064180B" w:rsidP="00645634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145</w:t>
            </w:r>
          </w:p>
        </w:tc>
        <w:tc>
          <w:tcPr>
            <w:tcW w:w="159" w:type="dxa"/>
          </w:tcPr>
          <w:p w14:paraId="616C4DD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000000"/>
              <w:bottom w:val="double" w:sz="1" w:space="0" w:color="000000"/>
            </w:tcBorders>
          </w:tcPr>
          <w:p w14:paraId="12F45D8C" w14:textId="45A50576" w:rsidR="00870F9B" w:rsidRPr="009A11DB" w:rsidRDefault="0064180B" w:rsidP="00645634">
            <w:pPr>
              <w:pStyle w:val="TableParagraph"/>
              <w:spacing w:before="16"/>
              <w:ind w:right="72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280</w:t>
            </w:r>
          </w:p>
        </w:tc>
      </w:tr>
    </w:tbl>
    <w:p w14:paraId="3CD986EF" w14:textId="77777777" w:rsidR="000C09EC" w:rsidRPr="000C09EC" w:rsidRDefault="000C09EC" w:rsidP="000C09EC">
      <w:pPr>
        <w:spacing w:before="205"/>
        <w:ind w:left="300"/>
        <w:rPr>
          <w:rFonts w:ascii="Arial" w:hAnsi="Arial" w:cs="Arial"/>
          <w:b/>
          <w:color w:val="000000"/>
        </w:rPr>
      </w:pPr>
    </w:p>
    <w:p w14:paraId="21FC05B0" w14:textId="703D2CCC" w:rsidR="000C09EC" w:rsidRPr="000C09EC" w:rsidRDefault="000C09EC" w:rsidP="000C09EC">
      <w:pPr>
        <w:spacing w:before="205"/>
        <w:ind w:left="300"/>
        <w:rPr>
          <w:rFonts w:ascii="Arial" w:hAnsi="Arial" w:cs="Arial"/>
          <w:bCs/>
          <w:color w:val="000000"/>
        </w:rPr>
      </w:pPr>
      <w:r w:rsidRPr="000C09EC">
        <w:rPr>
          <w:rFonts w:ascii="Arial" w:hAnsi="Arial" w:cs="Arial"/>
          <w:bCs/>
          <w:color w:val="000000"/>
        </w:rPr>
        <w:t>São valores adiantados a fornecedores, pagamento antecipado de seguro e férias dos funcionários da empresa Metrobus, bem como as férias dos funcionários à disposição (Cedidos), regidos</w:t>
      </w:r>
      <w:r>
        <w:rPr>
          <w:rFonts w:ascii="Arial" w:hAnsi="Arial" w:cs="Arial"/>
          <w:bCs/>
          <w:color w:val="000000"/>
        </w:rPr>
        <w:t xml:space="preserve"> </w:t>
      </w:r>
      <w:r w:rsidRPr="000C09EC">
        <w:rPr>
          <w:rFonts w:ascii="Arial" w:hAnsi="Arial" w:cs="Arial"/>
          <w:bCs/>
          <w:color w:val="000000"/>
        </w:rPr>
        <w:t>pelas normas da CLT.</w:t>
      </w:r>
    </w:p>
    <w:p w14:paraId="2B0B46A1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6AA160C2" w14:textId="689903BE" w:rsidR="00870F9B" w:rsidRPr="009A11DB" w:rsidRDefault="00DE12E5">
      <w:pPr>
        <w:pStyle w:val="PargrafodaLista"/>
        <w:numPr>
          <w:ilvl w:val="0"/>
          <w:numId w:val="1"/>
        </w:numPr>
        <w:tabs>
          <w:tab w:val="left" w:pos="453"/>
        </w:tabs>
        <w:spacing w:before="206" w:after="33"/>
        <w:ind w:left="452" w:hanging="153"/>
        <w:jc w:val="left"/>
        <w:rPr>
          <w:b/>
        </w:rPr>
      </w:pPr>
      <w:r w:rsidRPr="009A11DB">
        <w:rPr>
          <w:b/>
          <w:w w:val="80"/>
        </w:rPr>
        <w:t>–</w:t>
      </w:r>
      <w:r w:rsidR="00D66BE1"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Impostos</w:t>
      </w:r>
      <w:r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e</w:t>
      </w:r>
      <w:r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contribuições</w:t>
      </w:r>
      <w:r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a</w:t>
      </w:r>
      <w:r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recuperar</w:t>
      </w:r>
    </w:p>
    <w:tbl>
      <w:tblPr>
        <w:tblW w:w="0" w:type="auto"/>
        <w:tblInd w:w="2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0"/>
        <w:gridCol w:w="1403"/>
        <w:gridCol w:w="159"/>
        <w:gridCol w:w="1279"/>
      </w:tblGrid>
      <w:tr w:rsidR="00870F9B" w:rsidRPr="009A11DB" w14:paraId="4A26D538" w14:textId="77777777" w:rsidTr="00045DF8">
        <w:trPr>
          <w:trHeight w:val="480"/>
        </w:trPr>
        <w:tc>
          <w:tcPr>
            <w:tcW w:w="5020" w:type="dxa"/>
          </w:tcPr>
          <w:p w14:paraId="4C09DD4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3179B3DF" w14:textId="035F710B" w:rsidR="00870F9B" w:rsidRPr="009A11DB" w:rsidRDefault="00C7653E" w:rsidP="00645634">
            <w:pPr>
              <w:pStyle w:val="TableParagraph"/>
              <w:tabs>
                <w:tab w:val="left" w:pos="928"/>
              </w:tabs>
              <w:spacing w:before="40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180B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159" w:type="dxa"/>
          </w:tcPr>
          <w:p w14:paraId="24F640C3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14:paraId="161F4F03" w14:textId="38DCE704" w:rsidR="00870F9B" w:rsidRPr="009A11DB" w:rsidRDefault="00C7653E" w:rsidP="00645634">
            <w:pPr>
              <w:pStyle w:val="TableParagraph"/>
              <w:tabs>
                <w:tab w:val="left" w:pos="800"/>
              </w:tabs>
              <w:spacing w:before="40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180B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870F9B" w:rsidRPr="009A11DB" w14:paraId="557CB3AC" w14:textId="77777777" w:rsidTr="00045DF8">
        <w:trPr>
          <w:trHeight w:val="1030"/>
        </w:trPr>
        <w:tc>
          <w:tcPr>
            <w:tcW w:w="5020" w:type="dxa"/>
          </w:tcPr>
          <w:p w14:paraId="4ECEA8D9" w14:textId="77777777" w:rsidR="00870F9B" w:rsidRPr="009A11DB" w:rsidRDefault="00C7653E" w:rsidP="00045DF8">
            <w:pPr>
              <w:pStyle w:val="TableParagraph"/>
              <w:spacing w:before="172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Impostos</w:t>
            </w:r>
            <w:r w:rsidR="0064563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a</w:t>
            </w:r>
            <w:r w:rsidR="0064563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recuperar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</w:tcPr>
          <w:p w14:paraId="69306F10" w14:textId="4CD90C6A" w:rsidR="00870F9B" w:rsidRPr="009A11DB" w:rsidRDefault="0064180B" w:rsidP="00645634">
            <w:pPr>
              <w:pStyle w:val="TableParagraph"/>
              <w:spacing w:before="172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431</w:t>
            </w:r>
          </w:p>
        </w:tc>
        <w:tc>
          <w:tcPr>
            <w:tcW w:w="159" w:type="dxa"/>
          </w:tcPr>
          <w:p w14:paraId="022197A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5DC479AC" w14:textId="68D524E7" w:rsidR="00870F9B" w:rsidRPr="009A11DB" w:rsidRDefault="0064180B" w:rsidP="00045DF8">
            <w:pPr>
              <w:pStyle w:val="TableParagraph"/>
              <w:spacing w:before="172"/>
              <w:ind w:right="72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324</w:t>
            </w:r>
          </w:p>
        </w:tc>
      </w:tr>
      <w:tr w:rsidR="00870F9B" w:rsidRPr="009A11DB" w14:paraId="0D6F463D" w14:textId="77777777" w:rsidTr="00045DF8">
        <w:trPr>
          <w:trHeight w:val="303"/>
        </w:trPr>
        <w:tc>
          <w:tcPr>
            <w:tcW w:w="5020" w:type="dxa"/>
          </w:tcPr>
          <w:p w14:paraId="2C05A574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  <w:bottom w:val="double" w:sz="1" w:space="0" w:color="000000"/>
            </w:tcBorders>
          </w:tcPr>
          <w:p w14:paraId="6FA9100E" w14:textId="76052976" w:rsidR="00870F9B" w:rsidRPr="009A11DB" w:rsidRDefault="0064180B" w:rsidP="00045DF8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431</w:t>
            </w:r>
          </w:p>
        </w:tc>
        <w:tc>
          <w:tcPr>
            <w:tcW w:w="159" w:type="dxa"/>
          </w:tcPr>
          <w:p w14:paraId="43D9DCC6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000000"/>
              <w:bottom w:val="double" w:sz="1" w:space="0" w:color="000000"/>
            </w:tcBorders>
          </w:tcPr>
          <w:p w14:paraId="17F78328" w14:textId="51FDABDF" w:rsidR="00870F9B" w:rsidRPr="009A11DB" w:rsidRDefault="0064180B" w:rsidP="00045DF8">
            <w:pPr>
              <w:pStyle w:val="TableParagraph"/>
              <w:spacing w:before="16"/>
              <w:ind w:right="72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324</w:t>
            </w:r>
          </w:p>
        </w:tc>
      </w:tr>
    </w:tbl>
    <w:p w14:paraId="00E64830" w14:textId="77777777" w:rsidR="00870F9B" w:rsidRDefault="00870F9B">
      <w:pPr>
        <w:pStyle w:val="Corpodetexto"/>
        <w:rPr>
          <w:rFonts w:ascii="Arial" w:hAnsi="Arial" w:cs="Arial"/>
          <w:b/>
        </w:rPr>
      </w:pPr>
    </w:p>
    <w:p w14:paraId="73EEC10A" w14:textId="77777777" w:rsidR="000F1BFF" w:rsidRPr="009A11DB" w:rsidRDefault="000F1BFF">
      <w:pPr>
        <w:pStyle w:val="Corpodetexto"/>
        <w:rPr>
          <w:rFonts w:ascii="Arial" w:hAnsi="Arial" w:cs="Arial"/>
          <w:b/>
        </w:rPr>
      </w:pPr>
    </w:p>
    <w:p w14:paraId="6BC7EFBC" w14:textId="1F870ACB" w:rsidR="0087278C" w:rsidRPr="009A11DB" w:rsidRDefault="00C7653E" w:rsidP="0087278C">
      <w:pPr>
        <w:spacing w:before="206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60630771" w14:textId="77777777" w:rsidR="007C1760" w:rsidRDefault="007C1760" w:rsidP="007C1760">
      <w:pPr>
        <w:pStyle w:val="Corpodetexto"/>
        <w:spacing w:before="8"/>
        <w:rPr>
          <w:rFonts w:ascii="Arial" w:hAnsi="Arial" w:cs="Arial"/>
          <w:b/>
          <w:bCs/>
          <w:color w:val="000000"/>
          <w:w w:val="85"/>
          <w:lang w:val="pt-BR"/>
        </w:rPr>
      </w:pPr>
    </w:p>
    <w:p w14:paraId="0037651D" w14:textId="3F1494E5" w:rsidR="007C1760" w:rsidRPr="007C1760" w:rsidRDefault="007C1760" w:rsidP="007C1760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7C1760">
        <w:rPr>
          <w:rFonts w:ascii="Arial" w:hAnsi="Arial" w:cs="Arial"/>
        </w:rPr>
        <w:t xml:space="preserve">Registro dos valores de impostos retidos e pagos a maior, da retenção do </w:t>
      </w:r>
      <w:r w:rsidRPr="00E168FD">
        <w:rPr>
          <w:rFonts w:ascii="Arial" w:hAnsi="Arial" w:cs="Arial"/>
          <w:b/>
          <w:bCs/>
        </w:rPr>
        <w:t>PLE</w:t>
      </w:r>
      <w:r w:rsidRPr="007C1760">
        <w:rPr>
          <w:rFonts w:ascii="Arial" w:hAnsi="Arial" w:cs="Arial"/>
        </w:rPr>
        <w:t xml:space="preserve"> (Passe Livre Estudantil) pós-pago e da retenção de vale-transporte por órgãos públicos. </w:t>
      </w:r>
    </w:p>
    <w:p w14:paraId="334D946E" w14:textId="77777777" w:rsidR="00870F9B" w:rsidRPr="009A11DB" w:rsidRDefault="00870F9B">
      <w:pPr>
        <w:pStyle w:val="Corpodetexto"/>
        <w:spacing w:before="8"/>
        <w:rPr>
          <w:rFonts w:ascii="Arial" w:hAnsi="Arial" w:cs="Arial"/>
        </w:rPr>
      </w:pPr>
    </w:p>
    <w:p w14:paraId="42441202" w14:textId="1FCB7BDA" w:rsidR="00870F9B" w:rsidRPr="009A11DB" w:rsidRDefault="00DE12E5">
      <w:pPr>
        <w:pStyle w:val="Ttulo11"/>
        <w:numPr>
          <w:ilvl w:val="0"/>
          <w:numId w:val="1"/>
        </w:numPr>
        <w:tabs>
          <w:tab w:val="left" w:pos="453"/>
        </w:tabs>
        <w:spacing w:after="30"/>
        <w:ind w:left="452" w:hanging="153"/>
        <w:jc w:val="left"/>
      </w:pPr>
      <w:r w:rsidRPr="009A11DB">
        <w:rPr>
          <w:w w:val="80"/>
        </w:rPr>
        <w:t>–</w:t>
      </w:r>
      <w:r w:rsidR="00D66BE1" w:rsidRPr="009A11DB">
        <w:rPr>
          <w:w w:val="80"/>
        </w:rPr>
        <w:t xml:space="preserve"> </w:t>
      </w:r>
      <w:r w:rsidR="00C7653E" w:rsidRPr="009A11DB">
        <w:rPr>
          <w:w w:val="80"/>
        </w:rPr>
        <w:t>Depósitos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judiciais</w: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8"/>
        <w:gridCol w:w="1463"/>
        <w:gridCol w:w="159"/>
        <w:gridCol w:w="1299"/>
      </w:tblGrid>
      <w:tr w:rsidR="00870F9B" w:rsidRPr="009A11DB" w14:paraId="66253585" w14:textId="77777777" w:rsidTr="00045DF8">
        <w:trPr>
          <w:trHeight w:val="322"/>
        </w:trPr>
        <w:tc>
          <w:tcPr>
            <w:tcW w:w="5048" w:type="dxa"/>
          </w:tcPr>
          <w:p w14:paraId="4873AC98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63" w:type="dxa"/>
            <w:tcBorders>
              <w:top w:val="single" w:sz="4" w:space="0" w:color="000000"/>
            </w:tcBorders>
          </w:tcPr>
          <w:p w14:paraId="18B12334" w14:textId="727650DB" w:rsidR="00870F9B" w:rsidRPr="009A11DB" w:rsidRDefault="00C7653E" w:rsidP="00645634">
            <w:pPr>
              <w:pStyle w:val="TableParagraph"/>
              <w:tabs>
                <w:tab w:val="left" w:pos="984"/>
              </w:tabs>
              <w:spacing w:before="36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180B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159" w:type="dxa"/>
          </w:tcPr>
          <w:p w14:paraId="5EA04F84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99" w:type="dxa"/>
            <w:tcBorders>
              <w:top w:val="single" w:sz="4" w:space="0" w:color="000000"/>
            </w:tcBorders>
          </w:tcPr>
          <w:p w14:paraId="47175BAF" w14:textId="1EC8658C" w:rsidR="00870F9B" w:rsidRPr="009A11DB" w:rsidRDefault="00C7653E" w:rsidP="00645634">
            <w:pPr>
              <w:pStyle w:val="TableParagraph"/>
              <w:tabs>
                <w:tab w:val="left" w:pos="820"/>
              </w:tabs>
              <w:spacing w:before="36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180B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870F9B" w:rsidRPr="009A11DB" w14:paraId="1EEB4E6F" w14:textId="77777777" w:rsidTr="00045DF8">
        <w:trPr>
          <w:trHeight w:val="860"/>
        </w:trPr>
        <w:tc>
          <w:tcPr>
            <w:tcW w:w="5048" w:type="dxa"/>
          </w:tcPr>
          <w:p w14:paraId="3C830D34" w14:textId="77777777" w:rsidR="00870F9B" w:rsidRPr="009A11DB" w:rsidRDefault="00C7653E" w:rsidP="00045DF8">
            <w:pPr>
              <w:pStyle w:val="TableParagraph"/>
              <w:spacing w:before="18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Depósitos</w:t>
            </w:r>
            <w:r w:rsidR="0064563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Judiciais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</w:tcPr>
          <w:p w14:paraId="0A9E4E39" w14:textId="29F10C3D" w:rsidR="00870F9B" w:rsidRPr="009A11DB" w:rsidRDefault="0064180B" w:rsidP="00D66BE1">
            <w:pPr>
              <w:pStyle w:val="TableParagraph"/>
              <w:spacing w:before="18"/>
              <w:ind w:right="7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</w:t>
            </w:r>
            <w:r w:rsidR="00635857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699</w:t>
            </w:r>
          </w:p>
        </w:tc>
        <w:tc>
          <w:tcPr>
            <w:tcW w:w="159" w:type="dxa"/>
          </w:tcPr>
          <w:p w14:paraId="762B9B5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01F49456" w14:textId="6D023999" w:rsidR="00870F9B" w:rsidRPr="009A11DB" w:rsidRDefault="0064180B" w:rsidP="00645634">
            <w:pPr>
              <w:pStyle w:val="TableParagraph"/>
              <w:spacing w:before="18"/>
              <w:ind w:right="7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2</w:t>
            </w:r>
            <w:r w:rsidR="00645634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984</w:t>
            </w:r>
          </w:p>
        </w:tc>
      </w:tr>
      <w:tr w:rsidR="00870F9B" w:rsidRPr="009A11DB" w14:paraId="47EF6E71" w14:textId="77777777" w:rsidTr="00045DF8">
        <w:trPr>
          <w:trHeight w:val="295"/>
        </w:trPr>
        <w:tc>
          <w:tcPr>
            <w:tcW w:w="5048" w:type="dxa"/>
          </w:tcPr>
          <w:p w14:paraId="442CABBA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63" w:type="dxa"/>
            <w:tcBorders>
              <w:top w:val="single" w:sz="4" w:space="0" w:color="000000"/>
              <w:bottom w:val="double" w:sz="1" w:space="0" w:color="000000"/>
            </w:tcBorders>
          </w:tcPr>
          <w:p w14:paraId="00C4E048" w14:textId="3D6AD518" w:rsidR="00870F9B" w:rsidRPr="009A11DB" w:rsidRDefault="0064180B" w:rsidP="00D66BE1">
            <w:pPr>
              <w:pStyle w:val="TableParagraph"/>
              <w:spacing w:before="16"/>
              <w:ind w:right="7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1</w:t>
            </w:r>
            <w:r w:rsidR="00C7653E"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699</w:t>
            </w:r>
          </w:p>
        </w:tc>
        <w:tc>
          <w:tcPr>
            <w:tcW w:w="159" w:type="dxa"/>
          </w:tcPr>
          <w:p w14:paraId="1BDCD83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99" w:type="dxa"/>
            <w:tcBorders>
              <w:top w:val="single" w:sz="4" w:space="0" w:color="000000"/>
              <w:bottom w:val="double" w:sz="1" w:space="0" w:color="000000"/>
            </w:tcBorders>
          </w:tcPr>
          <w:p w14:paraId="02606AD7" w14:textId="0287DF3F" w:rsidR="00870F9B" w:rsidRPr="009A11DB" w:rsidRDefault="0064180B" w:rsidP="00645634">
            <w:pPr>
              <w:pStyle w:val="TableParagraph"/>
              <w:spacing w:before="16"/>
              <w:ind w:right="72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2</w:t>
            </w:r>
            <w:r w:rsidR="00C7653E"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984</w:t>
            </w:r>
          </w:p>
        </w:tc>
      </w:tr>
    </w:tbl>
    <w:p w14:paraId="22555FE3" w14:textId="33AD6EF9" w:rsidR="0087278C" w:rsidRPr="009A11DB" w:rsidRDefault="00C7653E" w:rsidP="0087278C">
      <w:pPr>
        <w:spacing w:before="1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6E6F9053" w14:textId="77777777" w:rsidR="000E1CB3" w:rsidRDefault="000E1CB3" w:rsidP="0087278C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  <w:spacing w:val="1"/>
        </w:rPr>
      </w:pPr>
    </w:p>
    <w:p w14:paraId="7043E5F7" w14:textId="77777777" w:rsidR="00410DC1" w:rsidRDefault="00410DC1" w:rsidP="00410DC1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  <w:spacing w:val="1"/>
        </w:rPr>
      </w:pPr>
    </w:p>
    <w:p w14:paraId="3ED106F4" w14:textId="27A7ED36" w:rsidR="00412BA0" w:rsidRDefault="00410DC1" w:rsidP="00410DC1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  <w:spacing w:val="1"/>
        </w:rPr>
      </w:pPr>
      <w:r w:rsidRPr="00410DC1">
        <w:rPr>
          <w:rFonts w:ascii="Arial" w:hAnsi="Arial" w:cs="Arial"/>
          <w:color w:val="000000"/>
          <w:spacing w:val="1"/>
        </w:rPr>
        <w:t>O saldo deste grupo refere-se a depósitos judiciais vinculados a processos trabalhistas e cíveis movidos contra a Companhia. A redução observada no 1º trimestre de 2026, em comparação ao mesmo período de 2025, decorre da baixa de depósitos judiciais relacionada ao acordo firmado com a empresa Escudo Segurança e Vigilância Ltda., bem como da perda de crédito tributário de ISSQN junto à Prefeitura de Goiânia.</w:t>
      </w:r>
    </w:p>
    <w:p w14:paraId="6E63437A" w14:textId="77777777" w:rsidR="00412BA0" w:rsidRDefault="00412BA0" w:rsidP="00410DC1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  <w:spacing w:val="1"/>
        </w:rPr>
      </w:pPr>
    </w:p>
    <w:p w14:paraId="07225CA5" w14:textId="77777777" w:rsidR="00412BA0" w:rsidRPr="009A11DB" w:rsidRDefault="00412BA0" w:rsidP="0087278C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  <w:spacing w:val="1"/>
        </w:rPr>
      </w:pPr>
    </w:p>
    <w:p w14:paraId="02A46A35" w14:textId="77777777" w:rsidR="00870F9B" w:rsidRPr="009A11DB" w:rsidRDefault="00870F9B">
      <w:pPr>
        <w:pStyle w:val="Corpodetexto"/>
        <w:spacing w:before="8"/>
        <w:rPr>
          <w:rFonts w:ascii="Arial" w:hAnsi="Arial" w:cs="Arial"/>
          <w:color w:val="000000"/>
        </w:rPr>
      </w:pPr>
    </w:p>
    <w:p w14:paraId="788B2C92" w14:textId="77777777" w:rsidR="00870F9B" w:rsidRPr="009A11DB" w:rsidRDefault="00C7653E">
      <w:pPr>
        <w:pStyle w:val="Ttulo11"/>
        <w:numPr>
          <w:ilvl w:val="0"/>
          <w:numId w:val="1"/>
        </w:numPr>
        <w:tabs>
          <w:tab w:val="left" w:pos="553"/>
        </w:tabs>
        <w:ind w:left="552" w:hanging="253"/>
        <w:jc w:val="left"/>
      </w:pPr>
      <w:r w:rsidRPr="009A11DB">
        <w:rPr>
          <w:w w:val="80"/>
        </w:rPr>
        <w:t>-</w:t>
      </w:r>
      <w:r w:rsidR="00D66BE1" w:rsidRPr="009A11DB">
        <w:rPr>
          <w:w w:val="80"/>
        </w:rPr>
        <w:t xml:space="preserve"> </w:t>
      </w:r>
      <w:r w:rsidRPr="009A11DB">
        <w:rPr>
          <w:w w:val="80"/>
        </w:rPr>
        <w:t>Imobilizado</w:t>
      </w:r>
    </w:p>
    <w:p w14:paraId="0E39DB86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5CA75F3F" w14:textId="77777777" w:rsidR="00870F9B" w:rsidRPr="009A11DB" w:rsidRDefault="00C7653E">
      <w:pPr>
        <w:pStyle w:val="Corpodetexto"/>
        <w:ind w:left="300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Composto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bens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patrimoniais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utilizados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geração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caixa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Companhia.</w:t>
      </w:r>
    </w:p>
    <w:p w14:paraId="1D4970B1" w14:textId="77777777" w:rsidR="00785FF5" w:rsidRPr="009A11DB" w:rsidRDefault="00785FF5" w:rsidP="00785FF5">
      <w:pPr>
        <w:pStyle w:val="Corpodetexto"/>
        <w:spacing w:before="183"/>
        <w:ind w:left="300" w:right="466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 companhia monitora os aspetos trazidos pelo CPC01(R1) – Redução ao Valor Recuperável de Ativos e avalia o valor recuperável de seus ativos sempre que identifica indícios de que o valor contábil registrado é superior ao retorno esperado para seus investimentos, realizando provisão contábil  sempre que necessário.</w:t>
      </w:r>
    </w:p>
    <w:p w14:paraId="2574E848" w14:textId="77777777" w:rsidR="00785FF5" w:rsidRPr="009A11DB" w:rsidRDefault="00785FF5" w:rsidP="00785FF5">
      <w:pPr>
        <w:pStyle w:val="Corpodetexto"/>
        <w:spacing w:before="181" w:line="242" w:lineRule="auto"/>
        <w:ind w:left="300" w:right="464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 xml:space="preserve">Na data de fechamento das demonstrações contábeis, a administração entendeu que não havia indicação de que </w:t>
      </w:r>
      <w:r w:rsidRPr="009A11DB">
        <w:rPr>
          <w:rFonts w:ascii="Arial" w:hAnsi="Arial" w:cs="Arial"/>
          <w:w w:val="80"/>
        </w:rPr>
        <w:t>algum dos seus ativos tangíveis pudessem ter sofrido desvalorização, uma vez que não se evidenciaram nenhum dos fatores indicativos de perdas.</w:t>
      </w:r>
    </w:p>
    <w:p w14:paraId="789D3F01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4386FBB4" w14:textId="77777777" w:rsidR="00870F9B" w:rsidRPr="009A11DB" w:rsidRDefault="00870F9B">
      <w:pPr>
        <w:pStyle w:val="Corpodetexto"/>
        <w:spacing w:before="11"/>
        <w:rPr>
          <w:rFonts w:ascii="Arial" w:hAnsi="Arial" w:cs="Arial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40"/>
        <w:gridCol w:w="1567"/>
        <w:gridCol w:w="135"/>
        <w:gridCol w:w="1331"/>
      </w:tblGrid>
      <w:tr w:rsidR="00870F9B" w:rsidRPr="009A11DB" w14:paraId="194FA14B" w14:textId="77777777" w:rsidTr="00045DF8">
        <w:trPr>
          <w:trHeight w:val="418"/>
        </w:trPr>
        <w:tc>
          <w:tcPr>
            <w:tcW w:w="5440" w:type="dxa"/>
          </w:tcPr>
          <w:p w14:paraId="2C73096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67" w:type="dxa"/>
            <w:tcBorders>
              <w:top w:val="single" w:sz="4" w:space="0" w:color="000000"/>
            </w:tcBorders>
          </w:tcPr>
          <w:p w14:paraId="543D56B0" w14:textId="3103735F" w:rsidR="00870F9B" w:rsidRPr="009A11DB" w:rsidRDefault="00C7653E" w:rsidP="00D12F3F">
            <w:pPr>
              <w:pStyle w:val="TableParagraph"/>
              <w:tabs>
                <w:tab w:val="left" w:pos="1160"/>
              </w:tabs>
              <w:spacing w:before="24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spacing w:val="-4"/>
                <w:w w:val="85"/>
                <w:u w:val="single"/>
              </w:rPr>
              <w:t>202</w:t>
            </w:r>
            <w:r w:rsidR="005B26FC">
              <w:rPr>
                <w:rFonts w:ascii="Arial" w:hAnsi="Arial" w:cs="Arial"/>
                <w:b/>
                <w:spacing w:val="-4"/>
                <w:w w:val="85"/>
                <w:u w:val="single"/>
              </w:rPr>
              <w:t>6</w:t>
            </w:r>
          </w:p>
        </w:tc>
        <w:tc>
          <w:tcPr>
            <w:tcW w:w="135" w:type="dxa"/>
          </w:tcPr>
          <w:p w14:paraId="503391B3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31" w:type="dxa"/>
            <w:tcBorders>
              <w:top w:val="single" w:sz="4" w:space="0" w:color="000000"/>
            </w:tcBorders>
          </w:tcPr>
          <w:p w14:paraId="65697237" w14:textId="2D8E5826" w:rsidR="00870F9B" w:rsidRPr="009A11DB" w:rsidRDefault="00C7653E" w:rsidP="00D12F3F">
            <w:pPr>
              <w:pStyle w:val="TableParagraph"/>
              <w:tabs>
                <w:tab w:val="left" w:pos="924"/>
              </w:tabs>
              <w:spacing w:before="24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0"/>
                <w:u w:val="single"/>
              </w:rPr>
              <w:t>202</w:t>
            </w:r>
            <w:r w:rsidR="005B26FC">
              <w:rPr>
                <w:rFonts w:ascii="Arial" w:hAnsi="Arial" w:cs="Arial"/>
                <w:b/>
                <w:w w:val="80"/>
                <w:u w:val="single"/>
              </w:rPr>
              <w:t>5</w:t>
            </w:r>
          </w:p>
        </w:tc>
      </w:tr>
      <w:tr w:rsidR="00870F9B" w:rsidRPr="009A11DB" w14:paraId="05CF2121" w14:textId="77777777" w:rsidTr="00045DF8">
        <w:trPr>
          <w:trHeight w:val="383"/>
        </w:trPr>
        <w:tc>
          <w:tcPr>
            <w:tcW w:w="5440" w:type="dxa"/>
          </w:tcPr>
          <w:p w14:paraId="1EEB70A5" w14:textId="2DE201B1" w:rsidR="00870F9B" w:rsidRPr="009A11DB" w:rsidRDefault="00C7653E" w:rsidP="00045DF8">
            <w:pPr>
              <w:pStyle w:val="TableParagraph"/>
              <w:spacing w:before="122" w:line="241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Imobilizado</w:t>
            </w:r>
            <w:r w:rsidR="00113888">
              <w:rPr>
                <w:rFonts w:ascii="Arial" w:hAnsi="Arial" w:cs="Arial"/>
                <w:w w:val="90"/>
              </w:rPr>
              <w:t>/Investimentos</w:t>
            </w:r>
          </w:p>
        </w:tc>
        <w:tc>
          <w:tcPr>
            <w:tcW w:w="1567" w:type="dxa"/>
            <w:tcBorders>
              <w:bottom w:val="double" w:sz="1" w:space="0" w:color="000000"/>
            </w:tcBorders>
          </w:tcPr>
          <w:p w14:paraId="494D3ED6" w14:textId="71ACEDDF" w:rsidR="00870F9B" w:rsidRPr="009A11DB" w:rsidRDefault="00D1782A" w:rsidP="00D12F3F">
            <w:pPr>
              <w:pStyle w:val="TableParagraph"/>
              <w:spacing w:before="122" w:line="241" w:lineRule="exact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1</w:t>
            </w:r>
            <w:r w:rsidR="00265AED">
              <w:rPr>
                <w:rFonts w:ascii="Arial" w:hAnsi="Arial" w:cs="Arial"/>
                <w:w w:val="90"/>
              </w:rPr>
              <w:t>3</w:t>
            </w:r>
            <w:r w:rsidR="00C7653E" w:rsidRPr="009A11DB">
              <w:rPr>
                <w:rFonts w:ascii="Arial" w:hAnsi="Arial" w:cs="Arial"/>
                <w:w w:val="90"/>
              </w:rPr>
              <w:t>.</w:t>
            </w:r>
            <w:r w:rsidR="00265AED">
              <w:rPr>
                <w:rFonts w:ascii="Arial" w:hAnsi="Arial" w:cs="Arial"/>
                <w:w w:val="90"/>
              </w:rPr>
              <w:t>660</w:t>
            </w:r>
          </w:p>
        </w:tc>
        <w:tc>
          <w:tcPr>
            <w:tcW w:w="135" w:type="dxa"/>
          </w:tcPr>
          <w:p w14:paraId="337069D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31" w:type="dxa"/>
            <w:tcBorders>
              <w:bottom w:val="double" w:sz="1" w:space="0" w:color="000000"/>
            </w:tcBorders>
          </w:tcPr>
          <w:p w14:paraId="7A9A201E" w14:textId="688DB7EB" w:rsidR="00870F9B" w:rsidRPr="009A11DB" w:rsidRDefault="0059738F" w:rsidP="00D12F3F">
            <w:pPr>
              <w:pStyle w:val="TableParagraph"/>
              <w:spacing w:before="122" w:line="241" w:lineRule="exact"/>
              <w:ind w:right="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</w:t>
            </w:r>
            <w:r w:rsidR="005B26FC">
              <w:rPr>
                <w:rFonts w:ascii="Arial" w:hAnsi="Arial" w:cs="Arial"/>
                <w:w w:val="90"/>
              </w:rPr>
              <w:t>4</w:t>
            </w:r>
            <w:r w:rsidR="00C7653E" w:rsidRPr="009A11DB">
              <w:rPr>
                <w:rFonts w:ascii="Arial" w:hAnsi="Arial" w:cs="Arial"/>
                <w:w w:val="90"/>
              </w:rPr>
              <w:t>.</w:t>
            </w:r>
            <w:r w:rsidR="005B26FC">
              <w:rPr>
                <w:rFonts w:ascii="Arial" w:hAnsi="Arial" w:cs="Arial"/>
                <w:w w:val="90"/>
              </w:rPr>
              <w:t>736</w:t>
            </w:r>
          </w:p>
        </w:tc>
      </w:tr>
    </w:tbl>
    <w:p w14:paraId="763696C6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7431514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538C7083" w14:textId="77777777" w:rsidR="00870F9B" w:rsidRPr="009A11DB" w:rsidRDefault="00870F9B">
      <w:pPr>
        <w:pStyle w:val="Corpodetexto"/>
        <w:spacing w:before="1"/>
        <w:rPr>
          <w:rFonts w:ascii="Arial" w:hAnsi="Arial" w:cs="Arial"/>
        </w:rPr>
      </w:pPr>
    </w:p>
    <w:p w14:paraId="4DC54009" w14:textId="77777777" w:rsidR="00870F9B" w:rsidRPr="009A11DB" w:rsidRDefault="00C7653E">
      <w:pPr>
        <w:spacing w:before="99" w:line="275" w:lineRule="exact"/>
        <w:ind w:left="300"/>
        <w:rPr>
          <w:rFonts w:ascii="Arial" w:hAnsi="Arial" w:cs="Arial"/>
          <w:b/>
          <w:color w:val="00000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23366912" w14:textId="1B627CE0" w:rsidR="00870F9B" w:rsidRPr="009A11DB" w:rsidRDefault="00C7653E">
      <w:pPr>
        <w:pStyle w:val="Corpodetexto"/>
        <w:ind w:left="300"/>
        <w:rPr>
          <w:rFonts w:ascii="Arial" w:hAnsi="Arial" w:cs="Arial"/>
          <w:color w:val="000000"/>
        </w:rPr>
      </w:pPr>
      <w:r w:rsidRPr="009A11DB">
        <w:rPr>
          <w:rFonts w:ascii="Arial" w:hAnsi="Arial" w:cs="Arial"/>
          <w:color w:val="000000"/>
          <w:w w:val="85"/>
        </w:rPr>
        <w:t>A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movimentação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do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imobilizado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em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março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de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202</w:t>
      </w:r>
      <w:r w:rsidR="00265AED">
        <w:rPr>
          <w:rFonts w:ascii="Arial" w:hAnsi="Arial" w:cs="Arial"/>
          <w:color w:val="000000"/>
          <w:w w:val="85"/>
        </w:rPr>
        <w:t>6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houve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uma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redução,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fato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ocorrido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pela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90"/>
        </w:rPr>
        <w:t>depreciação</w:t>
      </w:r>
      <w:r w:rsidR="00D12F3F" w:rsidRPr="009A11DB">
        <w:rPr>
          <w:rFonts w:ascii="Arial" w:hAnsi="Arial" w:cs="Arial"/>
          <w:color w:val="000000"/>
          <w:w w:val="90"/>
        </w:rPr>
        <w:t xml:space="preserve"> </w:t>
      </w:r>
      <w:r w:rsidRPr="009A11DB">
        <w:rPr>
          <w:rFonts w:ascii="Arial" w:hAnsi="Arial" w:cs="Arial"/>
          <w:color w:val="000000"/>
          <w:w w:val="90"/>
        </w:rPr>
        <w:t>do</w:t>
      </w:r>
      <w:r w:rsidR="00D12F3F" w:rsidRPr="009A11DB">
        <w:rPr>
          <w:rFonts w:ascii="Arial" w:hAnsi="Arial" w:cs="Arial"/>
          <w:color w:val="000000"/>
          <w:w w:val="90"/>
        </w:rPr>
        <w:t xml:space="preserve"> </w:t>
      </w:r>
      <w:r w:rsidRPr="009A11DB">
        <w:rPr>
          <w:rFonts w:ascii="Arial" w:hAnsi="Arial" w:cs="Arial"/>
          <w:color w:val="000000"/>
          <w:w w:val="90"/>
        </w:rPr>
        <w:t>período</w:t>
      </w:r>
      <w:r w:rsidR="00D1782A" w:rsidRPr="009A11DB">
        <w:rPr>
          <w:rFonts w:ascii="Arial" w:hAnsi="Arial" w:cs="Arial"/>
          <w:color w:val="000000"/>
          <w:w w:val="90"/>
        </w:rPr>
        <w:t xml:space="preserve"> e baixa </w:t>
      </w:r>
      <w:r w:rsidR="00F26C73" w:rsidRPr="009A11DB">
        <w:rPr>
          <w:rFonts w:ascii="Arial" w:hAnsi="Arial" w:cs="Arial"/>
          <w:color w:val="000000"/>
          <w:w w:val="90"/>
        </w:rPr>
        <w:t xml:space="preserve">por alienação (Sucata) </w:t>
      </w:r>
      <w:r w:rsidR="00D1782A" w:rsidRPr="009A11DB">
        <w:rPr>
          <w:rFonts w:ascii="Arial" w:hAnsi="Arial" w:cs="Arial"/>
          <w:color w:val="000000"/>
          <w:w w:val="90"/>
        </w:rPr>
        <w:t>de ônibus no período</w:t>
      </w:r>
      <w:r w:rsidR="00113888">
        <w:rPr>
          <w:rFonts w:ascii="Arial" w:hAnsi="Arial" w:cs="Arial"/>
          <w:color w:val="000000"/>
          <w:w w:val="90"/>
        </w:rPr>
        <w:t>, já os investimentos não sofreram alterações.</w:t>
      </w:r>
    </w:p>
    <w:p w14:paraId="79699C2C" w14:textId="77777777" w:rsidR="00870F9B" w:rsidRDefault="00870F9B">
      <w:pPr>
        <w:pStyle w:val="Corpodetexto"/>
        <w:spacing w:before="9"/>
        <w:rPr>
          <w:rFonts w:ascii="Arial" w:hAnsi="Arial" w:cs="Arial"/>
        </w:rPr>
      </w:pPr>
    </w:p>
    <w:p w14:paraId="5DEA8A2F" w14:textId="77777777" w:rsidR="000F1BFF" w:rsidRDefault="000F1BFF">
      <w:pPr>
        <w:pStyle w:val="Corpodetexto"/>
        <w:spacing w:before="9"/>
        <w:rPr>
          <w:rFonts w:ascii="Arial" w:hAnsi="Arial" w:cs="Arial"/>
        </w:rPr>
      </w:pPr>
    </w:p>
    <w:p w14:paraId="4194A1CF" w14:textId="77777777" w:rsidR="000F1BFF" w:rsidRDefault="000F1BFF">
      <w:pPr>
        <w:pStyle w:val="Corpodetexto"/>
        <w:spacing w:before="9"/>
        <w:rPr>
          <w:rFonts w:ascii="Arial" w:hAnsi="Arial" w:cs="Arial"/>
        </w:rPr>
      </w:pPr>
    </w:p>
    <w:p w14:paraId="528E357D" w14:textId="77777777" w:rsidR="000F1BFF" w:rsidRDefault="000F1BFF">
      <w:pPr>
        <w:pStyle w:val="Corpodetexto"/>
        <w:spacing w:before="9"/>
        <w:rPr>
          <w:rFonts w:ascii="Arial" w:hAnsi="Arial" w:cs="Arial"/>
        </w:rPr>
      </w:pPr>
    </w:p>
    <w:p w14:paraId="7FE921BF" w14:textId="77777777" w:rsidR="000F1BFF" w:rsidRPr="009A11DB" w:rsidRDefault="000F1BFF">
      <w:pPr>
        <w:pStyle w:val="Corpodetexto"/>
        <w:spacing w:before="9"/>
        <w:rPr>
          <w:rFonts w:ascii="Arial" w:hAnsi="Arial" w:cs="Arial"/>
        </w:rPr>
      </w:pPr>
    </w:p>
    <w:p w14:paraId="63992C82" w14:textId="77777777" w:rsidR="00870F9B" w:rsidRPr="009A11DB" w:rsidRDefault="00C7653E">
      <w:pPr>
        <w:pStyle w:val="Ttulo11"/>
        <w:numPr>
          <w:ilvl w:val="0"/>
          <w:numId w:val="1"/>
        </w:numPr>
        <w:tabs>
          <w:tab w:val="left" w:pos="553"/>
        </w:tabs>
        <w:ind w:left="552" w:hanging="253"/>
        <w:jc w:val="left"/>
      </w:pPr>
      <w:r w:rsidRPr="009A11DB">
        <w:rPr>
          <w:w w:val="85"/>
        </w:rPr>
        <w:t>-Fornecedores</w:t>
      </w:r>
    </w:p>
    <w:p w14:paraId="064D600E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46"/>
        <w:gridCol w:w="1561"/>
        <w:gridCol w:w="141"/>
        <w:gridCol w:w="1325"/>
      </w:tblGrid>
      <w:tr w:rsidR="00870F9B" w:rsidRPr="009A11DB" w14:paraId="74EAC307" w14:textId="77777777" w:rsidTr="00045DF8">
        <w:trPr>
          <w:trHeight w:val="417"/>
        </w:trPr>
        <w:tc>
          <w:tcPr>
            <w:tcW w:w="5446" w:type="dxa"/>
          </w:tcPr>
          <w:p w14:paraId="616AB0FB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61" w:type="dxa"/>
            <w:tcBorders>
              <w:top w:val="single" w:sz="4" w:space="0" w:color="000000"/>
            </w:tcBorders>
          </w:tcPr>
          <w:p w14:paraId="55147A5A" w14:textId="0A01C92C" w:rsidR="00870F9B" w:rsidRPr="009A11DB" w:rsidRDefault="00C7653E" w:rsidP="00D12F3F">
            <w:pPr>
              <w:pStyle w:val="TableParagraph"/>
              <w:tabs>
                <w:tab w:val="left" w:pos="1160"/>
              </w:tabs>
              <w:spacing w:before="24"/>
              <w:ind w:left="-1"/>
              <w:jc w:val="center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spacing w:val="-6"/>
                <w:w w:val="85"/>
                <w:u w:val="single"/>
              </w:rPr>
              <w:t>202</w:t>
            </w:r>
            <w:r w:rsidR="00265AED">
              <w:rPr>
                <w:rFonts w:ascii="Arial" w:hAnsi="Arial" w:cs="Arial"/>
                <w:b/>
                <w:spacing w:val="-6"/>
                <w:w w:val="85"/>
                <w:u w:val="single"/>
              </w:rPr>
              <w:t>6</w:t>
            </w:r>
          </w:p>
        </w:tc>
        <w:tc>
          <w:tcPr>
            <w:tcW w:w="141" w:type="dxa"/>
          </w:tcPr>
          <w:p w14:paraId="0DA6C17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25" w:type="dxa"/>
            <w:tcBorders>
              <w:top w:val="single" w:sz="4" w:space="0" w:color="000000"/>
            </w:tcBorders>
          </w:tcPr>
          <w:p w14:paraId="51599660" w14:textId="1294B123" w:rsidR="00870F9B" w:rsidRPr="009A11DB" w:rsidRDefault="00C7653E" w:rsidP="00D12F3F">
            <w:pPr>
              <w:pStyle w:val="TableParagraph"/>
              <w:tabs>
                <w:tab w:val="left" w:pos="922"/>
              </w:tabs>
              <w:spacing w:before="24"/>
              <w:ind w:left="-2"/>
              <w:jc w:val="center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0"/>
                <w:u w:val="single"/>
              </w:rPr>
              <w:t>202</w:t>
            </w:r>
            <w:r w:rsidR="00265AED">
              <w:rPr>
                <w:rFonts w:ascii="Arial" w:hAnsi="Arial" w:cs="Arial"/>
                <w:b/>
                <w:w w:val="80"/>
                <w:u w:val="single"/>
              </w:rPr>
              <w:t>5</w:t>
            </w:r>
          </w:p>
        </w:tc>
      </w:tr>
      <w:tr w:rsidR="00870F9B" w:rsidRPr="009A11DB" w14:paraId="3114F122" w14:textId="77777777" w:rsidTr="00045DF8">
        <w:trPr>
          <w:trHeight w:val="375"/>
        </w:trPr>
        <w:tc>
          <w:tcPr>
            <w:tcW w:w="5446" w:type="dxa"/>
          </w:tcPr>
          <w:p w14:paraId="6D48E1CB" w14:textId="77777777" w:rsidR="00870F9B" w:rsidRPr="009A11DB" w:rsidRDefault="00C7653E" w:rsidP="00045DF8">
            <w:pPr>
              <w:pStyle w:val="TableParagraph"/>
              <w:spacing w:before="122" w:line="233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Fornecedores</w:t>
            </w:r>
            <w:r w:rsidR="00644E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no</w:t>
            </w:r>
            <w:r w:rsidR="00644E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país</w:t>
            </w:r>
          </w:p>
        </w:tc>
        <w:tc>
          <w:tcPr>
            <w:tcW w:w="1561" w:type="dxa"/>
          </w:tcPr>
          <w:p w14:paraId="200B2B80" w14:textId="15762A28" w:rsidR="00870F9B" w:rsidRPr="009A11DB" w:rsidRDefault="00D12F3F" w:rsidP="00D12F3F">
            <w:pPr>
              <w:pStyle w:val="TableParagraph"/>
              <w:tabs>
                <w:tab w:val="left" w:pos="1108"/>
              </w:tabs>
              <w:spacing w:before="122" w:line="233" w:lineRule="exact"/>
              <w:ind w:left="-1"/>
              <w:jc w:val="center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  <w:u w:val="single"/>
              </w:rPr>
              <w:t xml:space="preserve">             </w:t>
            </w:r>
            <w:r w:rsidR="009645E6" w:rsidRPr="009A11DB">
              <w:rPr>
                <w:rFonts w:ascii="Arial" w:hAnsi="Arial" w:cs="Arial"/>
                <w:w w:val="80"/>
                <w:u w:val="single"/>
              </w:rPr>
              <w:t xml:space="preserve"> </w:t>
            </w:r>
            <w:r w:rsidR="006308BB" w:rsidRPr="009A11DB">
              <w:rPr>
                <w:rFonts w:ascii="Arial" w:hAnsi="Arial" w:cs="Arial"/>
                <w:w w:val="80"/>
                <w:u w:val="single"/>
              </w:rPr>
              <w:t xml:space="preserve">     </w:t>
            </w:r>
            <w:r w:rsidR="00D07854">
              <w:rPr>
                <w:rFonts w:ascii="Arial" w:hAnsi="Arial" w:cs="Arial"/>
                <w:w w:val="80"/>
                <w:u w:val="single"/>
              </w:rPr>
              <w:t>1.</w:t>
            </w:r>
            <w:r w:rsidR="00265AED">
              <w:rPr>
                <w:rFonts w:ascii="Arial" w:hAnsi="Arial" w:cs="Arial"/>
                <w:w w:val="80"/>
                <w:u w:val="single"/>
              </w:rPr>
              <w:t>132</w:t>
            </w:r>
          </w:p>
        </w:tc>
        <w:tc>
          <w:tcPr>
            <w:tcW w:w="141" w:type="dxa"/>
          </w:tcPr>
          <w:p w14:paraId="67907FA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25" w:type="dxa"/>
          </w:tcPr>
          <w:p w14:paraId="2D7D0AD2" w14:textId="04751635" w:rsidR="00870F9B" w:rsidRPr="009A11DB" w:rsidRDefault="00D12F3F" w:rsidP="00D12F3F">
            <w:pPr>
              <w:pStyle w:val="TableParagraph"/>
              <w:tabs>
                <w:tab w:val="left" w:pos="870"/>
              </w:tabs>
              <w:spacing w:before="122" w:line="233" w:lineRule="exact"/>
              <w:ind w:left="-2" w:right="1"/>
              <w:jc w:val="center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u w:val="single"/>
              </w:rPr>
              <w:t xml:space="preserve">            </w:t>
            </w:r>
            <w:r w:rsidR="00265AED">
              <w:rPr>
                <w:rFonts w:ascii="Arial" w:hAnsi="Arial" w:cs="Arial"/>
                <w:u w:val="single"/>
              </w:rPr>
              <w:t>1.667</w:t>
            </w:r>
          </w:p>
        </w:tc>
      </w:tr>
    </w:tbl>
    <w:p w14:paraId="0B736CD6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66230C28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p w14:paraId="46994937" w14:textId="394D0530" w:rsidR="000F3D5C" w:rsidRPr="009A11DB" w:rsidRDefault="00E20D5F" w:rsidP="00DF2F4E">
      <w:pPr>
        <w:pStyle w:val="Corpodetexto"/>
        <w:ind w:left="300" w:right="489"/>
        <w:jc w:val="both"/>
        <w:rPr>
          <w:rFonts w:ascii="Arial" w:hAnsi="Arial" w:cs="Arial"/>
          <w:w w:val="80"/>
        </w:rPr>
      </w:pPr>
      <w:r w:rsidRPr="004F6CF2">
        <w:rPr>
          <w:rFonts w:ascii="Arial" w:hAnsi="Arial" w:cs="Arial"/>
        </w:rPr>
        <w:t xml:space="preserve">A Administração da Companhia avaliou o ajuste a valor presente dos seus saldos de fornecedores </w:t>
      </w:r>
      <w:r>
        <w:rPr>
          <w:rFonts w:ascii="Arial" w:hAnsi="Arial" w:cs="Arial"/>
        </w:rPr>
        <w:t>em T-1 de</w:t>
      </w:r>
      <w:r w:rsidRPr="004F6CF2">
        <w:rPr>
          <w:rFonts w:ascii="Arial" w:hAnsi="Arial" w:cs="Arial"/>
        </w:rPr>
        <w:t xml:space="preserve"> 202</w:t>
      </w:r>
      <w:r w:rsidR="00265AED">
        <w:rPr>
          <w:rFonts w:ascii="Arial" w:hAnsi="Arial" w:cs="Arial"/>
        </w:rPr>
        <w:t>6</w:t>
      </w:r>
      <w:r w:rsidRPr="004F6CF2">
        <w:rPr>
          <w:rFonts w:ascii="Arial" w:hAnsi="Arial" w:cs="Arial"/>
        </w:rPr>
        <w:t xml:space="preserve">, e concluiu que os valores </w:t>
      </w:r>
      <w:r w:rsidR="00265AED">
        <w:rPr>
          <w:rFonts w:ascii="Arial" w:hAnsi="Arial" w:cs="Arial"/>
        </w:rPr>
        <w:t xml:space="preserve">a pagar </w:t>
      </w:r>
      <w:r w:rsidR="00DF2F4E">
        <w:rPr>
          <w:rFonts w:ascii="Arial" w:hAnsi="Arial" w:cs="Arial"/>
        </w:rPr>
        <w:t>estão de acordo com o saldo base 31 de março/2026</w:t>
      </w:r>
      <w:r w:rsidR="00DF2F4E" w:rsidRPr="00DF2F4E">
        <w:t xml:space="preserve"> </w:t>
      </w:r>
      <w:r w:rsidR="00DF2F4E" w:rsidRPr="00DF2F4E">
        <w:rPr>
          <w:rFonts w:ascii="Arial" w:hAnsi="Arial" w:cs="Arial"/>
        </w:rPr>
        <w:t>por considerar que os valores registrados refletem adequadamente a posição patrimonial na data-base.</w:t>
      </w:r>
      <w:r w:rsidR="00DF2F4E">
        <w:rPr>
          <w:rFonts w:ascii="Arial" w:hAnsi="Arial" w:cs="Arial"/>
        </w:rPr>
        <w:t xml:space="preserve"> </w:t>
      </w:r>
      <w:r w:rsidR="00DF2F4E" w:rsidRPr="00DF2F4E">
        <w:rPr>
          <w:rFonts w:ascii="Arial" w:hAnsi="Arial" w:cs="Arial"/>
        </w:rPr>
        <w:t>Em comparação ao 1º trimestre de 2025, o saldo apresentou redução de 32%.</w:t>
      </w:r>
    </w:p>
    <w:p w14:paraId="665C4B86" w14:textId="62B1B6F3" w:rsidR="000F3D5C" w:rsidRPr="009A11DB" w:rsidRDefault="00DE12E5" w:rsidP="000F3D5C">
      <w:pPr>
        <w:pStyle w:val="Ttulo11"/>
        <w:numPr>
          <w:ilvl w:val="0"/>
          <w:numId w:val="1"/>
        </w:numPr>
        <w:tabs>
          <w:tab w:val="left" w:pos="509"/>
        </w:tabs>
        <w:spacing w:before="93"/>
        <w:ind w:left="508" w:hanging="309"/>
        <w:jc w:val="left"/>
      </w:pPr>
      <w:r w:rsidRPr="009A11DB">
        <w:t>Salários</w:t>
      </w:r>
      <w:r w:rsidR="000F3D5C" w:rsidRPr="009A11DB">
        <w:t xml:space="preserve"> e Encargos Sociais</w:t>
      </w:r>
    </w:p>
    <w:p w14:paraId="7DCA42C2" w14:textId="77777777" w:rsidR="000F3D5C" w:rsidRPr="009A11DB" w:rsidRDefault="000F3D5C" w:rsidP="000F3D5C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4"/>
        <w:gridCol w:w="1557"/>
        <w:gridCol w:w="201"/>
        <w:gridCol w:w="1505"/>
      </w:tblGrid>
      <w:tr w:rsidR="000F3D5C" w:rsidRPr="009A11DB" w14:paraId="30EB48CC" w14:textId="77777777" w:rsidTr="00830D0A">
        <w:trPr>
          <w:trHeight w:val="290"/>
        </w:trPr>
        <w:tc>
          <w:tcPr>
            <w:tcW w:w="5114" w:type="dxa"/>
          </w:tcPr>
          <w:p w14:paraId="5370045C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  <w:tcBorders>
              <w:top w:val="single" w:sz="4" w:space="0" w:color="000000"/>
            </w:tcBorders>
          </w:tcPr>
          <w:p w14:paraId="0B642F3E" w14:textId="1A494193" w:rsidR="000F3D5C" w:rsidRPr="009A11DB" w:rsidRDefault="000F3D5C" w:rsidP="00830D0A">
            <w:pPr>
              <w:pStyle w:val="TableParagraph"/>
              <w:tabs>
                <w:tab w:val="left" w:pos="1088"/>
              </w:tabs>
              <w:spacing w:before="16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1F568E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201" w:type="dxa"/>
          </w:tcPr>
          <w:p w14:paraId="1D750DA1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  <w:tcBorders>
              <w:top w:val="single" w:sz="4" w:space="0" w:color="000000"/>
            </w:tcBorders>
          </w:tcPr>
          <w:p w14:paraId="2E98A47E" w14:textId="18269A29" w:rsidR="000F3D5C" w:rsidRPr="009A11DB" w:rsidRDefault="000F3D5C" w:rsidP="00830D0A">
            <w:pPr>
              <w:pStyle w:val="TableParagraph"/>
              <w:tabs>
                <w:tab w:val="left" w:pos="1030"/>
              </w:tabs>
              <w:spacing w:before="16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1F568E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0F3D5C" w:rsidRPr="009A11DB" w14:paraId="33082CDE" w14:textId="77777777" w:rsidTr="00830D0A">
        <w:trPr>
          <w:trHeight w:val="269"/>
        </w:trPr>
        <w:tc>
          <w:tcPr>
            <w:tcW w:w="5114" w:type="dxa"/>
          </w:tcPr>
          <w:p w14:paraId="4D54777A" w14:textId="0D873101" w:rsidR="000F3D5C" w:rsidRPr="009A11DB" w:rsidRDefault="000F3D5C" w:rsidP="00830D0A">
            <w:pPr>
              <w:pStyle w:val="TableParagraph"/>
              <w:spacing w:before="6" w:line="243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Salário e encargos sociais</w:t>
            </w:r>
          </w:p>
        </w:tc>
        <w:tc>
          <w:tcPr>
            <w:tcW w:w="1557" w:type="dxa"/>
          </w:tcPr>
          <w:p w14:paraId="3C785418" w14:textId="1E8367A7" w:rsidR="000F3D5C" w:rsidRPr="009A11DB" w:rsidRDefault="001F568E" w:rsidP="00830D0A">
            <w:pPr>
              <w:pStyle w:val="TableParagraph"/>
              <w:spacing w:before="6" w:line="243" w:lineRule="exact"/>
              <w:ind w:left="-1" w:right="7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8</w:t>
            </w:r>
            <w:r w:rsidR="000F3D5C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435</w:t>
            </w:r>
          </w:p>
        </w:tc>
        <w:tc>
          <w:tcPr>
            <w:tcW w:w="201" w:type="dxa"/>
          </w:tcPr>
          <w:p w14:paraId="6F3EEF36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C6BEA4B" w14:textId="212AAEA8" w:rsidR="000F3D5C" w:rsidRPr="009A11DB" w:rsidRDefault="000F3D5C" w:rsidP="00830D0A">
            <w:pPr>
              <w:pStyle w:val="TableParagraph"/>
              <w:spacing w:before="6" w:line="243" w:lineRule="exact"/>
              <w:ind w:left="-2" w:right="79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</w:t>
            </w:r>
            <w:r w:rsidR="001F568E">
              <w:rPr>
                <w:rFonts w:ascii="Arial" w:hAnsi="Arial" w:cs="Arial"/>
                <w:w w:val="90"/>
              </w:rPr>
              <w:t>7</w:t>
            </w:r>
            <w:r w:rsidRPr="009A11DB">
              <w:rPr>
                <w:rFonts w:ascii="Arial" w:hAnsi="Arial" w:cs="Arial"/>
                <w:w w:val="90"/>
              </w:rPr>
              <w:t>.</w:t>
            </w:r>
            <w:r w:rsidR="001F568E">
              <w:rPr>
                <w:rFonts w:ascii="Arial" w:hAnsi="Arial" w:cs="Arial"/>
                <w:w w:val="90"/>
              </w:rPr>
              <w:t>046</w:t>
            </w:r>
          </w:p>
        </w:tc>
      </w:tr>
      <w:tr w:rsidR="000F3D5C" w:rsidRPr="009A11DB" w14:paraId="5AB055AC" w14:textId="77777777" w:rsidTr="00830D0A">
        <w:trPr>
          <w:trHeight w:val="284"/>
        </w:trPr>
        <w:tc>
          <w:tcPr>
            <w:tcW w:w="5114" w:type="dxa"/>
          </w:tcPr>
          <w:p w14:paraId="5BAE1085" w14:textId="77777777" w:rsidR="000F3D5C" w:rsidRPr="009A11DB" w:rsidRDefault="000F3D5C" w:rsidP="00830D0A">
            <w:pPr>
              <w:pStyle w:val="TableParagraph"/>
              <w:spacing w:before="9"/>
              <w:ind w:left="200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3FBCB048" w14:textId="77777777" w:rsidR="000F3D5C" w:rsidRPr="009A11DB" w:rsidRDefault="000F3D5C" w:rsidP="00830D0A">
            <w:pPr>
              <w:pStyle w:val="TableParagraph"/>
              <w:tabs>
                <w:tab w:val="left" w:pos="1176"/>
                <w:tab w:val="left" w:pos="1555"/>
              </w:tabs>
              <w:spacing w:before="9"/>
              <w:ind w:left="-1"/>
              <w:jc w:val="right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44C39E8F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1FA6BD13" w14:textId="77777777" w:rsidR="000F3D5C" w:rsidRPr="009A11DB" w:rsidRDefault="000F3D5C" w:rsidP="00830D0A">
            <w:pPr>
              <w:pStyle w:val="TableParagraph"/>
              <w:tabs>
                <w:tab w:val="left" w:pos="974"/>
              </w:tabs>
              <w:spacing w:before="9"/>
              <w:ind w:left="-2"/>
              <w:jc w:val="right"/>
              <w:rPr>
                <w:rFonts w:ascii="Arial" w:hAnsi="Arial" w:cs="Arial"/>
              </w:rPr>
            </w:pPr>
          </w:p>
        </w:tc>
      </w:tr>
      <w:tr w:rsidR="000F3D5C" w:rsidRPr="009A11DB" w14:paraId="06C9577D" w14:textId="77777777" w:rsidTr="00830D0A">
        <w:trPr>
          <w:trHeight w:val="398"/>
        </w:trPr>
        <w:tc>
          <w:tcPr>
            <w:tcW w:w="5114" w:type="dxa"/>
          </w:tcPr>
          <w:p w14:paraId="39D3842C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028259EA" w14:textId="1DA413C8" w:rsidR="000F3D5C" w:rsidRPr="009A11DB" w:rsidRDefault="000F3D5C" w:rsidP="00830D0A">
            <w:pPr>
              <w:pStyle w:val="TableParagraph"/>
              <w:tabs>
                <w:tab w:val="left" w:pos="836"/>
              </w:tabs>
              <w:spacing w:before="8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="001F568E">
              <w:rPr>
                <w:rFonts w:ascii="Arial" w:hAnsi="Arial" w:cs="Arial"/>
                <w:b/>
                <w:u w:val="single"/>
              </w:rPr>
              <w:t>8</w:t>
            </w:r>
            <w:r w:rsidRPr="009A11DB">
              <w:rPr>
                <w:rFonts w:ascii="Arial" w:hAnsi="Arial" w:cs="Arial"/>
                <w:b/>
                <w:w w:val="85"/>
                <w:u w:val="single"/>
              </w:rPr>
              <w:t>.</w:t>
            </w:r>
            <w:r w:rsidR="001F568E">
              <w:rPr>
                <w:rFonts w:ascii="Arial" w:hAnsi="Arial" w:cs="Arial"/>
                <w:b/>
                <w:w w:val="85"/>
                <w:u w:val="single"/>
              </w:rPr>
              <w:t>435</w:t>
            </w:r>
          </w:p>
        </w:tc>
        <w:tc>
          <w:tcPr>
            <w:tcW w:w="201" w:type="dxa"/>
          </w:tcPr>
          <w:p w14:paraId="5DC015E3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2D1481EE" w14:textId="6949BECC" w:rsidR="000F3D5C" w:rsidRPr="009A11DB" w:rsidRDefault="000F3D5C" w:rsidP="00830D0A">
            <w:pPr>
              <w:pStyle w:val="TableParagraph"/>
              <w:tabs>
                <w:tab w:val="left" w:pos="778"/>
              </w:tabs>
              <w:spacing w:before="8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="001F568E">
              <w:rPr>
                <w:rFonts w:ascii="Arial" w:hAnsi="Arial" w:cs="Arial"/>
                <w:b/>
                <w:u w:val="single"/>
              </w:rPr>
              <w:t>7</w:t>
            </w:r>
            <w:r w:rsidRPr="009A11DB">
              <w:rPr>
                <w:rFonts w:ascii="Arial" w:hAnsi="Arial" w:cs="Arial"/>
                <w:b/>
                <w:w w:val="85"/>
                <w:u w:val="single"/>
              </w:rPr>
              <w:t>.</w:t>
            </w:r>
            <w:r w:rsidR="001F568E">
              <w:rPr>
                <w:rFonts w:ascii="Arial" w:hAnsi="Arial" w:cs="Arial"/>
                <w:b/>
                <w:w w:val="85"/>
                <w:u w:val="single"/>
              </w:rPr>
              <w:t>046</w:t>
            </w:r>
          </w:p>
        </w:tc>
      </w:tr>
    </w:tbl>
    <w:p w14:paraId="2422CE97" w14:textId="77777777" w:rsidR="000F3D5C" w:rsidRPr="009A11DB" w:rsidRDefault="000F3D5C">
      <w:pPr>
        <w:pStyle w:val="Corpodetexto"/>
        <w:ind w:left="300"/>
        <w:rPr>
          <w:rFonts w:ascii="Arial" w:hAnsi="Arial" w:cs="Arial"/>
        </w:rPr>
      </w:pPr>
    </w:p>
    <w:p w14:paraId="10543C1F" w14:textId="77777777" w:rsidR="000F3D5C" w:rsidRPr="009A11DB" w:rsidRDefault="000F3D5C" w:rsidP="000F3D5C">
      <w:pPr>
        <w:spacing w:before="99" w:line="275" w:lineRule="exact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14BD1973" w14:textId="051CD564" w:rsidR="00E8581E" w:rsidRDefault="007C47D3" w:rsidP="007C47D3">
      <w:pPr>
        <w:spacing w:before="99" w:line="275" w:lineRule="exact"/>
        <w:ind w:left="300"/>
        <w:jc w:val="both"/>
        <w:rPr>
          <w:rFonts w:ascii="Arial" w:hAnsi="Arial" w:cs="Arial"/>
          <w:bCs/>
          <w:w w:val="90"/>
        </w:rPr>
      </w:pPr>
      <w:r w:rsidRPr="007C47D3">
        <w:rPr>
          <w:rFonts w:ascii="Arial" w:hAnsi="Arial" w:cs="Arial"/>
          <w:bCs/>
          <w:w w:val="90"/>
        </w:rPr>
        <w:t>Verificou-se acréscimo neste grupo na comparação entre o 1º trimestre de 2026 e o mesmo período de 2025, em decorrência do reajuste salarial concedido à categoria por meio da Convenção Coletiva de Trabalho, refletindo no aumento das provisões de férias, décimo terceiro salário e respectivos encargos sociais.</w:t>
      </w:r>
    </w:p>
    <w:p w14:paraId="11C5747F" w14:textId="77777777" w:rsidR="00E72726" w:rsidRDefault="00E72726" w:rsidP="007C47D3">
      <w:pPr>
        <w:spacing w:before="99" w:line="275" w:lineRule="exact"/>
        <w:ind w:left="300"/>
        <w:jc w:val="both"/>
        <w:rPr>
          <w:rFonts w:ascii="Arial" w:hAnsi="Arial" w:cs="Arial"/>
          <w:bCs/>
          <w:w w:val="90"/>
        </w:rPr>
      </w:pPr>
    </w:p>
    <w:p w14:paraId="74E23BA2" w14:textId="77777777" w:rsidR="00E72726" w:rsidRDefault="00E72726" w:rsidP="007C47D3">
      <w:pPr>
        <w:spacing w:before="99" w:line="275" w:lineRule="exact"/>
        <w:ind w:left="300"/>
        <w:jc w:val="both"/>
        <w:rPr>
          <w:rFonts w:ascii="Arial" w:hAnsi="Arial" w:cs="Arial"/>
          <w:bCs/>
          <w:w w:val="90"/>
        </w:rPr>
      </w:pPr>
    </w:p>
    <w:p w14:paraId="4C92F407" w14:textId="77777777" w:rsidR="00E72726" w:rsidRPr="009A11DB" w:rsidRDefault="00E72726" w:rsidP="007C47D3">
      <w:pPr>
        <w:spacing w:before="99" w:line="275" w:lineRule="exact"/>
        <w:ind w:left="300"/>
        <w:jc w:val="both"/>
        <w:rPr>
          <w:rFonts w:ascii="Arial" w:hAnsi="Arial" w:cs="Arial"/>
          <w:bCs/>
          <w:w w:val="90"/>
        </w:rPr>
      </w:pPr>
    </w:p>
    <w:p w14:paraId="61F61D99" w14:textId="100572D8" w:rsidR="00E8581E" w:rsidRPr="009A11DB" w:rsidRDefault="00E8581E" w:rsidP="007C47D3">
      <w:pPr>
        <w:pStyle w:val="Ttulo11"/>
        <w:numPr>
          <w:ilvl w:val="0"/>
          <w:numId w:val="1"/>
        </w:numPr>
        <w:tabs>
          <w:tab w:val="left" w:pos="509"/>
        </w:tabs>
        <w:spacing w:before="93"/>
        <w:ind w:left="508" w:hanging="309"/>
        <w:jc w:val="both"/>
      </w:pPr>
      <w:r w:rsidRPr="009A11DB">
        <w:t>Impostos e Contribuições a recolher</w:t>
      </w:r>
    </w:p>
    <w:p w14:paraId="39DA6002" w14:textId="77777777" w:rsidR="00E8581E" w:rsidRPr="009A11DB" w:rsidRDefault="00E8581E" w:rsidP="00E8581E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4"/>
        <w:gridCol w:w="1557"/>
        <w:gridCol w:w="201"/>
        <w:gridCol w:w="1505"/>
      </w:tblGrid>
      <w:tr w:rsidR="00E8581E" w:rsidRPr="009A11DB" w14:paraId="28061588" w14:textId="77777777" w:rsidTr="00830D0A">
        <w:trPr>
          <w:trHeight w:val="290"/>
        </w:trPr>
        <w:tc>
          <w:tcPr>
            <w:tcW w:w="5114" w:type="dxa"/>
          </w:tcPr>
          <w:p w14:paraId="09A1F603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  <w:tcBorders>
              <w:top w:val="single" w:sz="4" w:space="0" w:color="000000"/>
            </w:tcBorders>
          </w:tcPr>
          <w:p w14:paraId="256776EE" w14:textId="1F929E6E" w:rsidR="00E8581E" w:rsidRPr="009A11DB" w:rsidRDefault="00E8581E" w:rsidP="00830D0A">
            <w:pPr>
              <w:pStyle w:val="TableParagraph"/>
              <w:tabs>
                <w:tab w:val="left" w:pos="1088"/>
              </w:tabs>
              <w:spacing w:before="16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1F568E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201" w:type="dxa"/>
          </w:tcPr>
          <w:p w14:paraId="0D4A57E3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  <w:tcBorders>
              <w:top w:val="single" w:sz="4" w:space="0" w:color="000000"/>
            </w:tcBorders>
          </w:tcPr>
          <w:p w14:paraId="781A679E" w14:textId="179C57AF" w:rsidR="00E8581E" w:rsidRPr="009A11DB" w:rsidRDefault="00E8581E" w:rsidP="00830D0A">
            <w:pPr>
              <w:pStyle w:val="TableParagraph"/>
              <w:tabs>
                <w:tab w:val="left" w:pos="1030"/>
              </w:tabs>
              <w:spacing w:before="16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1F568E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E8581E" w:rsidRPr="009A11DB" w14:paraId="2CA1AB05" w14:textId="77777777" w:rsidTr="00830D0A">
        <w:trPr>
          <w:trHeight w:val="269"/>
        </w:trPr>
        <w:tc>
          <w:tcPr>
            <w:tcW w:w="5114" w:type="dxa"/>
          </w:tcPr>
          <w:p w14:paraId="0C74C313" w14:textId="4C40D2BA" w:rsidR="00E8581E" w:rsidRPr="009A11DB" w:rsidRDefault="00E8581E" w:rsidP="00830D0A">
            <w:pPr>
              <w:pStyle w:val="TableParagraph"/>
              <w:spacing w:before="6" w:line="243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Impostos e contribuição a recolher</w:t>
            </w:r>
          </w:p>
        </w:tc>
        <w:tc>
          <w:tcPr>
            <w:tcW w:w="1557" w:type="dxa"/>
          </w:tcPr>
          <w:p w14:paraId="766C5A02" w14:textId="560E3D4C" w:rsidR="00E8581E" w:rsidRPr="009A11DB" w:rsidRDefault="001F568E" w:rsidP="00830D0A">
            <w:pPr>
              <w:pStyle w:val="TableParagraph"/>
              <w:spacing w:before="6" w:line="243" w:lineRule="exact"/>
              <w:ind w:left="-1" w:right="7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210</w:t>
            </w:r>
          </w:p>
        </w:tc>
        <w:tc>
          <w:tcPr>
            <w:tcW w:w="201" w:type="dxa"/>
          </w:tcPr>
          <w:p w14:paraId="35C60214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084A7CC8" w14:textId="6E177829" w:rsidR="00E8581E" w:rsidRPr="009A11DB" w:rsidRDefault="001F568E" w:rsidP="00830D0A">
            <w:pPr>
              <w:pStyle w:val="TableParagraph"/>
              <w:spacing w:before="6" w:line="243" w:lineRule="exact"/>
              <w:ind w:left="-2" w:right="79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6</w:t>
            </w:r>
            <w:r w:rsidR="009D5305">
              <w:rPr>
                <w:rFonts w:ascii="Arial" w:hAnsi="Arial" w:cs="Arial"/>
                <w:w w:val="90"/>
              </w:rPr>
              <w:t>2</w:t>
            </w:r>
          </w:p>
        </w:tc>
      </w:tr>
      <w:tr w:rsidR="00E8581E" w:rsidRPr="009A11DB" w14:paraId="3D8387BA" w14:textId="77777777" w:rsidTr="00830D0A">
        <w:trPr>
          <w:trHeight w:val="284"/>
        </w:trPr>
        <w:tc>
          <w:tcPr>
            <w:tcW w:w="5114" w:type="dxa"/>
          </w:tcPr>
          <w:p w14:paraId="512AB8A8" w14:textId="77777777" w:rsidR="00E8581E" w:rsidRPr="009A11DB" w:rsidRDefault="00E8581E" w:rsidP="00830D0A">
            <w:pPr>
              <w:pStyle w:val="TableParagraph"/>
              <w:spacing w:before="9"/>
              <w:ind w:left="200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6EFAD6B3" w14:textId="77777777" w:rsidR="00E8581E" w:rsidRPr="009A11DB" w:rsidRDefault="00E8581E" w:rsidP="00830D0A">
            <w:pPr>
              <w:pStyle w:val="TableParagraph"/>
              <w:tabs>
                <w:tab w:val="left" w:pos="1176"/>
                <w:tab w:val="left" w:pos="1555"/>
              </w:tabs>
              <w:spacing w:before="9"/>
              <w:ind w:left="-1"/>
              <w:jc w:val="right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280B90C8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EBE16F4" w14:textId="77777777" w:rsidR="00E8581E" w:rsidRPr="009A11DB" w:rsidRDefault="00E8581E" w:rsidP="00830D0A">
            <w:pPr>
              <w:pStyle w:val="TableParagraph"/>
              <w:tabs>
                <w:tab w:val="left" w:pos="974"/>
              </w:tabs>
              <w:spacing w:before="9"/>
              <w:ind w:left="-2"/>
              <w:jc w:val="right"/>
              <w:rPr>
                <w:rFonts w:ascii="Arial" w:hAnsi="Arial" w:cs="Arial"/>
              </w:rPr>
            </w:pPr>
          </w:p>
        </w:tc>
      </w:tr>
      <w:tr w:rsidR="00E8581E" w:rsidRPr="009A11DB" w14:paraId="5A77D2CB" w14:textId="77777777" w:rsidTr="00830D0A">
        <w:trPr>
          <w:trHeight w:val="398"/>
        </w:trPr>
        <w:tc>
          <w:tcPr>
            <w:tcW w:w="5114" w:type="dxa"/>
          </w:tcPr>
          <w:p w14:paraId="79FAB26C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219BE0DB" w14:textId="6001AAB0" w:rsidR="00E8581E" w:rsidRPr="009A11DB" w:rsidRDefault="00E8581E" w:rsidP="00830D0A">
            <w:pPr>
              <w:pStyle w:val="TableParagraph"/>
              <w:tabs>
                <w:tab w:val="left" w:pos="836"/>
              </w:tabs>
              <w:spacing w:before="8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="001F568E">
              <w:rPr>
                <w:rFonts w:ascii="Arial" w:hAnsi="Arial" w:cs="Arial"/>
                <w:b/>
                <w:u w:val="single"/>
              </w:rPr>
              <w:t>210</w:t>
            </w:r>
          </w:p>
        </w:tc>
        <w:tc>
          <w:tcPr>
            <w:tcW w:w="201" w:type="dxa"/>
          </w:tcPr>
          <w:p w14:paraId="740E02B4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88AA8BA" w14:textId="5F260CE8" w:rsidR="00E8581E" w:rsidRPr="009A11DB" w:rsidRDefault="00E8581E" w:rsidP="00830D0A">
            <w:pPr>
              <w:pStyle w:val="TableParagraph"/>
              <w:tabs>
                <w:tab w:val="left" w:pos="778"/>
              </w:tabs>
              <w:spacing w:before="8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="001F568E">
              <w:rPr>
                <w:rFonts w:ascii="Arial" w:hAnsi="Arial" w:cs="Arial"/>
                <w:b/>
                <w:u w:val="single"/>
              </w:rPr>
              <w:t>6</w:t>
            </w:r>
            <w:r w:rsidR="009D5305">
              <w:rPr>
                <w:rFonts w:ascii="Arial" w:hAnsi="Arial" w:cs="Arial"/>
                <w:b/>
                <w:u w:val="single"/>
              </w:rPr>
              <w:t>2</w:t>
            </w:r>
          </w:p>
        </w:tc>
      </w:tr>
    </w:tbl>
    <w:p w14:paraId="41DE8CD0" w14:textId="77777777" w:rsidR="00E8581E" w:rsidRPr="009A11DB" w:rsidRDefault="00E8581E" w:rsidP="00E8581E">
      <w:pPr>
        <w:pStyle w:val="Corpodetexto"/>
        <w:ind w:left="300"/>
        <w:rPr>
          <w:rFonts w:ascii="Arial" w:hAnsi="Arial" w:cs="Arial"/>
        </w:rPr>
      </w:pPr>
    </w:p>
    <w:p w14:paraId="0C59FF57" w14:textId="77777777" w:rsidR="00E5173D" w:rsidRPr="009A11DB" w:rsidRDefault="00E5173D" w:rsidP="00E8581E">
      <w:pPr>
        <w:spacing w:before="99" w:line="275" w:lineRule="exact"/>
        <w:ind w:left="300"/>
        <w:rPr>
          <w:rFonts w:ascii="Arial" w:hAnsi="Arial" w:cs="Arial"/>
          <w:b/>
          <w:color w:val="000000"/>
          <w:w w:val="90"/>
        </w:rPr>
      </w:pPr>
    </w:p>
    <w:p w14:paraId="2AEC87E2" w14:textId="474A66E3" w:rsidR="00E8581E" w:rsidRPr="009A11DB" w:rsidRDefault="00E8581E" w:rsidP="00E8581E">
      <w:pPr>
        <w:spacing w:before="99" w:line="275" w:lineRule="exact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7A80D19B" w14:textId="066EB5E9" w:rsidR="000F3D5C" w:rsidRPr="009A11DB" w:rsidRDefault="00E72726" w:rsidP="003D6AFF">
      <w:pPr>
        <w:spacing w:before="99" w:line="275" w:lineRule="exact"/>
        <w:ind w:left="300"/>
        <w:jc w:val="both"/>
        <w:rPr>
          <w:rFonts w:ascii="Arial" w:hAnsi="Arial" w:cs="Arial"/>
        </w:rPr>
      </w:pPr>
      <w:r w:rsidRPr="00E72726">
        <w:rPr>
          <w:rFonts w:ascii="Arial" w:hAnsi="Arial" w:cs="Arial"/>
        </w:rPr>
        <w:t xml:space="preserve">O aumento deste grupo decorre, principalmente, das retenções de vale-transporte incidentes sobre as vendas para órgãos públicos, das retenções relativas ao </w:t>
      </w:r>
      <w:r w:rsidRPr="003D6AFF">
        <w:rPr>
          <w:rFonts w:ascii="Arial" w:hAnsi="Arial" w:cs="Arial"/>
          <w:b/>
          <w:bCs/>
        </w:rPr>
        <w:t>PLE</w:t>
      </w:r>
      <w:r w:rsidR="00342767">
        <w:rPr>
          <w:rFonts w:ascii="Arial" w:hAnsi="Arial" w:cs="Arial"/>
        </w:rPr>
        <w:t xml:space="preserve"> (Passe Livre Estudantil), </w:t>
      </w:r>
      <w:r w:rsidRPr="00E72726">
        <w:rPr>
          <w:rFonts w:ascii="Arial" w:hAnsi="Arial" w:cs="Arial"/>
        </w:rPr>
        <w:t xml:space="preserve"> e do acréscimo das retenções de INSS sobre diversos contratos.</w:t>
      </w:r>
    </w:p>
    <w:p w14:paraId="0F5F6976" w14:textId="5A5D9700" w:rsidR="000F3D5C" w:rsidRPr="009A11DB" w:rsidRDefault="000F3D5C">
      <w:pPr>
        <w:pStyle w:val="Corpodetexto"/>
        <w:ind w:left="300"/>
        <w:rPr>
          <w:rFonts w:ascii="Arial" w:hAnsi="Arial" w:cs="Arial"/>
        </w:rPr>
      </w:pPr>
      <w:r w:rsidRPr="009A11DB">
        <w:rPr>
          <w:rFonts w:ascii="Arial" w:hAnsi="Arial" w:cs="Arial"/>
        </w:rPr>
        <w:t xml:space="preserve"> </w:t>
      </w:r>
    </w:p>
    <w:p w14:paraId="44273DE1" w14:textId="77777777" w:rsidR="00870F9B" w:rsidRDefault="00870F9B">
      <w:pPr>
        <w:pStyle w:val="Corpodetexto"/>
        <w:spacing w:before="4"/>
        <w:rPr>
          <w:rFonts w:ascii="Arial" w:hAnsi="Arial" w:cs="Arial"/>
        </w:rPr>
      </w:pPr>
    </w:p>
    <w:p w14:paraId="4F7DF309" w14:textId="77777777" w:rsidR="000F1BFF" w:rsidRDefault="000F1BFF">
      <w:pPr>
        <w:pStyle w:val="Corpodetexto"/>
        <w:spacing w:before="4"/>
        <w:rPr>
          <w:rFonts w:ascii="Arial" w:hAnsi="Arial" w:cs="Arial"/>
        </w:rPr>
      </w:pPr>
    </w:p>
    <w:p w14:paraId="3EE82C67" w14:textId="77777777" w:rsidR="000F1BFF" w:rsidRDefault="000F1BFF">
      <w:pPr>
        <w:pStyle w:val="Corpodetexto"/>
        <w:spacing w:before="4"/>
        <w:rPr>
          <w:rFonts w:ascii="Arial" w:hAnsi="Arial" w:cs="Arial"/>
        </w:rPr>
      </w:pPr>
    </w:p>
    <w:p w14:paraId="48D15CF3" w14:textId="77777777" w:rsidR="000F1BFF" w:rsidRDefault="000F1BFF">
      <w:pPr>
        <w:pStyle w:val="Corpodetexto"/>
        <w:spacing w:before="4"/>
        <w:rPr>
          <w:rFonts w:ascii="Arial" w:hAnsi="Arial" w:cs="Arial"/>
        </w:rPr>
      </w:pPr>
    </w:p>
    <w:p w14:paraId="2CFA84F8" w14:textId="77777777" w:rsidR="000F1BFF" w:rsidRPr="009A11DB" w:rsidRDefault="000F1BFF">
      <w:pPr>
        <w:pStyle w:val="Corpodetexto"/>
        <w:spacing w:before="4"/>
        <w:rPr>
          <w:rFonts w:ascii="Arial" w:hAnsi="Arial" w:cs="Arial"/>
        </w:rPr>
      </w:pPr>
    </w:p>
    <w:p w14:paraId="307DBF4D" w14:textId="77777777" w:rsidR="00870F9B" w:rsidRPr="009A11DB" w:rsidRDefault="009645E6">
      <w:pPr>
        <w:pStyle w:val="Ttulo11"/>
        <w:numPr>
          <w:ilvl w:val="0"/>
          <w:numId w:val="1"/>
        </w:numPr>
        <w:tabs>
          <w:tab w:val="left" w:pos="501"/>
        </w:tabs>
        <w:ind w:left="500" w:hanging="253"/>
        <w:jc w:val="left"/>
      </w:pPr>
      <w:r w:rsidRPr="009A11DB">
        <w:rPr>
          <w:w w:val="80"/>
        </w:rPr>
        <w:t xml:space="preserve">– </w:t>
      </w:r>
      <w:r w:rsidR="00C7653E" w:rsidRPr="009A11DB">
        <w:rPr>
          <w:w w:val="80"/>
        </w:rPr>
        <w:t>Contas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a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pagar</w:t>
      </w:r>
    </w:p>
    <w:p w14:paraId="6320A94A" w14:textId="77777777" w:rsidR="00870F9B" w:rsidRPr="009A11DB" w:rsidRDefault="00870F9B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94"/>
        <w:gridCol w:w="1401"/>
        <w:gridCol w:w="164"/>
        <w:gridCol w:w="1417"/>
      </w:tblGrid>
      <w:tr w:rsidR="00870F9B" w:rsidRPr="009A11DB" w14:paraId="26F83479" w14:textId="77777777" w:rsidTr="00045DF8">
        <w:trPr>
          <w:trHeight w:val="390"/>
        </w:trPr>
        <w:tc>
          <w:tcPr>
            <w:tcW w:w="5394" w:type="dxa"/>
          </w:tcPr>
          <w:p w14:paraId="770B5E3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1" w:type="dxa"/>
            <w:tcBorders>
              <w:top w:val="single" w:sz="4" w:space="0" w:color="000000"/>
            </w:tcBorders>
          </w:tcPr>
          <w:p w14:paraId="0A293D45" w14:textId="3F9EF165" w:rsidR="00870F9B" w:rsidRPr="009A11DB" w:rsidRDefault="00C7653E" w:rsidP="009645E6">
            <w:pPr>
              <w:pStyle w:val="TableParagraph"/>
              <w:tabs>
                <w:tab w:val="left" w:pos="931"/>
              </w:tabs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9D0D73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164" w:type="dxa"/>
          </w:tcPr>
          <w:p w14:paraId="6B202DD8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14:paraId="4C8BB6FF" w14:textId="48638769" w:rsidR="00870F9B" w:rsidRPr="009A11DB" w:rsidRDefault="00C7653E" w:rsidP="009645E6">
            <w:pPr>
              <w:pStyle w:val="TableParagraph"/>
              <w:tabs>
                <w:tab w:val="left" w:pos="943"/>
              </w:tabs>
              <w:ind w:left="-2"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9D0D73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870F9B" w:rsidRPr="009A11DB" w14:paraId="64217C77" w14:textId="77777777" w:rsidTr="00045DF8">
        <w:trPr>
          <w:trHeight w:val="635"/>
        </w:trPr>
        <w:tc>
          <w:tcPr>
            <w:tcW w:w="5394" w:type="dxa"/>
          </w:tcPr>
          <w:p w14:paraId="1B01C5A6" w14:textId="77777777" w:rsidR="00870F9B" w:rsidRPr="009A11DB" w:rsidRDefault="00C7653E" w:rsidP="00045DF8">
            <w:pPr>
              <w:pStyle w:val="TableParagraph"/>
              <w:spacing w:before="122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Contas</w:t>
            </w:r>
            <w:r w:rsidR="009645E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a</w:t>
            </w:r>
            <w:r w:rsidR="009645E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pagar</w:t>
            </w:r>
          </w:p>
        </w:tc>
        <w:tc>
          <w:tcPr>
            <w:tcW w:w="1401" w:type="dxa"/>
            <w:tcBorders>
              <w:bottom w:val="single" w:sz="4" w:space="0" w:color="000000"/>
            </w:tcBorders>
          </w:tcPr>
          <w:p w14:paraId="2E0833EB" w14:textId="3BB8B187" w:rsidR="00870F9B" w:rsidRPr="009A11DB" w:rsidRDefault="009D0D73" w:rsidP="009645E6">
            <w:pPr>
              <w:pStyle w:val="TableParagraph"/>
              <w:spacing w:before="122"/>
              <w:ind w:left="-1"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7</w:t>
            </w:r>
            <w:r w:rsidR="00C7653E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147</w:t>
            </w:r>
          </w:p>
        </w:tc>
        <w:tc>
          <w:tcPr>
            <w:tcW w:w="164" w:type="dxa"/>
          </w:tcPr>
          <w:p w14:paraId="0BBC8435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14:paraId="5A28A3D1" w14:textId="0DC0CF6A" w:rsidR="00870F9B" w:rsidRPr="009A11DB" w:rsidRDefault="009D0D73" w:rsidP="009645E6">
            <w:pPr>
              <w:pStyle w:val="TableParagraph"/>
              <w:spacing w:before="122"/>
              <w:ind w:left="-2" w:right="7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5</w:t>
            </w:r>
            <w:r w:rsidR="00826F0E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861</w:t>
            </w:r>
          </w:p>
        </w:tc>
      </w:tr>
      <w:tr w:rsidR="00870F9B" w:rsidRPr="009A11DB" w14:paraId="7B07F95D" w14:textId="77777777" w:rsidTr="006308BB">
        <w:trPr>
          <w:trHeight w:val="456"/>
        </w:trPr>
        <w:tc>
          <w:tcPr>
            <w:tcW w:w="5394" w:type="dxa"/>
          </w:tcPr>
          <w:p w14:paraId="73B0BE83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1" w:type="dxa"/>
            <w:tcBorders>
              <w:top w:val="single" w:sz="4" w:space="0" w:color="000000"/>
            </w:tcBorders>
          </w:tcPr>
          <w:p w14:paraId="5E89AD43" w14:textId="3A1A4B09" w:rsidR="00870F9B" w:rsidRPr="009A11DB" w:rsidRDefault="00C7653E" w:rsidP="009645E6">
            <w:pPr>
              <w:pStyle w:val="TableParagraph"/>
              <w:tabs>
                <w:tab w:val="left" w:pos="780"/>
              </w:tabs>
              <w:spacing w:line="230" w:lineRule="exact"/>
              <w:ind w:left="-13"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double"/>
              </w:rPr>
              <w:tab/>
            </w:r>
            <w:r w:rsidR="009D0D73">
              <w:rPr>
                <w:rFonts w:ascii="Arial" w:hAnsi="Arial" w:cs="Arial"/>
                <w:b/>
                <w:u w:val="double"/>
              </w:rPr>
              <w:t>7</w:t>
            </w:r>
            <w:r w:rsidRPr="009A11DB">
              <w:rPr>
                <w:rFonts w:ascii="Arial" w:hAnsi="Arial" w:cs="Arial"/>
                <w:b/>
                <w:w w:val="85"/>
                <w:u w:val="double"/>
              </w:rPr>
              <w:t>.</w:t>
            </w:r>
            <w:r w:rsidR="009D0D73">
              <w:rPr>
                <w:rFonts w:ascii="Arial" w:hAnsi="Arial" w:cs="Arial"/>
                <w:b/>
                <w:w w:val="85"/>
                <w:u w:val="double"/>
              </w:rPr>
              <w:t>147</w:t>
            </w:r>
          </w:p>
        </w:tc>
        <w:tc>
          <w:tcPr>
            <w:tcW w:w="164" w:type="dxa"/>
          </w:tcPr>
          <w:p w14:paraId="62C8BEFA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14:paraId="4A535C47" w14:textId="2A37D4DA" w:rsidR="00870F9B" w:rsidRPr="009A11DB" w:rsidRDefault="009645E6" w:rsidP="009645E6">
            <w:pPr>
              <w:pStyle w:val="TableParagraph"/>
              <w:tabs>
                <w:tab w:val="left" w:pos="891"/>
              </w:tabs>
              <w:spacing w:line="230" w:lineRule="exact"/>
              <w:ind w:left="-13"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85"/>
                <w:u w:val="double"/>
              </w:rPr>
              <w:t xml:space="preserve">       </w:t>
            </w:r>
            <w:r w:rsidR="009D0D73">
              <w:rPr>
                <w:rFonts w:ascii="Arial" w:hAnsi="Arial" w:cs="Arial"/>
                <w:b/>
                <w:w w:val="85"/>
                <w:u w:val="double"/>
              </w:rPr>
              <w:t>5</w:t>
            </w:r>
            <w:r w:rsidRPr="009A11DB">
              <w:rPr>
                <w:rFonts w:ascii="Arial" w:hAnsi="Arial" w:cs="Arial"/>
                <w:b/>
                <w:w w:val="85"/>
                <w:u w:val="double"/>
              </w:rPr>
              <w:t>.</w:t>
            </w:r>
            <w:r w:rsidR="009D0D73">
              <w:rPr>
                <w:rFonts w:ascii="Arial" w:hAnsi="Arial" w:cs="Arial"/>
                <w:b/>
                <w:w w:val="85"/>
                <w:u w:val="double"/>
              </w:rPr>
              <w:t>861</w:t>
            </w:r>
            <w:r w:rsidR="00C7653E" w:rsidRPr="009A11DB">
              <w:rPr>
                <w:rFonts w:ascii="Arial" w:hAnsi="Arial" w:cs="Arial"/>
                <w:b/>
                <w:u w:val="double"/>
              </w:rPr>
              <w:tab/>
            </w:r>
          </w:p>
        </w:tc>
      </w:tr>
    </w:tbl>
    <w:p w14:paraId="7BF6625D" w14:textId="77777777" w:rsidR="00870F9B" w:rsidRPr="009A11DB" w:rsidRDefault="00C7653E">
      <w:pPr>
        <w:spacing w:before="31"/>
        <w:ind w:left="320"/>
        <w:rPr>
          <w:rFonts w:ascii="Arial" w:hAnsi="Arial" w:cs="Arial"/>
          <w:b/>
          <w:color w:val="000000" w:themeColor="text1"/>
        </w:rPr>
      </w:pPr>
      <w:r w:rsidRPr="009A11DB">
        <w:rPr>
          <w:rFonts w:ascii="Arial" w:hAnsi="Arial" w:cs="Arial"/>
          <w:b/>
          <w:color w:val="000000" w:themeColor="text1"/>
        </w:rPr>
        <w:t>Justificativa:</w:t>
      </w:r>
    </w:p>
    <w:p w14:paraId="3628741C" w14:textId="77777777" w:rsidR="00B47D26" w:rsidRPr="009A11DB" w:rsidRDefault="00B47D26">
      <w:pPr>
        <w:spacing w:before="31"/>
        <w:ind w:left="320"/>
        <w:rPr>
          <w:rFonts w:ascii="Arial" w:hAnsi="Arial" w:cs="Arial"/>
          <w:b/>
          <w:color w:val="000000" w:themeColor="text1"/>
        </w:rPr>
      </w:pPr>
    </w:p>
    <w:p w14:paraId="65FDC550" w14:textId="0B787EEA" w:rsidR="00870F9B" w:rsidRDefault="00BF5D37" w:rsidP="00BF5D37">
      <w:pPr>
        <w:pStyle w:val="Corpodetexto"/>
        <w:spacing w:before="5"/>
        <w:jc w:val="both"/>
        <w:rPr>
          <w:rFonts w:ascii="Arial" w:hAnsi="Arial" w:cs="Arial"/>
          <w:color w:val="000000" w:themeColor="text1"/>
          <w:w w:val="85"/>
        </w:rPr>
      </w:pPr>
      <w:r w:rsidRPr="00BF5D37">
        <w:rPr>
          <w:rFonts w:ascii="Arial" w:hAnsi="Arial" w:cs="Arial"/>
          <w:color w:val="000000" w:themeColor="text1"/>
          <w:w w:val="85"/>
        </w:rPr>
        <w:lastRenderedPageBreak/>
        <w:t xml:space="preserve">Verificou-se aumento significativo neste grupo em decorrência da celebração de acordo entre a Companhia </w:t>
      </w:r>
      <w:r w:rsidR="00C42246">
        <w:rPr>
          <w:rFonts w:ascii="Arial" w:hAnsi="Arial" w:cs="Arial"/>
          <w:color w:val="000000" w:themeColor="text1"/>
          <w:w w:val="85"/>
        </w:rPr>
        <w:t xml:space="preserve">Metrobus </w:t>
      </w:r>
      <w:r w:rsidRPr="00BF5D37">
        <w:rPr>
          <w:rFonts w:ascii="Arial" w:hAnsi="Arial" w:cs="Arial"/>
          <w:color w:val="000000" w:themeColor="text1"/>
          <w:w w:val="85"/>
        </w:rPr>
        <w:t>e a CMTC (Companhia Metropolitana de Transporte Coletivo), referente a valores remanescentes do PPC, cujo pagamento ocorrerá de forma parcelada, com parte do montante previst</w:t>
      </w:r>
      <w:r w:rsidR="00C42246">
        <w:rPr>
          <w:rFonts w:ascii="Arial" w:hAnsi="Arial" w:cs="Arial"/>
          <w:color w:val="000000" w:themeColor="text1"/>
          <w:w w:val="85"/>
        </w:rPr>
        <w:t>o</w:t>
      </w:r>
      <w:r w:rsidRPr="00BF5D37">
        <w:rPr>
          <w:rFonts w:ascii="Arial" w:hAnsi="Arial" w:cs="Arial"/>
          <w:color w:val="000000" w:themeColor="text1"/>
          <w:w w:val="85"/>
        </w:rPr>
        <w:t xml:space="preserve"> para quitação até o início do exercício de 2027.</w:t>
      </w:r>
    </w:p>
    <w:p w14:paraId="23E3ABFE" w14:textId="77777777" w:rsidR="00BF5D37" w:rsidRPr="009A11DB" w:rsidRDefault="00BF5D37">
      <w:pPr>
        <w:pStyle w:val="Corpodetexto"/>
        <w:spacing w:before="5"/>
        <w:rPr>
          <w:rFonts w:ascii="Arial" w:hAnsi="Arial" w:cs="Arial"/>
          <w:color w:val="000000" w:themeColor="text1"/>
        </w:rPr>
      </w:pPr>
    </w:p>
    <w:p w14:paraId="53878439" w14:textId="20933EB3" w:rsidR="00870F9B" w:rsidRPr="009A11DB" w:rsidRDefault="003D5FAE" w:rsidP="003D5FAE">
      <w:pPr>
        <w:pStyle w:val="Ttulo11"/>
        <w:tabs>
          <w:tab w:val="left" w:pos="605"/>
        </w:tabs>
        <w:spacing w:after="11" w:line="261" w:lineRule="auto"/>
        <w:ind w:left="141" w:right="8280"/>
        <w:jc w:val="right"/>
      </w:pPr>
      <w:r w:rsidRPr="009A11DB">
        <w:rPr>
          <w:w w:val="80"/>
        </w:rPr>
        <w:t>14</w:t>
      </w:r>
      <w:r w:rsidR="00234429">
        <w:rPr>
          <w:w w:val="80"/>
        </w:rPr>
        <w:t xml:space="preserve"> </w:t>
      </w:r>
      <w:r w:rsidR="006C4506" w:rsidRPr="009A11DB">
        <w:rPr>
          <w:w w:val="80"/>
        </w:rPr>
        <w:t>–</w:t>
      </w:r>
      <w:r w:rsidR="00234429">
        <w:rPr>
          <w:w w:val="80"/>
        </w:rPr>
        <w:t xml:space="preserve"> </w:t>
      </w:r>
      <w:r w:rsidR="00C7653E" w:rsidRPr="009A11DB">
        <w:rPr>
          <w:w w:val="80"/>
        </w:rPr>
        <w:t>Não</w:t>
      </w:r>
      <w:r w:rsidR="006C4506" w:rsidRPr="009A11DB">
        <w:rPr>
          <w:w w:val="80"/>
        </w:rPr>
        <w:t xml:space="preserve"> </w:t>
      </w:r>
      <w:r w:rsidR="00C7653E" w:rsidRPr="009A11DB">
        <w:rPr>
          <w:w w:val="80"/>
        </w:rPr>
        <w:t>Circulante</w:t>
      </w:r>
      <w:r w:rsidR="006C4506" w:rsidRPr="009A11DB">
        <w:rPr>
          <w:w w:val="80"/>
        </w:rPr>
        <w:t xml:space="preserve"> </w:t>
      </w:r>
      <w:r w:rsidR="00C7653E" w:rsidRPr="009A11DB">
        <w:rPr>
          <w:w w:val="90"/>
        </w:rPr>
        <w:t>Contingências</w: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0"/>
        <w:gridCol w:w="1571"/>
        <w:gridCol w:w="187"/>
        <w:gridCol w:w="1555"/>
      </w:tblGrid>
      <w:tr w:rsidR="00870F9B" w:rsidRPr="009A11DB" w14:paraId="4F05947E" w14:textId="77777777" w:rsidTr="00045DF8">
        <w:trPr>
          <w:trHeight w:val="322"/>
        </w:trPr>
        <w:tc>
          <w:tcPr>
            <w:tcW w:w="5120" w:type="dxa"/>
          </w:tcPr>
          <w:p w14:paraId="10E869B5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</w:tcBorders>
          </w:tcPr>
          <w:p w14:paraId="3F2C06EA" w14:textId="23E6FEAA" w:rsidR="00870F9B" w:rsidRPr="009A11DB" w:rsidRDefault="00C7653E" w:rsidP="00560AAC">
            <w:pPr>
              <w:pStyle w:val="TableParagraph"/>
              <w:tabs>
                <w:tab w:val="left" w:pos="1096"/>
              </w:tabs>
              <w:spacing w:before="33"/>
              <w:ind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E14E9F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187" w:type="dxa"/>
          </w:tcPr>
          <w:p w14:paraId="171227C3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</w:tcBorders>
          </w:tcPr>
          <w:p w14:paraId="2E8C14C5" w14:textId="6169FD3A" w:rsidR="00870F9B" w:rsidRPr="009A11DB" w:rsidRDefault="00C7653E" w:rsidP="00B333E4">
            <w:pPr>
              <w:pStyle w:val="TableParagraph"/>
              <w:tabs>
                <w:tab w:val="left" w:pos="1080"/>
              </w:tabs>
              <w:spacing w:before="33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E14E9F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870F9B" w:rsidRPr="009A11DB" w14:paraId="5AC699E7" w14:textId="77777777" w:rsidTr="00045DF8">
        <w:trPr>
          <w:trHeight w:val="549"/>
        </w:trPr>
        <w:tc>
          <w:tcPr>
            <w:tcW w:w="5120" w:type="dxa"/>
          </w:tcPr>
          <w:p w14:paraId="241E9831" w14:textId="77777777" w:rsidR="00870F9B" w:rsidRPr="009A11DB" w:rsidRDefault="00C7653E" w:rsidP="00045DF8">
            <w:pPr>
              <w:pStyle w:val="TableParagraph"/>
              <w:spacing w:before="10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Contingências</w:t>
            </w:r>
            <w:r w:rsidR="00B47D2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Cíveis</w:t>
            </w:r>
            <w:r w:rsidR="00B47D2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e</w:t>
            </w:r>
            <w:r w:rsidR="00B47D2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Trabalhistas</w:t>
            </w:r>
          </w:p>
        </w:tc>
        <w:tc>
          <w:tcPr>
            <w:tcW w:w="1571" w:type="dxa"/>
            <w:tcBorders>
              <w:bottom w:val="single" w:sz="8" w:space="0" w:color="000000"/>
            </w:tcBorders>
          </w:tcPr>
          <w:p w14:paraId="44C1514A" w14:textId="47683106" w:rsidR="00870F9B" w:rsidRPr="009A11DB" w:rsidRDefault="009D5305" w:rsidP="00560AAC">
            <w:pPr>
              <w:pStyle w:val="TableParagraph"/>
              <w:spacing w:before="10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</w:t>
            </w:r>
            <w:r w:rsidR="00E14E9F">
              <w:rPr>
                <w:rFonts w:ascii="Arial" w:hAnsi="Arial" w:cs="Arial"/>
                <w:w w:val="90"/>
              </w:rPr>
              <w:t>6</w:t>
            </w:r>
            <w:r w:rsidR="00560AAC" w:rsidRPr="009A11DB">
              <w:rPr>
                <w:rFonts w:ascii="Arial" w:hAnsi="Arial" w:cs="Arial"/>
                <w:w w:val="90"/>
              </w:rPr>
              <w:t>.</w:t>
            </w:r>
            <w:r w:rsidR="00E14E9F">
              <w:rPr>
                <w:rFonts w:ascii="Arial" w:hAnsi="Arial" w:cs="Arial"/>
                <w:w w:val="90"/>
              </w:rPr>
              <w:t>106</w:t>
            </w:r>
          </w:p>
        </w:tc>
        <w:tc>
          <w:tcPr>
            <w:tcW w:w="187" w:type="dxa"/>
          </w:tcPr>
          <w:p w14:paraId="47585448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bottom w:val="single" w:sz="8" w:space="0" w:color="000000"/>
            </w:tcBorders>
          </w:tcPr>
          <w:p w14:paraId="22A6242D" w14:textId="62124442" w:rsidR="00870F9B" w:rsidRPr="009A11DB" w:rsidRDefault="00E14E9F" w:rsidP="00B333E4">
            <w:pPr>
              <w:pStyle w:val="TableParagraph"/>
              <w:spacing w:before="10"/>
              <w:ind w:right="67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15</w:t>
            </w:r>
            <w:r w:rsidR="00C7653E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604</w:t>
            </w:r>
          </w:p>
        </w:tc>
      </w:tr>
      <w:tr w:rsidR="00870F9B" w:rsidRPr="009A11DB" w14:paraId="04E4D846" w14:textId="77777777" w:rsidTr="00045DF8">
        <w:trPr>
          <w:trHeight w:val="292"/>
        </w:trPr>
        <w:tc>
          <w:tcPr>
            <w:tcW w:w="5120" w:type="dxa"/>
          </w:tcPr>
          <w:p w14:paraId="100B1EAB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  <w:bottom w:val="double" w:sz="1" w:space="0" w:color="000000"/>
            </w:tcBorders>
          </w:tcPr>
          <w:p w14:paraId="15A4413E" w14:textId="4593F96E" w:rsidR="00870F9B" w:rsidRPr="009A11DB" w:rsidRDefault="009D5305" w:rsidP="00560AAC">
            <w:pPr>
              <w:pStyle w:val="TableParagraph"/>
              <w:spacing w:before="13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1</w:t>
            </w:r>
            <w:r w:rsidR="00E14E9F">
              <w:rPr>
                <w:rFonts w:ascii="Arial" w:hAnsi="Arial" w:cs="Arial"/>
                <w:b/>
                <w:w w:val="90"/>
              </w:rPr>
              <w:t>6</w:t>
            </w:r>
            <w:r w:rsidR="00C7653E" w:rsidRPr="009A11DB">
              <w:rPr>
                <w:rFonts w:ascii="Arial" w:hAnsi="Arial" w:cs="Arial"/>
                <w:b/>
                <w:w w:val="90"/>
              </w:rPr>
              <w:t>.</w:t>
            </w:r>
            <w:r w:rsidR="00E14E9F">
              <w:rPr>
                <w:rFonts w:ascii="Arial" w:hAnsi="Arial" w:cs="Arial"/>
                <w:b/>
                <w:w w:val="90"/>
              </w:rPr>
              <w:t>106</w:t>
            </w:r>
          </w:p>
        </w:tc>
        <w:tc>
          <w:tcPr>
            <w:tcW w:w="187" w:type="dxa"/>
          </w:tcPr>
          <w:p w14:paraId="5967A71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  <w:bottom w:val="double" w:sz="1" w:space="0" w:color="000000"/>
            </w:tcBorders>
          </w:tcPr>
          <w:p w14:paraId="7880EBD9" w14:textId="7395DE72" w:rsidR="00870F9B" w:rsidRPr="009A11DB" w:rsidRDefault="00E14E9F" w:rsidP="00560AAC">
            <w:pPr>
              <w:pStyle w:val="TableParagraph"/>
              <w:spacing w:before="13"/>
              <w:ind w:right="67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15</w:t>
            </w:r>
            <w:r w:rsidR="00C7653E"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604</w:t>
            </w:r>
          </w:p>
        </w:tc>
      </w:tr>
    </w:tbl>
    <w:p w14:paraId="5A49B365" w14:textId="389EE18C" w:rsidR="00870F9B" w:rsidRPr="009A11DB" w:rsidRDefault="00C7653E">
      <w:pPr>
        <w:spacing w:before="1"/>
        <w:ind w:left="300"/>
        <w:rPr>
          <w:rFonts w:ascii="Arial" w:hAnsi="Arial" w:cs="Arial"/>
          <w:color w:val="000000"/>
        </w:rPr>
      </w:pPr>
      <w:r w:rsidRPr="009A11DB">
        <w:rPr>
          <w:rFonts w:ascii="Arial" w:hAnsi="Arial" w:cs="Arial"/>
          <w:b/>
          <w:color w:val="000000"/>
        </w:rPr>
        <w:t>Justi</w:t>
      </w:r>
      <w:r w:rsidR="003D5FAE" w:rsidRPr="009A11DB">
        <w:rPr>
          <w:rFonts w:ascii="Arial" w:hAnsi="Arial" w:cs="Arial"/>
          <w:b/>
          <w:color w:val="000000"/>
        </w:rPr>
        <w:t>fi</w:t>
      </w:r>
      <w:r w:rsidRPr="009A11DB">
        <w:rPr>
          <w:rFonts w:ascii="Arial" w:hAnsi="Arial" w:cs="Arial"/>
          <w:b/>
          <w:color w:val="000000"/>
        </w:rPr>
        <w:t>cativa</w:t>
      </w:r>
      <w:r w:rsidRPr="009A11DB">
        <w:rPr>
          <w:rFonts w:ascii="Arial" w:hAnsi="Arial" w:cs="Arial"/>
          <w:color w:val="000000"/>
        </w:rPr>
        <w:t>:</w:t>
      </w:r>
    </w:p>
    <w:p w14:paraId="29F3BC59" w14:textId="77777777" w:rsidR="00E5173D" w:rsidRPr="009A11DB" w:rsidRDefault="00E5173D">
      <w:pPr>
        <w:spacing w:before="1"/>
        <w:ind w:left="300"/>
        <w:rPr>
          <w:rFonts w:ascii="Arial" w:hAnsi="Arial" w:cs="Arial"/>
          <w:color w:val="000000"/>
        </w:rPr>
      </w:pPr>
    </w:p>
    <w:p w14:paraId="664238CC" w14:textId="77777777" w:rsidR="000D7746" w:rsidRPr="000D7746" w:rsidRDefault="000D7746" w:rsidP="000D7746">
      <w:pPr>
        <w:pStyle w:val="Corpodetexto"/>
        <w:spacing w:before="7"/>
        <w:ind w:left="300" w:right="489"/>
        <w:jc w:val="both"/>
        <w:rPr>
          <w:rFonts w:ascii="Arial" w:hAnsi="Arial" w:cs="Arial"/>
          <w:color w:val="000000"/>
          <w:lang w:val="pt-BR"/>
        </w:rPr>
      </w:pPr>
      <w:r w:rsidRPr="000D7746">
        <w:rPr>
          <w:rFonts w:ascii="Arial" w:hAnsi="Arial" w:cs="Arial"/>
          <w:color w:val="000000"/>
          <w:lang w:val="pt-BR"/>
        </w:rPr>
        <w:t>No período, este grupo apresentou pequenas variações decorrentes da atualização das contingências, da celebração de acordos e do ingresso de novas ações judiciais.</w:t>
      </w:r>
    </w:p>
    <w:p w14:paraId="4449BC53" w14:textId="77777777" w:rsidR="000D7746" w:rsidRPr="00A3739D" w:rsidRDefault="000D7746" w:rsidP="000D7746">
      <w:pPr>
        <w:pStyle w:val="Corpodetexto"/>
        <w:spacing w:before="7"/>
        <w:ind w:left="300" w:right="489"/>
        <w:jc w:val="both"/>
        <w:rPr>
          <w:rFonts w:ascii="Arial" w:hAnsi="Arial" w:cs="Arial"/>
          <w:color w:val="000000"/>
          <w:lang w:val="pt-BR"/>
        </w:rPr>
      </w:pPr>
    </w:p>
    <w:p w14:paraId="4BD1BEF6" w14:textId="77777777" w:rsidR="00A3739D" w:rsidRDefault="00A3739D" w:rsidP="00A3739D">
      <w:pPr>
        <w:pStyle w:val="Corpodetexto"/>
        <w:spacing w:before="7"/>
        <w:ind w:left="300" w:right="489"/>
        <w:jc w:val="both"/>
        <w:rPr>
          <w:rFonts w:ascii="Arial" w:hAnsi="Arial" w:cs="Arial"/>
          <w:color w:val="000000"/>
        </w:rPr>
      </w:pPr>
    </w:p>
    <w:p w14:paraId="58740BD9" w14:textId="72779E50" w:rsidR="00870F9B" w:rsidRDefault="00870F9B" w:rsidP="00493A98">
      <w:pPr>
        <w:pStyle w:val="Corpodetexto"/>
        <w:tabs>
          <w:tab w:val="left" w:pos="825"/>
        </w:tabs>
        <w:spacing w:before="7"/>
        <w:ind w:left="300" w:right="265"/>
        <w:rPr>
          <w:rFonts w:ascii="Arial" w:hAnsi="Arial" w:cs="Arial"/>
          <w:color w:val="000000"/>
        </w:rPr>
      </w:pPr>
    </w:p>
    <w:p w14:paraId="4C84C9F5" w14:textId="77777777" w:rsidR="00A3739D" w:rsidRPr="009A11DB" w:rsidRDefault="00A3739D" w:rsidP="00493A98">
      <w:pPr>
        <w:pStyle w:val="Corpodetexto"/>
        <w:tabs>
          <w:tab w:val="left" w:pos="825"/>
        </w:tabs>
        <w:spacing w:before="7"/>
        <w:ind w:left="300" w:right="265"/>
        <w:rPr>
          <w:rFonts w:ascii="Arial" w:hAnsi="Arial" w:cs="Arial"/>
          <w:color w:val="000000"/>
        </w:rPr>
      </w:pPr>
    </w:p>
    <w:p w14:paraId="4BE9B4E5" w14:textId="77777777" w:rsidR="00C00BB3" w:rsidRPr="009A11DB" w:rsidRDefault="00C00BB3" w:rsidP="00C00BB3">
      <w:pPr>
        <w:pStyle w:val="Ttulo11"/>
        <w:tabs>
          <w:tab w:val="left" w:pos="605"/>
        </w:tabs>
        <w:spacing w:after="11" w:line="261" w:lineRule="auto"/>
        <w:ind w:left="0" w:right="8280"/>
        <w:rPr>
          <w:w w:val="90"/>
        </w:rPr>
      </w:pPr>
    </w:p>
    <w:p w14:paraId="76388DDE" w14:textId="77812AF1" w:rsidR="00C00BB3" w:rsidRPr="009A11DB" w:rsidRDefault="00C00BB3" w:rsidP="00C00BB3">
      <w:pPr>
        <w:pStyle w:val="Ttulo11"/>
        <w:numPr>
          <w:ilvl w:val="0"/>
          <w:numId w:val="4"/>
        </w:numPr>
        <w:tabs>
          <w:tab w:val="left" w:pos="605"/>
        </w:tabs>
        <w:spacing w:after="11" w:line="261" w:lineRule="auto"/>
        <w:ind w:right="8280"/>
      </w:pPr>
      <w:r w:rsidRPr="009A11DB">
        <w:rPr>
          <w:w w:val="90"/>
        </w:rPr>
        <w:t xml:space="preserve">– Impostos </w: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0"/>
        <w:gridCol w:w="1571"/>
        <w:gridCol w:w="187"/>
        <w:gridCol w:w="1555"/>
      </w:tblGrid>
      <w:tr w:rsidR="00C00BB3" w:rsidRPr="009A11DB" w14:paraId="037A017D" w14:textId="77777777" w:rsidTr="00830D0A">
        <w:trPr>
          <w:trHeight w:val="322"/>
        </w:trPr>
        <w:tc>
          <w:tcPr>
            <w:tcW w:w="5120" w:type="dxa"/>
          </w:tcPr>
          <w:p w14:paraId="72A761E6" w14:textId="77777777" w:rsidR="00C00BB3" w:rsidRPr="009A11DB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</w:tcBorders>
          </w:tcPr>
          <w:p w14:paraId="1A63B642" w14:textId="6D3A610C" w:rsidR="00C00BB3" w:rsidRPr="009A11DB" w:rsidRDefault="00C00BB3" w:rsidP="00830D0A">
            <w:pPr>
              <w:pStyle w:val="TableParagraph"/>
              <w:tabs>
                <w:tab w:val="left" w:pos="1096"/>
              </w:tabs>
              <w:spacing w:before="33"/>
              <w:ind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590381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187" w:type="dxa"/>
          </w:tcPr>
          <w:p w14:paraId="7E53C5A2" w14:textId="77777777" w:rsidR="00C00BB3" w:rsidRPr="009A11DB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</w:tcBorders>
          </w:tcPr>
          <w:p w14:paraId="6ED1D8E0" w14:textId="784E864A" w:rsidR="00C00BB3" w:rsidRPr="009A11DB" w:rsidRDefault="00C00BB3" w:rsidP="00830D0A">
            <w:pPr>
              <w:pStyle w:val="TableParagraph"/>
              <w:tabs>
                <w:tab w:val="left" w:pos="1080"/>
              </w:tabs>
              <w:spacing w:before="33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590381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C00BB3" w:rsidRPr="009A11DB" w14:paraId="2300F447" w14:textId="77777777" w:rsidTr="00830D0A">
        <w:trPr>
          <w:trHeight w:val="549"/>
        </w:trPr>
        <w:tc>
          <w:tcPr>
            <w:tcW w:w="5120" w:type="dxa"/>
          </w:tcPr>
          <w:p w14:paraId="7A97D27A" w14:textId="12527839" w:rsidR="00C00BB3" w:rsidRPr="009A11DB" w:rsidRDefault="00C00BB3" w:rsidP="00830D0A">
            <w:pPr>
              <w:pStyle w:val="TableParagraph"/>
              <w:spacing w:before="10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 xml:space="preserve">Impostos e </w:t>
            </w:r>
            <w:r w:rsidR="003D5FAE" w:rsidRPr="009A11DB">
              <w:rPr>
                <w:rFonts w:ascii="Arial" w:hAnsi="Arial" w:cs="Arial"/>
                <w:w w:val="80"/>
              </w:rPr>
              <w:t>Contribuições</w:t>
            </w:r>
            <w:r w:rsidRPr="009A11DB">
              <w:rPr>
                <w:rFonts w:ascii="Arial" w:hAnsi="Arial" w:cs="Arial"/>
                <w:w w:val="80"/>
              </w:rPr>
              <w:t xml:space="preserve"> a recolher</w:t>
            </w:r>
          </w:p>
        </w:tc>
        <w:tc>
          <w:tcPr>
            <w:tcW w:w="1571" w:type="dxa"/>
            <w:tcBorders>
              <w:bottom w:val="single" w:sz="8" w:space="0" w:color="000000"/>
            </w:tcBorders>
          </w:tcPr>
          <w:p w14:paraId="2D7289C2" w14:textId="37611436" w:rsidR="00C00BB3" w:rsidRPr="009A11DB" w:rsidRDefault="003D5FAE" w:rsidP="00830D0A">
            <w:pPr>
              <w:pStyle w:val="TableParagraph"/>
              <w:spacing w:before="10"/>
              <w:ind w:right="66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6</w:t>
            </w:r>
            <w:r w:rsidR="00C00BB3" w:rsidRPr="009A11DB">
              <w:rPr>
                <w:rFonts w:ascii="Arial" w:hAnsi="Arial" w:cs="Arial"/>
                <w:w w:val="90"/>
              </w:rPr>
              <w:t>.</w:t>
            </w:r>
            <w:r w:rsidR="00590381">
              <w:rPr>
                <w:rFonts w:ascii="Arial" w:hAnsi="Arial" w:cs="Arial"/>
                <w:w w:val="90"/>
              </w:rPr>
              <w:t>851</w:t>
            </w:r>
          </w:p>
        </w:tc>
        <w:tc>
          <w:tcPr>
            <w:tcW w:w="187" w:type="dxa"/>
          </w:tcPr>
          <w:p w14:paraId="1E1B9FA3" w14:textId="77777777" w:rsidR="00C00BB3" w:rsidRPr="009A11DB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bottom w:val="single" w:sz="8" w:space="0" w:color="000000"/>
            </w:tcBorders>
          </w:tcPr>
          <w:p w14:paraId="24C7E09F" w14:textId="0456CED8" w:rsidR="00C00BB3" w:rsidRPr="009A11DB" w:rsidRDefault="003D5FAE" w:rsidP="00830D0A">
            <w:pPr>
              <w:pStyle w:val="TableParagraph"/>
              <w:spacing w:before="10"/>
              <w:ind w:right="67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6</w:t>
            </w:r>
            <w:r w:rsidR="00C00BB3" w:rsidRPr="009A11DB">
              <w:rPr>
                <w:rFonts w:ascii="Arial" w:hAnsi="Arial" w:cs="Arial"/>
                <w:w w:val="90"/>
              </w:rPr>
              <w:t>.</w:t>
            </w:r>
            <w:r w:rsidR="00590381">
              <w:rPr>
                <w:rFonts w:ascii="Arial" w:hAnsi="Arial" w:cs="Arial"/>
                <w:w w:val="90"/>
              </w:rPr>
              <w:t>591</w:t>
            </w:r>
          </w:p>
        </w:tc>
      </w:tr>
      <w:tr w:rsidR="00C00BB3" w:rsidRPr="009A11DB" w14:paraId="3B40B83D" w14:textId="77777777" w:rsidTr="00830D0A">
        <w:trPr>
          <w:trHeight w:val="292"/>
        </w:trPr>
        <w:tc>
          <w:tcPr>
            <w:tcW w:w="5120" w:type="dxa"/>
          </w:tcPr>
          <w:p w14:paraId="76A80A54" w14:textId="77777777" w:rsidR="00C00BB3" w:rsidRPr="009A11DB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  <w:bottom w:val="double" w:sz="1" w:space="0" w:color="000000"/>
            </w:tcBorders>
          </w:tcPr>
          <w:p w14:paraId="27A11DBF" w14:textId="06BC1892" w:rsidR="00C00BB3" w:rsidRPr="009A11DB" w:rsidRDefault="003D5FAE" w:rsidP="00830D0A">
            <w:pPr>
              <w:pStyle w:val="TableParagraph"/>
              <w:spacing w:before="13"/>
              <w:ind w:right="66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>6</w:t>
            </w:r>
            <w:r w:rsidR="00C00BB3" w:rsidRPr="009A11DB">
              <w:rPr>
                <w:rFonts w:ascii="Arial" w:hAnsi="Arial" w:cs="Arial"/>
                <w:b/>
                <w:w w:val="90"/>
              </w:rPr>
              <w:t>.</w:t>
            </w:r>
            <w:r w:rsidR="00590381">
              <w:rPr>
                <w:rFonts w:ascii="Arial" w:hAnsi="Arial" w:cs="Arial"/>
                <w:b/>
                <w:w w:val="90"/>
              </w:rPr>
              <w:t>851</w:t>
            </w:r>
          </w:p>
        </w:tc>
        <w:tc>
          <w:tcPr>
            <w:tcW w:w="187" w:type="dxa"/>
          </w:tcPr>
          <w:p w14:paraId="6AFEEB25" w14:textId="77777777" w:rsidR="00C00BB3" w:rsidRPr="009A11DB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  <w:bottom w:val="double" w:sz="1" w:space="0" w:color="000000"/>
            </w:tcBorders>
          </w:tcPr>
          <w:p w14:paraId="508FE493" w14:textId="28C8B96D" w:rsidR="00C00BB3" w:rsidRPr="009A11DB" w:rsidRDefault="003D5FAE" w:rsidP="00830D0A">
            <w:pPr>
              <w:pStyle w:val="TableParagraph"/>
              <w:spacing w:before="13"/>
              <w:ind w:right="67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>6</w:t>
            </w:r>
            <w:r w:rsidR="00C00BB3" w:rsidRPr="009A11DB">
              <w:rPr>
                <w:rFonts w:ascii="Arial" w:hAnsi="Arial" w:cs="Arial"/>
                <w:b/>
                <w:w w:val="90"/>
              </w:rPr>
              <w:t>.</w:t>
            </w:r>
            <w:r w:rsidR="00590381">
              <w:rPr>
                <w:rFonts w:ascii="Arial" w:hAnsi="Arial" w:cs="Arial"/>
                <w:b/>
                <w:w w:val="90"/>
              </w:rPr>
              <w:t>591</w:t>
            </w:r>
          </w:p>
        </w:tc>
      </w:tr>
    </w:tbl>
    <w:p w14:paraId="271E6C5E" w14:textId="77777777" w:rsidR="00C00BB3" w:rsidRPr="009A11DB" w:rsidRDefault="00C00BB3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  <w:lang w:val="pt-BR"/>
        </w:rPr>
      </w:pPr>
    </w:p>
    <w:p w14:paraId="3F4AE0A3" w14:textId="77777777" w:rsidR="00C00BB3" w:rsidRPr="009A11DB" w:rsidRDefault="00C00BB3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  <w:spacing w:val="2"/>
        </w:rPr>
      </w:pPr>
    </w:p>
    <w:p w14:paraId="790C1BE9" w14:textId="1A248474" w:rsidR="003D5FAE" w:rsidRPr="009A11DB" w:rsidRDefault="003D5FAE" w:rsidP="003D5FAE">
      <w:pPr>
        <w:spacing w:before="1"/>
        <w:ind w:left="300"/>
        <w:rPr>
          <w:rFonts w:ascii="Arial" w:hAnsi="Arial" w:cs="Arial"/>
          <w:color w:val="000000"/>
        </w:rPr>
      </w:pPr>
      <w:r w:rsidRPr="009A11DB">
        <w:rPr>
          <w:rFonts w:ascii="Arial" w:hAnsi="Arial" w:cs="Arial"/>
          <w:b/>
          <w:color w:val="000000"/>
        </w:rPr>
        <w:t>Justificativa</w:t>
      </w:r>
      <w:r w:rsidRPr="009A11DB">
        <w:rPr>
          <w:rFonts w:ascii="Arial" w:hAnsi="Arial" w:cs="Arial"/>
          <w:color w:val="000000"/>
        </w:rPr>
        <w:t>:</w:t>
      </w:r>
    </w:p>
    <w:p w14:paraId="678E7EB1" w14:textId="77777777" w:rsidR="003D5FAE" w:rsidRPr="009A11DB" w:rsidRDefault="003D5FAE" w:rsidP="003D5FAE">
      <w:pPr>
        <w:spacing w:before="1"/>
        <w:ind w:left="300"/>
        <w:rPr>
          <w:rFonts w:ascii="Arial" w:hAnsi="Arial" w:cs="Arial"/>
          <w:color w:val="000000"/>
        </w:rPr>
      </w:pPr>
    </w:p>
    <w:p w14:paraId="061428DA" w14:textId="10F67D88" w:rsidR="00BC0AC3" w:rsidRPr="009A11DB" w:rsidRDefault="000D7746" w:rsidP="000D7746">
      <w:pPr>
        <w:spacing w:before="1"/>
        <w:ind w:left="300"/>
        <w:jc w:val="both"/>
        <w:rPr>
          <w:rFonts w:ascii="Arial" w:hAnsi="Arial" w:cs="Arial"/>
          <w:color w:val="000000"/>
        </w:rPr>
      </w:pPr>
      <w:r w:rsidRPr="000D7746">
        <w:rPr>
          <w:rFonts w:ascii="Arial" w:hAnsi="Arial" w:cs="Arial"/>
          <w:color w:val="000000"/>
        </w:rPr>
        <w:t xml:space="preserve">O grupo </w:t>
      </w:r>
      <w:r w:rsidRPr="000D7746">
        <w:rPr>
          <w:rFonts w:ascii="Arial" w:hAnsi="Arial" w:cs="Arial"/>
          <w:b/>
          <w:bCs/>
          <w:color w:val="000000"/>
        </w:rPr>
        <w:t>Impostos e Contribuições a Recolher</w:t>
      </w:r>
      <w:r w:rsidRPr="000D7746">
        <w:rPr>
          <w:rFonts w:ascii="Arial" w:hAnsi="Arial" w:cs="Arial"/>
          <w:color w:val="000000"/>
        </w:rPr>
        <w:t xml:space="preserve"> não apresentou variações relevantes em relação ao mesmo período do exercício anterior.</w:t>
      </w:r>
    </w:p>
    <w:p w14:paraId="547509D3" w14:textId="37450476" w:rsidR="00BC0AC3" w:rsidRPr="009A11DB" w:rsidRDefault="00BC0AC3" w:rsidP="00BC0AC3">
      <w:pPr>
        <w:pStyle w:val="Ttulo11"/>
        <w:tabs>
          <w:tab w:val="left" w:pos="509"/>
        </w:tabs>
        <w:spacing w:before="93"/>
        <w:ind w:left="508"/>
      </w:pPr>
      <w:r w:rsidRPr="009A11DB">
        <w:t>1</w:t>
      </w:r>
      <w:r>
        <w:t>6</w:t>
      </w:r>
      <w:r w:rsidRPr="009A11DB">
        <w:t xml:space="preserve"> – </w:t>
      </w:r>
      <w:r>
        <w:t xml:space="preserve">Contas a pagar </w:t>
      </w:r>
    </w:p>
    <w:p w14:paraId="2906C0A4" w14:textId="77777777" w:rsidR="00BC0AC3" w:rsidRPr="009A11DB" w:rsidRDefault="00BC0AC3" w:rsidP="00BC0AC3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4"/>
        <w:gridCol w:w="1557"/>
        <w:gridCol w:w="201"/>
        <w:gridCol w:w="1505"/>
      </w:tblGrid>
      <w:tr w:rsidR="00BC0AC3" w:rsidRPr="009A11DB" w14:paraId="7243C3BC" w14:textId="77777777" w:rsidTr="000E46C3">
        <w:trPr>
          <w:trHeight w:val="290"/>
        </w:trPr>
        <w:tc>
          <w:tcPr>
            <w:tcW w:w="5114" w:type="dxa"/>
          </w:tcPr>
          <w:p w14:paraId="03192567" w14:textId="77777777" w:rsidR="00BC0AC3" w:rsidRPr="009A11DB" w:rsidRDefault="00BC0AC3" w:rsidP="000E46C3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  <w:tcBorders>
              <w:top w:val="single" w:sz="4" w:space="0" w:color="000000"/>
            </w:tcBorders>
          </w:tcPr>
          <w:p w14:paraId="76BCA161" w14:textId="3BAEBB65" w:rsidR="00BC0AC3" w:rsidRPr="009A11DB" w:rsidRDefault="00BC0AC3" w:rsidP="000E46C3">
            <w:pPr>
              <w:pStyle w:val="TableParagraph"/>
              <w:tabs>
                <w:tab w:val="left" w:pos="1088"/>
              </w:tabs>
              <w:spacing w:before="16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590381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201" w:type="dxa"/>
          </w:tcPr>
          <w:p w14:paraId="3D87F296" w14:textId="77777777" w:rsidR="00BC0AC3" w:rsidRPr="009A11DB" w:rsidRDefault="00BC0AC3" w:rsidP="000E46C3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  <w:tcBorders>
              <w:top w:val="single" w:sz="4" w:space="0" w:color="000000"/>
            </w:tcBorders>
          </w:tcPr>
          <w:p w14:paraId="23724813" w14:textId="282074DA" w:rsidR="00BC0AC3" w:rsidRPr="009A11DB" w:rsidRDefault="00BC0AC3" w:rsidP="000E46C3">
            <w:pPr>
              <w:pStyle w:val="TableParagraph"/>
              <w:tabs>
                <w:tab w:val="left" w:pos="1030"/>
              </w:tabs>
              <w:spacing w:before="16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590381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BC0AC3" w:rsidRPr="009A11DB" w14:paraId="169F12D5" w14:textId="77777777" w:rsidTr="000E46C3">
        <w:trPr>
          <w:trHeight w:val="269"/>
        </w:trPr>
        <w:tc>
          <w:tcPr>
            <w:tcW w:w="5114" w:type="dxa"/>
          </w:tcPr>
          <w:p w14:paraId="2CB90466" w14:textId="01B37565" w:rsidR="00BC0AC3" w:rsidRPr="009A11DB" w:rsidRDefault="00BC0AC3" w:rsidP="000E46C3">
            <w:pPr>
              <w:pStyle w:val="TableParagraph"/>
              <w:spacing w:before="6" w:line="243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C</w:t>
            </w:r>
            <w:r>
              <w:rPr>
                <w:rFonts w:ascii="Arial" w:hAnsi="Arial" w:cs="Arial"/>
                <w:w w:val="80"/>
              </w:rPr>
              <w:t>ontas a pagar</w:t>
            </w:r>
          </w:p>
        </w:tc>
        <w:tc>
          <w:tcPr>
            <w:tcW w:w="1557" w:type="dxa"/>
          </w:tcPr>
          <w:p w14:paraId="50EA95B2" w14:textId="41F52A08" w:rsidR="00BC0AC3" w:rsidRPr="009A11DB" w:rsidRDefault="00BC0AC3" w:rsidP="000E46C3">
            <w:pPr>
              <w:pStyle w:val="TableParagraph"/>
              <w:spacing w:before="6" w:line="243" w:lineRule="exact"/>
              <w:ind w:left="-1" w:right="78"/>
              <w:jc w:val="right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527DA2EF" w14:textId="77777777" w:rsidR="00BC0AC3" w:rsidRPr="009A11DB" w:rsidRDefault="00BC0AC3" w:rsidP="000E46C3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38E0796D" w14:textId="6298CB5B" w:rsidR="00BC0AC3" w:rsidRPr="009A11DB" w:rsidRDefault="00005801" w:rsidP="00005801">
            <w:pPr>
              <w:pStyle w:val="TableParagraph"/>
              <w:spacing w:before="6" w:line="243" w:lineRule="exact"/>
              <w:ind w:left="-2" w:right="79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</w:t>
            </w:r>
            <w:r w:rsidR="00590381">
              <w:rPr>
                <w:rFonts w:ascii="Arial" w:hAnsi="Arial" w:cs="Arial"/>
              </w:rPr>
              <w:t>2.087</w:t>
            </w:r>
          </w:p>
        </w:tc>
      </w:tr>
      <w:tr w:rsidR="00BC0AC3" w:rsidRPr="009A11DB" w14:paraId="48405976" w14:textId="77777777" w:rsidTr="000E46C3">
        <w:trPr>
          <w:trHeight w:val="284"/>
        </w:trPr>
        <w:tc>
          <w:tcPr>
            <w:tcW w:w="5114" w:type="dxa"/>
          </w:tcPr>
          <w:p w14:paraId="6FA22CC0" w14:textId="77777777" w:rsidR="00BC0AC3" w:rsidRPr="009A11DB" w:rsidRDefault="00BC0AC3" w:rsidP="000E46C3">
            <w:pPr>
              <w:pStyle w:val="TableParagraph"/>
              <w:spacing w:before="9"/>
              <w:ind w:left="200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3B9BA482" w14:textId="77777777" w:rsidR="00BC0AC3" w:rsidRPr="009A11DB" w:rsidRDefault="00BC0AC3" w:rsidP="000E46C3">
            <w:pPr>
              <w:pStyle w:val="TableParagraph"/>
              <w:tabs>
                <w:tab w:val="left" w:pos="1176"/>
                <w:tab w:val="left" w:pos="1555"/>
              </w:tabs>
              <w:spacing w:before="9"/>
              <w:ind w:left="-1"/>
              <w:jc w:val="right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5D02D249" w14:textId="77777777" w:rsidR="00BC0AC3" w:rsidRPr="009A11DB" w:rsidRDefault="00BC0AC3" w:rsidP="000E46C3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04A2A29" w14:textId="77777777" w:rsidR="00BC0AC3" w:rsidRPr="009A11DB" w:rsidRDefault="00BC0AC3" w:rsidP="000E46C3">
            <w:pPr>
              <w:pStyle w:val="TableParagraph"/>
              <w:tabs>
                <w:tab w:val="left" w:pos="974"/>
              </w:tabs>
              <w:spacing w:before="9"/>
              <w:ind w:left="-2"/>
              <w:jc w:val="right"/>
              <w:rPr>
                <w:rFonts w:ascii="Arial" w:hAnsi="Arial" w:cs="Arial"/>
              </w:rPr>
            </w:pPr>
          </w:p>
        </w:tc>
      </w:tr>
      <w:tr w:rsidR="00BC0AC3" w:rsidRPr="009A11DB" w14:paraId="7FFC322C" w14:textId="77777777" w:rsidTr="000E46C3">
        <w:trPr>
          <w:trHeight w:val="398"/>
        </w:trPr>
        <w:tc>
          <w:tcPr>
            <w:tcW w:w="5114" w:type="dxa"/>
          </w:tcPr>
          <w:p w14:paraId="67B4D34A" w14:textId="77777777" w:rsidR="00BC0AC3" w:rsidRPr="009A11DB" w:rsidRDefault="00BC0AC3" w:rsidP="000E46C3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1F1AAC68" w14:textId="15178279" w:rsidR="00BC0AC3" w:rsidRPr="009A11DB" w:rsidRDefault="00BC0AC3" w:rsidP="000E46C3">
            <w:pPr>
              <w:pStyle w:val="TableParagraph"/>
              <w:tabs>
                <w:tab w:val="left" w:pos="836"/>
              </w:tabs>
              <w:spacing w:before="8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</w:p>
        </w:tc>
        <w:tc>
          <w:tcPr>
            <w:tcW w:w="201" w:type="dxa"/>
          </w:tcPr>
          <w:p w14:paraId="5D54C22F" w14:textId="77777777" w:rsidR="00BC0AC3" w:rsidRPr="009A11DB" w:rsidRDefault="00BC0AC3" w:rsidP="000E46C3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17AA6BF4" w14:textId="407792C9" w:rsidR="00BC0AC3" w:rsidRPr="009A11DB" w:rsidRDefault="00005801" w:rsidP="000E46C3">
            <w:pPr>
              <w:pStyle w:val="TableParagraph"/>
              <w:tabs>
                <w:tab w:val="left" w:pos="778"/>
              </w:tabs>
              <w:spacing w:before="8"/>
              <w:ind w:left="-2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u w:val="single"/>
              </w:rPr>
              <w:t xml:space="preserve">   </w:t>
            </w:r>
            <w:r w:rsidR="00590381">
              <w:rPr>
                <w:rFonts w:ascii="Arial" w:hAnsi="Arial" w:cs="Arial"/>
                <w:b/>
                <w:u w:val="single"/>
              </w:rPr>
              <w:t>2.087</w:t>
            </w:r>
            <w:r w:rsidR="00BC0AC3" w:rsidRPr="009A11DB">
              <w:rPr>
                <w:rFonts w:ascii="Arial" w:hAnsi="Arial" w:cs="Arial"/>
                <w:b/>
                <w:u w:val="single"/>
              </w:rPr>
              <w:tab/>
            </w:r>
          </w:p>
        </w:tc>
      </w:tr>
    </w:tbl>
    <w:p w14:paraId="1980B0D2" w14:textId="77777777" w:rsidR="003D5FAE" w:rsidRDefault="003D5FAE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  <w:spacing w:val="2"/>
        </w:rPr>
      </w:pPr>
    </w:p>
    <w:p w14:paraId="3067175F" w14:textId="54873ECC" w:rsidR="00BC0AC3" w:rsidRDefault="00BC0AC3" w:rsidP="002606F8">
      <w:pPr>
        <w:pStyle w:val="Corpodetexto"/>
        <w:spacing w:before="7"/>
        <w:ind w:left="300" w:right="265"/>
        <w:rPr>
          <w:rFonts w:ascii="Arial" w:hAnsi="Arial" w:cs="Arial"/>
          <w:b/>
          <w:bCs/>
          <w:color w:val="000000"/>
          <w:spacing w:val="2"/>
        </w:rPr>
      </w:pPr>
      <w:r w:rsidRPr="00BC0AC3">
        <w:rPr>
          <w:rFonts w:ascii="Arial" w:hAnsi="Arial" w:cs="Arial"/>
          <w:b/>
          <w:bCs/>
          <w:color w:val="000000"/>
          <w:spacing w:val="2"/>
        </w:rPr>
        <w:t>Justificativa:</w:t>
      </w:r>
    </w:p>
    <w:p w14:paraId="6707FACE" w14:textId="77777777" w:rsidR="00BC0AC3" w:rsidRDefault="00BC0AC3" w:rsidP="000D7746">
      <w:pPr>
        <w:pStyle w:val="Corpodetexto"/>
        <w:spacing w:before="7"/>
        <w:ind w:left="300" w:right="265"/>
        <w:jc w:val="both"/>
        <w:rPr>
          <w:rFonts w:ascii="Arial" w:hAnsi="Arial" w:cs="Arial"/>
          <w:b/>
          <w:bCs/>
          <w:color w:val="000000"/>
          <w:spacing w:val="2"/>
        </w:rPr>
      </w:pPr>
    </w:p>
    <w:p w14:paraId="0F472B9D" w14:textId="2CDFC0C2" w:rsidR="00BC0AC3" w:rsidRDefault="000D7746" w:rsidP="000D7746">
      <w:pPr>
        <w:pStyle w:val="Corpodetexto"/>
        <w:spacing w:before="7"/>
        <w:ind w:left="300" w:right="265"/>
        <w:jc w:val="both"/>
        <w:rPr>
          <w:rFonts w:ascii="Arial" w:hAnsi="Arial" w:cs="Arial"/>
          <w:color w:val="000000"/>
          <w:spacing w:val="2"/>
        </w:rPr>
      </w:pPr>
      <w:r w:rsidRPr="000D7746">
        <w:rPr>
          <w:rFonts w:ascii="Arial" w:hAnsi="Arial" w:cs="Arial"/>
          <w:color w:val="000000"/>
          <w:spacing w:val="2"/>
        </w:rPr>
        <w:t>Registrou-se variação neste grupo em decorrência da celebração de acordo com a empresa Escudo Segurança e Vigilância Ltda. O valor anteriormente provisionado para a contingência mostrou-se insuficiente para cobrir a obrigação assumida, sendo necessária a constituição de provisão complementar. A obrigação foi integralmente liquidada no exercício de 2025.</w:t>
      </w:r>
    </w:p>
    <w:p w14:paraId="78EC6C95" w14:textId="77777777" w:rsidR="00BC0AC3" w:rsidRPr="009A11DB" w:rsidRDefault="00BC0AC3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  <w:spacing w:val="2"/>
        </w:rPr>
      </w:pPr>
    </w:p>
    <w:p w14:paraId="76F75BB8" w14:textId="77777777" w:rsidR="002606F8" w:rsidRPr="009A11DB" w:rsidRDefault="002606F8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</w:rPr>
      </w:pPr>
    </w:p>
    <w:p w14:paraId="0A86A486" w14:textId="3584FF7D" w:rsidR="00870F9B" w:rsidRPr="009A11DB" w:rsidRDefault="00DE12E5" w:rsidP="00DE12E5">
      <w:pPr>
        <w:pStyle w:val="Ttulo11"/>
        <w:tabs>
          <w:tab w:val="left" w:pos="509"/>
        </w:tabs>
        <w:spacing w:before="93"/>
        <w:ind w:left="508"/>
      </w:pPr>
      <w:r w:rsidRPr="009A11DB">
        <w:t>1</w:t>
      </w:r>
      <w:r w:rsidR="00BC0AC3">
        <w:t>7</w:t>
      </w:r>
      <w:r w:rsidRPr="009A11DB">
        <w:t xml:space="preserve"> </w:t>
      </w:r>
      <w:r w:rsidR="00FB0163" w:rsidRPr="009A11DB">
        <w:t xml:space="preserve">– </w:t>
      </w:r>
      <w:r w:rsidR="00C7653E" w:rsidRPr="009A11DB">
        <w:t>Patrimônio</w:t>
      </w:r>
      <w:r w:rsidR="00FB0163" w:rsidRPr="009A11DB">
        <w:t xml:space="preserve"> </w:t>
      </w:r>
      <w:r w:rsidR="00E07449" w:rsidRPr="009A11DB">
        <w:t>Líquido</w:t>
      </w:r>
    </w:p>
    <w:p w14:paraId="6A6253C3" w14:textId="77777777" w:rsidR="00870F9B" w:rsidRPr="009A11DB" w:rsidRDefault="00870F9B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4"/>
        <w:gridCol w:w="1557"/>
        <w:gridCol w:w="201"/>
        <w:gridCol w:w="1505"/>
      </w:tblGrid>
      <w:tr w:rsidR="00870F9B" w:rsidRPr="009A11DB" w14:paraId="348B6084" w14:textId="77777777" w:rsidTr="00045DF8">
        <w:trPr>
          <w:trHeight w:val="290"/>
        </w:trPr>
        <w:tc>
          <w:tcPr>
            <w:tcW w:w="5114" w:type="dxa"/>
          </w:tcPr>
          <w:p w14:paraId="59344AB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  <w:tcBorders>
              <w:top w:val="single" w:sz="4" w:space="0" w:color="000000"/>
            </w:tcBorders>
          </w:tcPr>
          <w:p w14:paraId="46221C87" w14:textId="48E6857D" w:rsidR="00870F9B" w:rsidRPr="009A11DB" w:rsidRDefault="00C7653E" w:rsidP="007A6578">
            <w:pPr>
              <w:pStyle w:val="TableParagraph"/>
              <w:tabs>
                <w:tab w:val="left" w:pos="1088"/>
              </w:tabs>
              <w:spacing w:before="16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EE54DF">
              <w:rPr>
                <w:rFonts w:ascii="Arial" w:hAnsi="Arial" w:cs="Arial"/>
                <w:b/>
                <w:w w:val="90"/>
                <w:u w:val="single"/>
              </w:rPr>
              <w:t>6</w:t>
            </w:r>
          </w:p>
        </w:tc>
        <w:tc>
          <w:tcPr>
            <w:tcW w:w="201" w:type="dxa"/>
          </w:tcPr>
          <w:p w14:paraId="25AD31AC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  <w:tcBorders>
              <w:top w:val="single" w:sz="4" w:space="0" w:color="000000"/>
            </w:tcBorders>
          </w:tcPr>
          <w:p w14:paraId="00576A08" w14:textId="7F5A58B6" w:rsidR="00870F9B" w:rsidRPr="009A11DB" w:rsidRDefault="00C7653E" w:rsidP="007A6578">
            <w:pPr>
              <w:pStyle w:val="TableParagraph"/>
              <w:tabs>
                <w:tab w:val="left" w:pos="1030"/>
              </w:tabs>
              <w:spacing w:before="16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EE54DF">
              <w:rPr>
                <w:rFonts w:ascii="Arial" w:hAnsi="Arial" w:cs="Arial"/>
                <w:b/>
                <w:w w:val="90"/>
                <w:u w:val="single"/>
              </w:rPr>
              <w:t>5</w:t>
            </w:r>
          </w:p>
        </w:tc>
      </w:tr>
      <w:tr w:rsidR="00870F9B" w:rsidRPr="009A11DB" w14:paraId="7EFA457C" w14:textId="77777777" w:rsidTr="00045DF8">
        <w:trPr>
          <w:trHeight w:val="269"/>
        </w:trPr>
        <w:tc>
          <w:tcPr>
            <w:tcW w:w="5114" w:type="dxa"/>
          </w:tcPr>
          <w:p w14:paraId="620276DA" w14:textId="77777777" w:rsidR="00870F9B" w:rsidRPr="009A11DB" w:rsidRDefault="00C7653E" w:rsidP="00045DF8">
            <w:pPr>
              <w:pStyle w:val="TableParagraph"/>
              <w:spacing w:before="6" w:line="243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Capital</w:t>
            </w:r>
            <w:r w:rsidR="003C674A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Social</w:t>
            </w:r>
          </w:p>
        </w:tc>
        <w:tc>
          <w:tcPr>
            <w:tcW w:w="1557" w:type="dxa"/>
          </w:tcPr>
          <w:p w14:paraId="13967BB0" w14:textId="77777777" w:rsidR="00870F9B" w:rsidRPr="009A11DB" w:rsidRDefault="00C7653E" w:rsidP="00045DF8">
            <w:pPr>
              <w:pStyle w:val="TableParagraph"/>
              <w:spacing w:before="6" w:line="243" w:lineRule="exact"/>
              <w:ind w:left="-1" w:right="78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221.702</w:t>
            </w:r>
          </w:p>
        </w:tc>
        <w:tc>
          <w:tcPr>
            <w:tcW w:w="201" w:type="dxa"/>
          </w:tcPr>
          <w:p w14:paraId="0F13D765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073B09F9" w14:textId="77777777" w:rsidR="00870F9B" w:rsidRPr="009A11DB" w:rsidRDefault="003C674A" w:rsidP="00045DF8">
            <w:pPr>
              <w:pStyle w:val="TableParagraph"/>
              <w:spacing w:before="6" w:line="243" w:lineRule="exact"/>
              <w:ind w:left="-2" w:right="79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 </w:t>
            </w:r>
            <w:r w:rsidR="00C7653E" w:rsidRPr="009A11DB">
              <w:rPr>
                <w:rFonts w:ascii="Arial" w:hAnsi="Arial" w:cs="Arial"/>
                <w:w w:val="90"/>
              </w:rPr>
              <w:t>2</w:t>
            </w:r>
            <w:r w:rsidR="002606F8" w:rsidRPr="009A11DB">
              <w:rPr>
                <w:rFonts w:ascii="Arial" w:hAnsi="Arial" w:cs="Arial"/>
                <w:w w:val="90"/>
              </w:rPr>
              <w:t>21</w:t>
            </w:r>
            <w:r w:rsidR="00C7653E" w:rsidRPr="009A11DB">
              <w:rPr>
                <w:rFonts w:ascii="Arial" w:hAnsi="Arial" w:cs="Arial"/>
                <w:w w:val="90"/>
              </w:rPr>
              <w:t>.</w:t>
            </w:r>
            <w:r w:rsidR="002606F8" w:rsidRPr="009A11DB">
              <w:rPr>
                <w:rFonts w:ascii="Arial" w:hAnsi="Arial" w:cs="Arial"/>
                <w:w w:val="90"/>
              </w:rPr>
              <w:t>702</w:t>
            </w:r>
          </w:p>
        </w:tc>
      </w:tr>
      <w:tr w:rsidR="00870F9B" w:rsidRPr="009A11DB" w14:paraId="77B2F891" w14:textId="77777777" w:rsidTr="00045DF8">
        <w:trPr>
          <w:trHeight w:val="284"/>
        </w:trPr>
        <w:tc>
          <w:tcPr>
            <w:tcW w:w="5114" w:type="dxa"/>
          </w:tcPr>
          <w:p w14:paraId="62489071" w14:textId="77777777" w:rsidR="00870F9B" w:rsidRPr="009A11DB" w:rsidRDefault="00870F9B" w:rsidP="00045DF8">
            <w:pPr>
              <w:pStyle w:val="TableParagraph"/>
              <w:spacing w:before="9"/>
              <w:ind w:left="200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14DA3C8F" w14:textId="77777777" w:rsidR="00870F9B" w:rsidRPr="009A11DB" w:rsidRDefault="00870F9B" w:rsidP="00045DF8">
            <w:pPr>
              <w:pStyle w:val="TableParagraph"/>
              <w:tabs>
                <w:tab w:val="left" w:pos="1176"/>
                <w:tab w:val="left" w:pos="1555"/>
              </w:tabs>
              <w:spacing w:before="9"/>
              <w:ind w:left="-1"/>
              <w:jc w:val="right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1351F6F2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4A7B4FD8" w14:textId="77777777" w:rsidR="00870F9B" w:rsidRPr="009A11DB" w:rsidRDefault="00870F9B" w:rsidP="00045DF8">
            <w:pPr>
              <w:pStyle w:val="TableParagraph"/>
              <w:tabs>
                <w:tab w:val="left" w:pos="974"/>
              </w:tabs>
              <w:spacing w:before="9"/>
              <w:ind w:left="-2"/>
              <w:jc w:val="right"/>
              <w:rPr>
                <w:rFonts w:ascii="Arial" w:hAnsi="Arial" w:cs="Arial"/>
              </w:rPr>
            </w:pPr>
          </w:p>
        </w:tc>
      </w:tr>
      <w:tr w:rsidR="00870F9B" w:rsidRPr="009A11DB" w14:paraId="238063C9" w14:textId="77777777" w:rsidTr="00045DF8">
        <w:trPr>
          <w:trHeight w:val="398"/>
        </w:trPr>
        <w:tc>
          <w:tcPr>
            <w:tcW w:w="5114" w:type="dxa"/>
          </w:tcPr>
          <w:p w14:paraId="27F6D07B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42A8D7A0" w14:textId="77777777" w:rsidR="00870F9B" w:rsidRPr="009A11DB" w:rsidRDefault="00C7653E" w:rsidP="00045DF8">
            <w:pPr>
              <w:pStyle w:val="TableParagraph"/>
              <w:tabs>
                <w:tab w:val="left" w:pos="836"/>
              </w:tabs>
              <w:spacing w:before="8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5"/>
                <w:u w:val="single"/>
              </w:rPr>
              <w:t>221.702</w:t>
            </w:r>
          </w:p>
        </w:tc>
        <w:tc>
          <w:tcPr>
            <w:tcW w:w="201" w:type="dxa"/>
          </w:tcPr>
          <w:p w14:paraId="6264DFE7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2EE8565" w14:textId="77777777" w:rsidR="00870F9B" w:rsidRPr="009A11DB" w:rsidRDefault="00C7653E" w:rsidP="00045DF8">
            <w:pPr>
              <w:pStyle w:val="TableParagraph"/>
              <w:tabs>
                <w:tab w:val="left" w:pos="778"/>
              </w:tabs>
              <w:spacing w:before="8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5"/>
                <w:u w:val="single"/>
              </w:rPr>
              <w:t>221.702</w:t>
            </w:r>
          </w:p>
        </w:tc>
      </w:tr>
      <w:tr w:rsidR="00870F9B" w:rsidRPr="009A11DB" w14:paraId="20DF2F53" w14:textId="77777777" w:rsidTr="00045DF8">
        <w:trPr>
          <w:trHeight w:val="375"/>
        </w:trPr>
        <w:tc>
          <w:tcPr>
            <w:tcW w:w="6671" w:type="dxa"/>
            <w:gridSpan w:val="2"/>
          </w:tcPr>
          <w:p w14:paraId="0F80E5AC" w14:textId="77777777" w:rsidR="00870F9B" w:rsidRPr="009A11DB" w:rsidRDefault="00870F9B" w:rsidP="00045DF8">
            <w:pPr>
              <w:pStyle w:val="TableParagraph"/>
              <w:spacing w:before="122" w:line="233" w:lineRule="exact"/>
              <w:ind w:left="200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5EF7AE2E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EE20B7A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2D273B20" w14:textId="77777777" w:rsidR="00870F9B" w:rsidRDefault="00870F9B">
      <w:pPr>
        <w:pStyle w:val="Corpodetexto"/>
        <w:spacing w:before="2"/>
        <w:rPr>
          <w:rFonts w:ascii="Arial" w:hAnsi="Arial" w:cs="Arial"/>
          <w:b/>
        </w:rPr>
      </w:pPr>
    </w:p>
    <w:p w14:paraId="0C87B4AF" w14:textId="77777777" w:rsidR="00412BA0" w:rsidRDefault="00412BA0">
      <w:pPr>
        <w:pStyle w:val="Corpodetexto"/>
        <w:spacing w:before="2"/>
        <w:rPr>
          <w:rFonts w:ascii="Arial" w:hAnsi="Arial" w:cs="Arial"/>
          <w:b/>
        </w:rPr>
      </w:pPr>
    </w:p>
    <w:p w14:paraId="222B9813" w14:textId="77777777" w:rsidR="00BC0AC3" w:rsidRPr="009A11DB" w:rsidRDefault="00BC0AC3">
      <w:pPr>
        <w:pStyle w:val="Corpodetexto"/>
        <w:spacing w:before="2"/>
        <w:rPr>
          <w:rFonts w:ascii="Arial" w:hAnsi="Arial" w:cs="Arial"/>
          <w:b/>
        </w:rPr>
      </w:pPr>
    </w:p>
    <w:p w14:paraId="55140866" w14:textId="77777777" w:rsidR="00870F9B" w:rsidRPr="00412BA0" w:rsidRDefault="00C7653E" w:rsidP="00412BA0">
      <w:pPr>
        <w:pStyle w:val="PargrafodaLista"/>
        <w:tabs>
          <w:tab w:val="left" w:pos="501"/>
        </w:tabs>
        <w:ind w:left="500" w:firstLine="0"/>
        <w:jc w:val="center"/>
        <w:rPr>
          <w:b/>
          <w:color w:val="000000" w:themeColor="text1"/>
          <w:sz w:val="26"/>
          <w:szCs w:val="26"/>
        </w:rPr>
      </w:pPr>
      <w:r w:rsidRPr="00412BA0">
        <w:rPr>
          <w:b/>
          <w:color w:val="000000" w:themeColor="text1"/>
          <w:w w:val="80"/>
          <w:sz w:val="26"/>
          <w:szCs w:val="26"/>
        </w:rPr>
        <w:t>Composição</w:t>
      </w:r>
      <w:r w:rsidR="007A6578" w:rsidRPr="00412BA0">
        <w:rPr>
          <w:b/>
          <w:color w:val="000000" w:themeColor="text1"/>
          <w:w w:val="80"/>
          <w:sz w:val="26"/>
          <w:szCs w:val="26"/>
        </w:rPr>
        <w:t xml:space="preserve"> </w:t>
      </w:r>
      <w:r w:rsidRPr="00412BA0">
        <w:rPr>
          <w:b/>
          <w:color w:val="000000" w:themeColor="text1"/>
          <w:w w:val="80"/>
          <w:sz w:val="26"/>
          <w:szCs w:val="26"/>
        </w:rPr>
        <w:t>das</w:t>
      </w:r>
      <w:r w:rsidR="007A6578" w:rsidRPr="00412BA0">
        <w:rPr>
          <w:b/>
          <w:color w:val="000000" w:themeColor="text1"/>
          <w:w w:val="80"/>
          <w:sz w:val="26"/>
          <w:szCs w:val="26"/>
        </w:rPr>
        <w:t xml:space="preserve"> </w:t>
      </w:r>
      <w:r w:rsidRPr="00412BA0">
        <w:rPr>
          <w:b/>
          <w:color w:val="000000" w:themeColor="text1"/>
          <w:w w:val="80"/>
          <w:sz w:val="26"/>
          <w:szCs w:val="26"/>
        </w:rPr>
        <w:t>contas</w:t>
      </w:r>
      <w:r w:rsidR="007A6578" w:rsidRPr="00412BA0">
        <w:rPr>
          <w:b/>
          <w:color w:val="000000" w:themeColor="text1"/>
          <w:w w:val="80"/>
          <w:sz w:val="26"/>
          <w:szCs w:val="26"/>
        </w:rPr>
        <w:t xml:space="preserve"> </w:t>
      </w:r>
      <w:r w:rsidRPr="00412BA0">
        <w:rPr>
          <w:b/>
          <w:color w:val="000000" w:themeColor="text1"/>
          <w:w w:val="80"/>
          <w:sz w:val="26"/>
          <w:szCs w:val="26"/>
        </w:rPr>
        <w:t>de</w:t>
      </w:r>
      <w:r w:rsidR="007A6578" w:rsidRPr="00412BA0">
        <w:rPr>
          <w:b/>
          <w:color w:val="000000" w:themeColor="text1"/>
          <w:w w:val="80"/>
          <w:sz w:val="26"/>
          <w:szCs w:val="26"/>
        </w:rPr>
        <w:t xml:space="preserve"> </w:t>
      </w:r>
      <w:r w:rsidRPr="00412BA0">
        <w:rPr>
          <w:b/>
          <w:color w:val="000000" w:themeColor="text1"/>
          <w:w w:val="80"/>
          <w:sz w:val="26"/>
          <w:szCs w:val="26"/>
        </w:rPr>
        <w:t>resultado</w:t>
      </w:r>
    </w:p>
    <w:p w14:paraId="7C931FB8" w14:textId="77777777" w:rsidR="00870F9B" w:rsidRPr="00C27C76" w:rsidRDefault="00870F9B">
      <w:pPr>
        <w:pStyle w:val="Corpodetexto"/>
        <w:spacing w:before="4" w:after="1"/>
        <w:rPr>
          <w:rFonts w:ascii="Arial" w:hAnsi="Arial" w:cs="Arial"/>
          <w:b/>
          <w:color w:val="000000" w:themeColor="text1"/>
        </w:rPr>
      </w:pPr>
    </w:p>
    <w:tbl>
      <w:tblPr>
        <w:tblW w:w="0" w:type="auto"/>
        <w:tblInd w:w="2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9"/>
        <w:gridCol w:w="2366"/>
        <w:gridCol w:w="2798"/>
      </w:tblGrid>
      <w:tr w:rsidR="00C27C76" w:rsidRPr="00C27C76" w14:paraId="778C373C" w14:textId="77777777" w:rsidTr="00E70F2D">
        <w:trPr>
          <w:trHeight w:val="377"/>
        </w:trPr>
        <w:tc>
          <w:tcPr>
            <w:tcW w:w="4789" w:type="dxa"/>
          </w:tcPr>
          <w:p w14:paraId="3334E0E9" w14:textId="1B236F05" w:rsidR="00870F9B" w:rsidRPr="00C27C76" w:rsidRDefault="00B14EF7" w:rsidP="00045DF8">
            <w:pPr>
              <w:pStyle w:val="TableParagraph"/>
              <w:spacing w:line="246" w:lineRule="exact"/>
              <w:ind w:left="200"/>
              <w:rPr>
                <w:rFonts w:ascii="Arial" w:hAnsi="Arial" w:cs="Arial"/>
                <w:b/>
                <w:color w:val="000000" w:themeColor="text1"/>
              </w:rPr>
            </w:pPr>
            <w:r w:rsidRPr="00C27C76">
              <w:rPr>
                <w:rFonts w:ascii="Arial" w:hAnsi="Arial" w:cs="Arial"/>
                <w:b/>
                <w:color w:val="000000" w:themeColor="text1"/>
                <w:w w:val="80"/>
              </w:rPr>
              <w:t>1</w:t>
            </w:r>
            <w:r w:rsidR="00E07449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>8</w:t>
            </w:r>
            <w:r w:rsidRPr="00C27C76">
              <w:rPr>
                <w:rFonts w:ascii="Arial" w:hAnsi="Arial" w:cs="Arial"/>
                <w:b/>
                <w:color w:val="000000" w:themeColor="text1"/>
                <w:w w:val="80"/>
              </w:rPr>
              <w:t xml:space="preserve"> - </w:t>
            </w:r>
            <w:r w:rsidR="00C7653E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>Receita</w:t>
            </w:r>
            <w:r w:rsidR="003C674A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 xml:space="preserve"> </w:t>
            </w:r>
            <w:r w:rsidR="00C7653E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>líquida</w:t>
            </w:r>
            <w:r w:rsidR="003C674A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 xml:space="preserve"> </w:t>
            </w:r>
            <w:r w:rsidR="00C7653E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>de</w:t>
            </w:r>
            <w:r w:rsidR="003C674A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 xml:space="preserve"> </w:t>
            </w:r>
            <w:r w:rsidR="00C7653E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>vendas</w:t>
            </w:r>
            <w:r w:rsidR="003C674A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 xml:space="preserve"> </w:t>
            </w:r>
            <w:r w:rsidR="00C7653E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>de</w:t>
            </w:r>
            <w:r w:rsidR="003C674A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 xml:space="preserve"> </w:t>
            </w:r>
            <w:r w:rsidR="00DF4D69" w:rsidRPr="00C27C76">
              <w:rPr>
                <w:rFonts w:ascii="Arial" w:hAnsi="Arial" w:cs="Arial"/>
                <w:b/>
                <w:color w:val="000000" w:themeColor="text1"/>
                <w:w w:val="80"/>
              </w:rPr>
              <w:t xml:space="preserve">serviços </w:t>
            </w:r>
          </w:p>
        </w:tc>
        <w:tc>
          <w:tcPr>
            <w:tcW w:w="2366" w:type="dxa"/>
          </w:tcPr>
          <w:p w14:paraId="0EA52948" w14:textId="152894D0" w:rsidR="00870F9B" w:rsidRPr="00C27C76" w:rsidRDefault="008B6749" w:rsidP="00045DF8">
            <w:pPr>
              <w:pStyle w:val="TableParagraph"/>
              <w:tabs>
                <w:tab w:val="left" w:pos="1668"/>
                <w:tab w:val="left" w:pos="3844"/>
              </w:tabs>
              <w:spacing w:line="246" w:lineRule="exact"/>
              <w:ind w:right="-965"/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C27C76">
              <w:rPr>
                <w:rFonts w:ascii="Arial" w:hAnsi="Arial" w:cs="Arial"/>
                <w:b/>
                <w:color w:val="000000" w:themeColor="text1"/>
                <w:w w:val="90"/>
                <w:u w:val="single"/>
              </w:rPr>
              <w:t>2</w:t>
            </w:r>
            <w:r w:rsidR="00C7653E" w:rsidRPr="00C27C76">
              <w:rPr>
                <w:rFonts w:ascii="Arial" w:hAnsi="Arial" w:cs="Arial"/>
                <w:b/>
                <w:color w:val="000000" w:themeColor="text1"/>
                <w:w w:val="90"/>
                <w:u w:val="single"/>
              </w:rPr>
              <w:t>02</w:t>
            </w:r>
            <w:r w:rsidR="00EE54DF">
              <w:rPr>
                <w:rFonts w:ascii="Arial" w:hAnsi="Arial" w:cs="Arial"/>
                <w:b/>
                <w:color w:val="000000" w:themeColor="text1"/>
                <w:w w:val="90"/>
                <w:u w:val="single"/>
              </w:rPr>
              <w:t>6</w:t>
            </w:r>
            <w:r w:rsidR="00290899" w:rsidRPr="00C27C76">
              <w:rPr>
                <w:rFonts w:ascii="Arial" w:hAnsi="Arial" w:cs="Arial"/>
                <w:b/>
                <w:color w:val="000000" w:themeColor="text1"/>
                <w:w w:val="90"/>
                <w:u w:val="single"/>
              </w:rPr>
              <w:t>________</w:t>
            </w:r>
            <w:r w:rsidR="00C7653E" w:rsidRPr="00C27C76">
              <w:rPr>
                <w:rFonts w:ascii="Arial" w:hAnsi="Arial" w:cs="Arial"/>
                <w:b/>
                <w:color w:val="000000" w:themeColor="text1"/>
                <w:u w:val="single"/>
              </w:rPr>
              <w:tab/>
            </w:r>
          </w:p>
        </w:tc>
        <w:tc>
          <w:tcPr>
            <w:tcW w:w="2798" w:type="dxa"/>
          </w:tcPr>
          <w:p w14:paraId="712D7270" w14:textId="07061DCF" w:rsidR="00870F9B" w:rsidRPr="00C27C76" w:rsidRDefault="003C674A" w:rsidP="003C674A">
            <w:pPr>
              <w:pStyle w:val="TableParagraph"/>
              <w:spacing w:line="246" w:lineRule="exact"/>
              <w:ind w:right="807"/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C27C76">
              <w:rPr>
                <w:rFonts w:ascii="Arial" w:hAnsi="Arial" w:cs="Arial"/>
                <w:b/>
                <w:color w:val="000000" w:themeColor="text1"/>
                <w:w w:val="90"/>
                <w:u w:val="single"/>
              </w:rPr>
              <w:t>2</w:t>
            </w:r>
            <w:r w:rsidR="00C7653E" w:rsidRPr="00C27C76">
              <w:rPr>
                <w:rFonts w:ascii="Arial" w:hAnsi="Arial" w:cs="Arial"/>
                <w:b/>
                <w:color w:val="000000" w:themeColor="text1"/>
                <w:w w:val="90"/>
                <w:u w:val="single"/>
              </w:rPr>
              <w:t>02</w:t>
            </w:r>
            <w:r w:rsidR="002D71D0">
              <w:rPr>
                <w:rFonts w:ascii="Arial" w:hAnsi="Arial" w:cs="Arial"/>
                <w:b/>
                <w:color w:val="000000" w:themeColor="text1"/>
                <w:w w:val="90"/>
                <w:u w:val="single"/>
              </w:rPr>
              <w:t>5</w:t>
            </w:r>
          </w:p>
        </w:tc>
      </w:tr>
      <w:tr w:rsidR="00C27C76" w:rsidRPr="00C27C76" w14:paraId="42C71C55" w14:textId="77777777" w:rsidTr="00E70F2D">
        <w:trPr>
          <w:trHeight w:val="383"/>
        </w:trPr>
        <w:tc>
          <w:tcPr>
            <w:tcW w:w="4789" w:type="dxa"/>
          </w:tcPr>
          <w:p w14:paraId="592FDF13" w14:textId="4FA5E6DA" w:rsidR="00E07449" w:rsidRPr="00C27C76" w:rsidRDefault="00E07449" w:rsidP="00E07449">
            <w:pPr>
              <w:pStyle w:val="TableParagraph"/>
              <w:spacing w:before="131" w:line="233" w:lineRule="exact"/>
              <w:ind w:left="200"/>
              <w:rPr>
                <w:rFonts w:ascii="Arial" w:hAnsi="Arial" w:cs="Arial"/>
                <w:color w:val="000000" w:themeColor="text1"/>
              </w:rPr>
            </w:pPr>
            <w:r w:rsidRPr="00C27C76">
              <w:rPr>
                <w:rFonts w:ascii="Arial" w:hAnsi="Arial" w:cs="Arial"/>
                <w:color w:val="000000" w:themeColor="text1"/>
                <w:w w:val="80"/>
              </w:rPr>
              <w:t>Transporte urbano Operação (18a)</w:t>
            </w:r>
          </w:p>
        </w:tc>
        <w:tc>
          <w:tcPr>
            <w:tcW w:w="2366" w:type="dxa"/>
          </w:tcPr>
          <w:p w14:paraId="1C8DB37F" w14:textId="129D343C" w:rsidR="00E07449" w:rsidRPr="00C27C76" w:rsidRDefault="00E07449" w:rsidP="00E07449">
            <w:pPr>
              <w:pStyle w:val="TableParagraph"/>
              <w:spacing w:before="131" w:line="233" w:lineRule="exact"/>
              <w:ind w:left="1517"/>
              <w:rPr>
                <w:rFonts w:ascii="Arial" w:hAnsi="Arial" w:cs="Arial"/>
                <w:color w:val="000000" w:themeColor="text1"/>
              </w:rPr>
            </w:pPr>
            <w:r w:rsidRPr="00C27C76">
              <w:rPr>
                <w:rFonts w:ascii="Arial" w:hAnsi="Arial" w:cs="Arial"/>
                <w:color w:val="000000" w:themeColor="text1"/>
                <w:w w:val="90"/>
              </w:rPr>
              <w:t xml:space="preserve">  1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3</w:t>
            </w:r>
            <w:r w:rsidRPr="00C27C76">
              <w:rPr>
                <w:rFonts w:ascii="Arial" w:hAnsi="Arial" w:cs="Arial"/>
                <w:color w:val="000000" w:themeColor="text1"/>
                <w:w w:val="90"/>
              </w:rPr>
              <w:t>.</w:t>
            </w:r>
            <w:r w:rsidR="005A114A" w:rsidRPr="00C27C76">
              <w:rPr>
                <w:rFonts w:ascii="Arial" w:hAnsi="Arial" w:cs="Arial"/>
                <w:color w:val="000000" w:themeColor="text1"/>
                <w:w w:val="90"/>
              </w:rPr>
              <w:t>8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00</w:t>
            </w:r>
          </w:p>
        </w:tc>
        <w:tc>
          <w:tcPr>
            <w:tcW w:w="2798" w:type="dxa"/>
          </w:tcPr>
          <w:p w14:paraId="032BCF94" w14:textId="410CEA4E" w:rsidR="00E07449" w:rsidRPr="00C27C76" w:rsidRDefault="00E07449" w:rsidP="00E07449">
            <w:pPr>
              <w:pStyle w:val="TableParagraph"/>
              <w:spacing w:before="131" w:line="233" w:lineRule="exact"/>
              <w:ind w:left="1517"/>
              <w:rPr>
                <w:rFonts w:ascii="Arial" w:hAnsi="Arial" w:cs="Arial"/>
                <w:color w:val="000000" w:themeColor="text1"/>
              </w:rPr>
            </w:pPr>
            <w:r w:rsidRPr="00C27C76">
              <w:rPr>
                <w:rFonts w:ascii="Arial" w:hAnsi="Arial" w:cs="Arial"/>
                <w:color w:val="000000" w:themeColor="text1"/>
                <w:w w:val="90"/>
              </w:rPr>
              <w:t xml:space="preserve">  1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1</w:t>
            </w:r>
            <w:r w:rsidRPr="00C27C76">
              <w:rPr>
                <w:rFonts w:ascii="Arial" w:hAnsi="Arial" w:cs="Arial"/>
                <w:color w:val="000000" w:themeColor="text1"/>
                <w:w w:val="90"/>
              </w:rPr>
              <w:t>.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823</w:t>
            </w:r>
          </w:p>
        </w:tc>
      </w:tr>
      <w:tr w:rsidR="00C27C76" w:rsidRPr="00C27C76" w14:paraId="3F0C9F9A" w14:textId="77777777" w:rsidTr="008B6749">
        <w:trPr>
          <w:trHeight w:val="252"/>
        </w:trPr>
        <w:tc>
          <w:tcPr>
            <w:tcW w:w="4789" w:type="dxa"/>
          </w:tcPr>
          <w:p w14:paraId="6B96D23A" w14:textId="77777777" w:rsidR="00E07449" w:rsidRPr="00C27C76" w:rsidRDefault="00E07449" w:rsidP="00E07449">
            <w:pPr>
              <w:pStyle w:val="TableParagraph"/>
              <w:spacing w:line="232" w:lineRule="exact"/>
              <w:ind w:left="200"/>
              <w:rPr>
                <w:rFonts w:ascii="Arial" w:hAnsi="Arial" w:cs="Arial"/>
                <w:color w:val="000000" w:themeColor="text1"/>
              </w:rPr>
            </w:pPr>
            <w:r w:rsidRPr="00C27C76">
              <w:rPr>
                <w:rFonts w:ascii="Arial" w:hAnsi="Arial" w:cs="Arial"/>
                <w:color w:val="000000" w:themeColor="text1"/>
                <w:w w:val="90"/>
              </w:rPr>
              <w:t>Permissionário</w:t>
            </w:r>
          </w:p>
        </w:tc>
        <w:tc>
          <w:tcPr>
            <w:tcW w:w="2366" w:type="dxa"/>
          </w:tcPr>
          <w:p w14:paraId="140BFAC0" w14:textId="2255DD4A" w:rsidR="00E07449" w:rsidRPr="00C27C76" w:rsidRDefault="00E07449" w:rsidP="00E07449">
            <w:pPr>
              <w:pStyle w:val="TableParagraph"/>
              <w:spacing w:line="232" w:lineRule="exact"/>
              <w:ind w:left="1769"/>
              <w:rPr>
                <w:rFonts w:ascii="Arial" w:hAnsi="Arial" w:cs="Arial"/>
                <w:color w:val="000000" w:themeColor="text1"/>
              </w:rPr>
            </w:pPr>
            <w:r w:rsidRPr="00C27C76">
              <w:rPr>
                <w:rFonts w:ascii="Arial" w:hAnsi="Arial" w:cs="Arial"/>
                <w:color w:val="000000" w:themeColor="text1"/>
                <w:w w:val="90"/>
              </w:rPr>
              <w:t xml:space="preserve">  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-</w:t>
            </w:r>
          </w:p>
        </w:tc>
        <w:tc>
          <w:tcPr>
            <w:tcW w:w="2798" w:type="dxa"/>
          </w:tcPr>
          <w:p w14:paraId="2A9F5F02" w14:textId="476582C8" w:rsidR="00E07449" w:rsidRPr="00C27C76" w:rsidRDefault="00E07449" w:rsidP="00E07449">
            <w:pPr>
              <w:pStyle w:val="TableParagraph"/>
              <w:spacing w:line="232" w:lineRule="exact"/>
              <w:ind w:left="1769"/>
              <w:rPr>
                <w:rFonts w:ascii="Arial" w:hAnsi="Arial" w:cs="Arial"/>
                <w:color w:val="000000" w:themeColor="text1"/>
              </w:rPr>
            </w:pPr>
            <w:r w:rsidRPr="00C27C76">
              <w:rPr>
                <w:rFonts w:ascii="Arial" w:hAnsi="Arial" w:cs="Arial"/>
                <w:color w:val="000000" w:themeColor="text1"/>
                <w:w w:val="90"/>
              </w:rPr>
              <w:t xml:space="preserve">  2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0</w:t>
            </w:r>
            <w:r w:rsidRPr="00C27C76">
              <w:rPr>
                <w:rFonts w:ascii="Arial" w:hAnsi="Arial" w:cs="Arial"/>
                <w:color w:val="000000" w:themeColor="text1"/>
                <w:w w:val="90"/>
              </w:rPr>
              <w:t>3</w:t>
            </w:r>
          </w:p>
        </w:tc>
      </w:tr>
      <w:tr w:rsidR="00C27C76" w:rsidRPr="00C27C76" w14:paraId="52F43100" w14:textId="77777777" w:rsidTr="008B6749">
        <w:trPr>
          <w:trHeight w:val="252"/>
        </w:trPr>
        <w:tc>
          <w:tcPr>
            <w:tcW w:w="4789" w:type="dxa"/>
          </w:tcPr>
          <w:p w14:paraId="6253A28C" w14:textId="4A941866" w:rsidR="00E07449" w:rsidRPr="00C27C76" w:rsidRDefault="00E07449" w:rsidP="00E07449">
            <w:pPr>
              <w:pStyle w:val="TableParagraph"/>
              <w:spacing w:line="232" w:lineRule="exact"/>
              <w:ind w:left="200"/>
              <w:rPr>
                <w:rFonts w:ascii="Arial" w:hAnsi="Arial" w:cs="Arial"/>
                <w:color w:val="000000" w:themeColor="text1"/>
              </w:rPr>
            </w:pPr>
            <w:r w:rsidRPr="00C27C76">
              <w:rPr>
                <w:rFonts w:ascii="Arial" w:hAnsi="Arial" w:cs="Arial"/>
                <w:color w:val="000000" w:themeColor="text1"/>
                <w:w w:val="80"/>
              </w:rPr>
              <w:t>Receita de Subvenção Econômica (1</w:t>
            </w:r>
            <w:r w:rsidR="005A114A" w:rsidRPr="00C27C76">
              <w:rPr>
                <w:rFonts w:ascii="Arial" w:hAnsi="Arial" w:cs="Arial"/>
                <w:color w:val="000000" w:themeColor="text1"/>
                <w:w w:val="80"/>
              </w:rPr>
              <w:t>8</w:t>
            </w:r>
            <w:r w:rsidRPr="00C27C76">
              <w:rPr>
                <w:rFonts w:ascii="Arial" w:hAnsi="Arial" w:cs="Arial"/>
                <w:color w:val="000000" w:themeColor="text1"/>
                <w:w w:val="80"/>
              </w:rPr>
              <w:t>b)</w:t>
            </w:r>
          </w:p>
        </w:tc>
        <w:tc>
          <w:tcPr>
            <w:tcW w:w="2366" w:type="dxa"/>
          </w:tcPr>
          <w:p w14:paraId="3D8FB944" w14:textId="555270C0" w:rsidR="00E07449" w:rsidRPr="00C27C76" w:rsidRDefault="00E07449" w:rsidP="00E07449">
            <w:pPr>
              <w:pStyle w:val="TableParagraph"/>
              <w:spacing w:line="232" w:lineRule="exact"/>
              <w:ind w:left="1617"/>
              <w:rPr>
                <w:rFonts w:ascii="Arial" w:hAnsi="Arial" w:cs="Arial"/>
                <w:color w:val="000000" w:themeColor="text1"/>
              </w:rPr>
            </w:pPr>
            <w:r w:rsidRPr="00C27C76">
              <w:rPr>
                <w:rFonts w:ascii="Arial" w:hAnsi="Arial" w:cs="Arial"/>
                <w:color w:val="000000" w:themeColor="text1"/>
                <w:w w:val="90"/>
              </w:rPr>
              <w:t>1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1</w:t>
            </w:r>
            <w:r w:rsidRPr="00C27C76">
              <w:rPr>
                <w:rFonts w:ascii="Arial" w:hAnsi="Arial" w:cs="Arial"/>
                <w:color w:val="000000" w:themeColor="text1"/>
                <w:w w:val="90"/>
              </w:rPr>
              <w:t>.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4</w:t>
            </w:r>
            <w:r w:rsidR="005A114A" w:rsidRPr="00C27C76">
              <w:rPr>
                <w:rFonts w:ascii="Arial" w:hAnsi="Arial" w:cs="Arial"/>
                <w:color w:val="000000" w:themeColor="text1"/>
                <w:w w:val="90"/>
              </w:rPr>
              <w:t>5</w:t>
            </w:r>
            <w:r w:rsidR="00EE54DF">
              <w:rPr>
                <w:rFonts w:ascii="Arial" w:hAnsi="Arial" w:cs="Arial"/>
                <w:color w:val="000000" w:themeColor="text1"/>
                <w:w w:val="90"/>
              </w:rPr>
              <w:t>9</w:t>
            </w:r>
          </w:p>
        </w:tc>
        <w:tc>
          <w:tcPr>
            <w:tcW w:w="2798" w:type="dxa"/>
          </w:tcPr>
          <w:p w14:paraId="4DC32877" w14:textId="396754DE" w:rsidR="00E07449" w:rsidRPr="00C27C76" w:rsidRDefault="00E07449" w:rsidP="00E07449">
            <w:pPr>
              <w:pStyle w:val="TableParagraph"/>
              <w:spacing w:line="232" w:lineRule="exact"/>
              <w:ind w:left="1617"/>
              <w:rPr>
                <w:rFonts w:ascii="Arial" w:hAnsi="Arial" w:cs="Arial"/>
                <w:color w:val="000000" w:themeColor="text1"/>
              </w:rPr>
            </w:pPr>
            <w:r w:rsidRPr="00C27C76">
              <w:rPr>
                <w:rFonts w:ascii="Arial" w:hAnsi="Arial" w:cs="Arial"/>
                <w:color w:val="000000" w:themeColor="text1"/>
                <w:w w:val="90"/>
              </w:rPr>
              <w:t>1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2</w:t>
            </w:r>
            <w:r w:rsidRPr="00C27C76">
              <w:rPr>
                <w:rFonts w:ascii="Arial" w:hAnsi="Arial" w:cs="Arial"/>
                <w:color w:val="000000" w:themeColor="text1"/>
                <w:w w:val="90"/>
              </w:rPr>
              <w:t>.</w:t>
            </w:r>
            <w:r w:rsidR="002D71D0">
              <w:rPr>
                <w:rFonts w:ascii="Arial" w:hAnsi="Arial" w:cs="Arial"/>
                <w:color w:val="000000" w:themeColor="text1"/>
                <w:w w:val="90"/>
              </w:rPr>
              <w:t>658</w:t>
            </w:r>
          </w:p>
        </w:tc>
      </w:tr>
      <w:tr w:rsidR="00C27C76" w:rsidRPr="00C27C76" w14:paraId="1E395D82" w14:textId="77777777" w:rsidTr="00DF4D69">
        <w:trPr>
          <w:trHeight w:val="253"/>
        </w:trPr>
        <w:tc>
          <w:tcPr>
            <w:tcW w:w="4789" w:type="dxa"/>
          </w:tcPr>
          <w:p w14:paraId="45DC3935" w14:textId="2960068F" w:rsidR="00E07449" w:rsidRDefault="006354B5" w:rsidP="00E07449">
            <w:pPr>
              <w:pStyle w:val="TableParagraph"/>
              <w:spacing w:line="234" w:lineRule="exact"/>
              <w:ind w:left="200"/>
              <w:rPr>
                <w:rFonts w:ascii="Arial" w:hAnsi="Arial" w:cs="Arial"/>
                <w:color w:val="000000" w:themeColor="text1"/>
                <w:w w:val="80"/>
              </w:rPr>
            </w:pPr>
            <w:r>
              <w:rPr>
                <w:rFonts w:ascii="Arial" w:hAnsi="Arial" w:cs="Arial"/>
                <w:color w:val="000000" w:themeColor="text1"/>
                <w:w w:val="80"/>
              </w:rPr>
              <w:t>Outras Receitas</w:t>
            </w:r>
          </w:p>
          <w:p w14:paraId="607178E6" w14:textId="77777777" w:rsidR="006354B5" w:rsidRDefault="006354B5" w:rsidP="00E07449">
            <w:pPr>
              <w:pStyle w:val="TableParagraph"/>
              <w:spacing w:line="234" w:lineRule="exact"/>
              <w:ind w:left="200"/>
              <w:rPr>
                <w:rFonts w:ascii="Arial" w:hAnsi="Arial" w:cs="Arial"/>
                <w:color w:val="000000" w:themeColor="text1"/>
                <w:w w:val="80"/>
              </w:rPr>
            </w:pPr>
            <w:r>
              <w:rPr>
                <w:rFonts w:ascii="Arial" w:hAnsi="Arial" w:cs="Arial"/>
                <w:color w:val="000000" w:themeColor="text1"/>
                <w:w w:val="80"/>
              </w:rPr>
              <w:t>Desvinculação de Receitas DRE</w:t>
            </w:r>
          </w:p>
          <w:p w14:paraId="7D08A9AF" w14:textId="3BDA6EAE" w:rsidR="006354B5" w:rsidRPr="00C27C76" w:rsidRDefault="006354B5" w:rsidP="00E07449">
            <w:pPr>
              <w:pStyle w:val="TableParagraph"/>
              <w:spacing w:line="234" w:lineRule="exact"/>
              <w:ind w:left="2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w w:val="80"/>
              </w:rPr>
              <w:t xml:space="preserve">Deduções de Vendas de Serviços                                                         </w:t>
            </w:r>
          </w:p>
        </w:tc>
        <w:tc>
          <w:tcPr>
            <w:tcW w:w="2366" w:type="dxa"/>
          </w:tcPr>
          <w:p w14:paraId="62E8D81F" w14:textId="482375A1" w:rsidR="00E07449" w:rsidRDefault="006354B5" w:rsidP="00E07449">
            <w:pPr>
              <w:pStyle w:val="TableParagraph"/>
              <w:spacing w:line="234" w:lineRule="exact"/>
              <w:ind w:left="1617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</w:t>
            </w:r>
            <w:r w:rsidR="00E07449" w:rsidRPr="00C27C76">
              <w:rPr>
                <w:rFonts w:ascii="Arial" w:hAnsi="Arial" w:cs="Arial"/>
                <w:color w:val="000000" w:themeColor="text1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</w:rPr>
              <w:t>58</w:t>
            </w:r>
          </w:p>
          <w:p w14:paraId="126AC328" w14:textId="77777777" w:rsidR="006354B5" w:rsidRDefault="006354B5" w:rsidP="00E07449">
            <w:pPr>
              <w:pStyle w:val="TableParagraph"/>
              <w:spacing w:line="234" w:lineRule="exact"/>
              <w:ind w:left="1617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-19</w:t>
            </w:r>
          </w:p>
          <w:p w14:paraId="506292DD" w14:textId="3597DA92" w:rsidR="006354B5" w:rsidRPr="00C27C76" w:rsidRDefault="006354B5" w:rsidP="00E07449">
            <w:pPr>
              <w:pStyle w:val="TableParagraph"/>
              <w:spacing w:line="234" w:lineRule="exact"/>
              <w:ind w:left="1617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-27</w:t>
            </w:r>
            <w:r w:rsidR="00893D11">
              <w:rPr>
                <w:rFonts w:ascii="Arial" w:hAnsi="Arial" w:cs="Arial"/>
                <w:color w:val="000000" w:themeColor="text1"/>
              </w:rPr>
              <w:t>4</w:t>
            </w:r>
          </w:p>
        </w:tc>
        <w:tc>
          <w:tcPr>
            <w:tcW w:w="2798" w:type="dxa"/>
          </w:tcPr>
          <w:p w14:paraId="7F7A9B04" w14:textId="3CCAC66E" w:rsidR="00E07449" w:rsidRDefault="006354B5" w:rsidP="00E07449">
            <w:pPr>
              <w:pStyle w:val="TableParagraph"/>
              <w:spacing w:line="234" w:lineRule="exact"/>
              <w:ind w:left="1617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</w:t>
            </w:r>
            <w:r w:rsidR="00E07449" w:rsidRPr="00C27C76">
              <w:rPr>
                <w:rFonts w:ascii="Arial" w:hAnsi="Arial" w:cs="Arial"/>
                <w:color w:val="000000" w:themeColor="text1"/>
              </w:rPr>
              <w:t xml:space="preserve">  -</w:t>
            </w:r>
          </w:p>
          <w:p w14:paraId="32C77AA4" w14:textId="2D4698A7" w:rsidR="006354B5" w:rsidRDefault="006354B5" w:rsidP="00E07449">
            <w:pPr>
              <w:pStyle w:val="TableParagraph"/>
              <w:spacing w:line="234" w:lineRule="exact"/>
              <w:ind w:left="1617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-</w:t>
            </w:r>
          </w:p>
          <w:p w14:paraId="70A8FE86" w14:textId="3D502B25" w:rsidR="006354B5" w:rsidRPr="00C27C76" w:rsidRDefault="006354B5" w:rsidP="00E07449">
            <w:pPr>
              <w:pStyle w:val="TableParagraph"/>
              <w:spacing w:line="234" w:lineRule="exact"/>
              <w:ind w:left="1617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-199</w:t>
            </w:r>
          </w:p>
        </w:tc>
      </w:tr>
      <w:tr w:rsidR="00E07449" w:rsidRPr="009A11DB" w14:paraId="4C8E8187" w14:textId="77777777" w:rsidTr="00DF4D69">
        <w:trPr>
          <w:trHeight w:val="258"/>
        </w:trPr>
        <w:tc>
          <w:tcPr>
            <w:tcW w:w="4789" w:type="dxa"/>
          </w:tcPr>
          <w:p w14:paraId="19C4FD66" w14:textId="1B287B85" w:rsidR="00E07449" w:rsidRPr="009A11DB" w:rsidRDefault="00E07449" w:rsidP="00E07449">
            <w:pPr>
              <w:pStyle w:val="TableParagraph"/>
              <w:spacing w:before="1" w:line="237" w:lineRule="exact"/>
              <w:ind w:left="200"/>
              <w:rPr>
                <w:rFonts w:ascii="Arial" w:hAnsi="Arial" w:cs="Arial"/>
              </w:rPr>
            </w:pPr>
          </w:p>
        </w:tc>
        <w:tc>
          <w:tcPr>
            <w:tcW w:w="2366" w:type="dxa"/>
          </w:tcPr>
          <w:p w14:paraId="3539FC3C" w14:textId="0206AEF6" w:rsidR="00E07449" w:rsidRPr="009A11DB" w:rsidRDefault="00E07449" w:rsidP="00E07449">
            <w:pPr>
              <w:pStyle w:val="TableParagraph"/>
              <w:tabs>
                <w:tab w:val="left" w:pos="1708"/>
                <w:tab w:val="left" w:pos="3884"/>
              </w:tabs>
              <w:spacing w:before="1" w:line="237" w:lineRule="exact"/>
              <w:ind w:right="-1008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u w:val="single"/>
              </w:rPr>
              <w:tab/>
              <w:t xml:space="preserve"> </w:t>
            </w:r>
            <w:r w:rsidRPr="009A11DB">
              <w:rPr>
                <w:rFonts w:ascii="Arial" w:hAnsi="Arial" w:cs="Arial"/>
                <w:w w:val="90"/>
                <w:u w:val="single"/>
              </w:rPr>
              <w:t>-374</w:t>
            </w:r>
          </w:p>
        </w:tc>
        <w:tc>
          <w:tcPr>
            <w:tcW w:w="2798" w:type="dxa"/>
          </w:tcPr>
          <w:p w14:paraId="0C8E5CE5" w14:textId="05B78A99" w:rsidR="00E07449" w:rsidRPr="009A11DB" w:rsidRDefault="00E07449" w:rsidP="00E07449">
            <w:pPr>
              <w:pStyle w:val="TableParagraph"/>
              <w:tabs>
                <w:tab w:val="left" w:pos="1708"/>
                <w:tab w:val="left" w:pos="3884"/>
              </w:tabs>
              <w:spacing w:before="1" w:line="237" w:lineRule="exact"/>
              <w:ind w:right="-1008"/>
              <w:jc w:val="center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>________</w:t>
            </w:r>
          </w:p>
        </w:tc>
      </w:tr>
      <w:tr w:rsidR="00E07449" w:rsidRPr="009A11DB" w14:paraId="36306167" w14:textId="77777777" w:rsidTr="00DF4D69">
        <w:trPr>
          <w:trHeight w:val="387"/>
        </w:trPr>
        <w:tc>
          <w:tcPr>
            <w:tcW w:w="4789" w:type="dxa"/>
          </w:tcPr>
          <w:p w14:paraId="120BE4B3" w14:textId="77777777" w:rsidR="00E07449" w:rsidRPr="009A11DB" w:rsidRDefault="00E07449" w:rsidP="00E07449">
            <w:pPr>
              <w:pStyle w:val="TableParagraph"/>
              <w:spacing w:before="3"/>
              <w:ind w:left="200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80"/>
              </w:rPr>
              <w:t>Receita líquida de venda de serviços</w:t>
            </w:r>
          </w:p>
        </w:tc>
        <w:tc>
          <w:tcPr>
            <w:tcW w:w="2366" w:type="dxa"/>
          </w:tcPr>
          <w:p w14:paraId="6D515388" w14:textId="5BD29F5F" w:rsidR="00E07449" w:rsidRPr="009A11DB" w:rsidRDefault="006354B5" w:rsidP="00E07449">
            <w:pPr>
              <w:pStyle w:val="TableParagraph"/>
              <w:spacing w:before="3"/>
              <w:ind w:left="15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 xml:space="preserve">    25</w:t>
            </w:r>
            <w:r w:rsidR="00E07449"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025</w:t>
            </w:r>
          </w:p>
        </w:tc>
        <w:tc>
          <w:tcPr>
            <w:tcW w:w="2798" w:type="dxa"/>
            <w:tcBorders>
              <w:left w:val="nil"/>
            </w:tcBorders>
          </w:tcPr>
          <w:p w14:paraId="5C69FB29" w14:textId="77777777" w:rsidR="00E07449" w:rsidRDefault="00EE54DF" w:rsidP="00E07449">
            <w:pPr>
              <w:pStyle w:val="TableParagraph"/>
              <w:spacing w:before="3"/>
              <w:ind w:left="1517"/>
              <w:rPr>
                <w:rFonts w:ascii="Arial" w:hAnsi="Arial" w:cs="Arial"/>
                <w:b/>
                <w:w w:val="90"/>
              </w:rPr>
            </w:pPr>
            <w:r>
              <w:rPr>
                <w:rFonts w:ascii="Arial" w:hAnsi="Arial" w:cs="Arial"/>
              </w:rPr>
              <w:t xml:space="preserve"> </w:t>
            </w:r>
            <w:r w:rsidR="00E07449" w:rsidRPr="009A11DB">
              <w:rPr>
                <w:rFonts w:ascii="Arial" w:hAnsi="Arial" w:cs="Arial"/>
              </w:rPr>
              <w:t xml:space="preserve"> </w:t>
            </w:r>
            <w:r w:rsidR="00E07449" w:rsidRPr="009A11DB">
              <w:rPr>
                <w:rFonts w:ascii="Arial" w:hAnsi="Arial" w:cs="Arial"/>
                <w:b/>
                <w:w w:val="90"/>
              </w:rPr>
              <w:t>2</w:t>
            </w:r>
            <w:r w:rsidR="00E07449">
              <w:rPr>
                <w:rFonts w:ascii="Arial" w:hAnsi="Arial" w:cs="Arial"/>
                <w:b/>
                <w:w w:val="90"/>
              </w:rPr>
              <w:t>4</w:t>
            </w:r>
            <w:r w:rsidR="00E07449" w:rsidRPr="009A11DB">
              <w:rPr>
                <w:rFonts w:ascii="Arial" w:hAnsi="Arial" w:cs="Arial"/>
                <w:b/>
                <w:w w:val="90"/>
              </w:rPr>
              <w:t>.</w:t>
            </w:r>
            <w:r w:rsidR="002D71D0">
              <w:rPr>
                <w:rFonts w:ascii="Arial" w:hAnsi="Arial" w:cs="Arial"/>
                <w:b/>
                <w:w w:val="90"/>
              </w:rPr>
              <w:t>485</w:t>
            </w:r>
          </w:p>
          <w:p w14:paraId="557654E6" w14:textId="77777777" w:rsidR="000F1BFF" w:rsidRDefault="000F1BFF" w:rsidP="00E07449">
            <w:pPr>
              <w:pStyle w:val="TableParagraph"/>
              <w:spacing w:before="3"/>
              <w:ind w:left="1517"/>
              <w:rPr>
                <w:rFonts w:ascii="Arial" w:hAnsi="Arial" w:cs="Arial"/>
                <w:b/>
                <w:w w:val="90"/>
              </w:rPr>
            </w:pPr>
          </w:p>
          <w:p w14:paraId="63FE8490" w14:textId="4E9BE786" w:rsidR="000F1BFF" w:rsidRPr="009A11DB" w:rsidRDefault="000F1BFF" w:rsidP="00E07449">
            <w:pPr>
              <w:pStyle w:val="TableParagraph"/>
              <w:spacing w:before="3"/>
              <w:ind w:left="1517"/>
              <w:rPr>
                <w:rFonts w:ascii="Arial" w:hAnsi="Arial" w:cs="Arial"/>
                <w:b/>
              </w:rPr>
            </w:pPr>
          </w:p>
        </w:tc>
      </w:tr>
      <w:tr w:rsidR="00E07449" w:rsidRPr="009A11DB" w14:paraId="3544E5CA" w14:textId="77777777" w:rsidTr="00045DF8">
        <w:trPr>
          <w:trHeight w:val="4833"/>
        </w:trPr>
        <w:tc>
          <w:tcPr>
            <w:tcW w:w="9953" w:type="dxa"/>
            <w:gridSpan w:val="3"/>
          </w:tcPr>
          <w:p w14:paraId="79158521" w14:textId="77777777" w:rsidR="00E07449" w:rsidRPr="009A11DB" w:rsidRDefault="00E07449" w:rsidP="00E07449">
            <w:pPr>
              <w:pStyle w:val="TableParagraph"/>
              <w:spacing w:before="7"/>
              <w:rPr>
                <w:rFonts w:ascii="Arial" w:hAnsi="Arial" w:cs="Arial"/>
                <w:b/>
              </w:rPr>
            </w:pPr>
          </w:p>
          <w:p w14:paraId="49A14597" w14:textId="6B58CD0B" w:rsidR="00E07449" w:rsidRPr="009A11DB" w:rsidRDefault="00E07449" w:rsidP="00E07449">
            <w:pPr>
              <w:pStyle w:val="TableParagraph"/>
              <w:spacing w:before="1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b/>
              </w:rPr>
              <w:t>1</w:t>
            </w:r>
            <w:r w:rsidR="005A114A">
              <w:rPr>
                <w:rFonts w:ascii="Arial" w:hAnsi="Arial" w:cs="Arial"/>
                <w:b/>
              </w:rPr>
              <w:t>8</w:t>
            </w:r>
            <w:r w:rsidRPr="009A11DB">
              <w:rPr>
                <w:rFonts w:ascii="Arial" w:hAnsi="Arial" w:cs="Arial"/>
                <w:b/>
              </w:rPr>
              <w:t>-a) Transporte Urbano Operação</w:t>
            </w:r>
          </w:p>
          <w:p w14:paraId="4AF77C69" w14:textId="77777777" w:rsidR="00E07449" w:rsidRPr="009A11DB" w:rsidRDefault="00E07449" w:rsidP="00E07449">
            <w:pPr>
              <w:pStyle w:val="TableParagraph"/>
              <w:spacing w:before="1"/>
              <w:ind w:left="200"/>
              <w:rPr>
                <w:rFonts w:ascii="Arial" w:hAnsi="Arial" w:cs="Arial"/>
                <w:color w:val="000000"/>
                <w:spacing w:val="21"/>
              </w:rPr>
            </w:pPr>
          </w:p>
          <w:p w14:paraId="622EAC95" w14:textId="4AFE2313" w:rsidR="00893D11" w:rsidRPr="003C707F" w:rsidRDefault="00893D11" w:rsidP="00893D1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  <w:color w:val="000000"/>
                <w:spacing w:val="21"/>
                <w:lang w:val="pt-BR"/>
              </w:rPr>
            </w:pPr>
            <w:r w:rsidRPr="00893D11">
              <w:rPr>
                <w:rFonts w:ascii="Arial" w:hAnsi="Arial" w:cs="Arial"/>
                <w:color w:val="000000"/>
                <w:spacing w:val="21"/>
              </w:rPr>
              <w:t xml:space="preserve">O aumento da receita na rubrica </w:t>
            </w:r>
            <w:r w:rsidRPr="00893D11">
              <w:rPr>
                <w:rFonts w:ascii="Arial" w:hAnsi="Arial" w:cs="Arial"/>
                <w:b/>
                <w:bCs/>
                <w:color w:val="000000"/>
                <w:spacing w:val="21"/>
              </w:rPr>
              <w:t>Transporte Urbano em Operação</w:t>
            </w:r>
            <w:r w:rsidRPr="00893D11">
              <w:rPr>
                <w:rFonts w:ascii="Arial" w:hAnsi="Arial" w:cs="Arial"/>
                <w:color w:val="000000"/>
                <w:spacing w:val="21"/>
              </w:rPr>
              <w:t xml:space="preserve"> decorre do incremento médio de 17% na demanda de usuários transportados no 1º trimestre de 2026, em comparação com o mesmo período de 2025. Ressalta-se que não houve reajuste da tarifa, permanecendo seu valor inalterado desde 2019.</w:t>
            </w:r>
          </w:p>
          <w:p w14:paraId="4681AAC2" w14:textId="77777777" w:rsidR="00E07449" w:rsidRPr="009A11DB" w:rsidRDefault="00E07449" w:rsidP="00E07449">
            <w:pPr>
              <w:pStyle w:val="TableParagraph"/>
              <w:spacing w:before="1"/>
              <w:ind w:left="200"/>
              <w:rPr>
                <w:rFonts w:ascii="Arial" w:hAnsi="Arial" w:cs="Arial"/>
                <w:b/>
              </w:rPr>
            </w:pPr>
          </w:p>
          <w:p w14:paraId="0D0C1CB7" w14:textId="678CD44E" w:rsidR="00E07449" w:rsidRPr="009A11DB" w:rsidRDefault="00E07449" w:rsidP="00E07449">
            <w:pPr>
              <w:pStyle w:val="TableParagraph"/>
              <w:spacing w:before="1"/>
              <w:ind w:left="200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80"/>
              </w:rPr>
              <w:t>1</w:t>
            </w:r>
            <w:r w:rsidR="005A114A">
              <w:rPr>
                <w:rFonts w:ascii="Arial" w:hAnsi="Arial" w:cs="Arial"/>
                <w:b/>
                <w:w w:val="80"/>
              </w:rPr>
              <w:t>8</w:t>
            </w:r>
            <w:r w:rsidRPr="009A11DB">
              <w:rPr>
                <w:rFonts w:ascii="Arial" w:hAnsi="Arial" w:cs="Arial"/>
                <w:b/>
                <w:w w:val="80"/>
              </w:rPr>
              <w:t>-b) Receita de Subvenção</w:t>
            </w:r>
          </w:p>
          <w:p w14:paraId="24B659BF" w14:textId="77777777" w:rsidR="00E07449" w:rsidRPr="009A11DB" w:rsidRDefault="00E07449" w:rsidP="00E07449">
            <w:pPr>
              <w:pStyle w:val="TableParagraph"/>
              <w:spacing w:before="4"/>
              <w:rPr>
                <w:rFonts w:ascii="Arial" w:hAnsi="Arial" w:cs="Arial"/>
                <w:b/>
              </w:rPr>
            </w:pPr>
          </w:p>
          <w:p w14:paraId="443D25D7" w14:textId="030A99F1" w:rsidR="00FF497D" w:rsidRDefault="00646A69" w:rsidP="00FF497D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  <w:color w:val="000000"/>
                <w:spacing w:val="21"/>
              </w:rPr>
            </w:pPr>
            <w:r w:rsidRPr="00646A69">
              <w:rPr>
                <w:rFonts w:ascii="Arial" w:hAnsi="Arial" w:cs="Arial"/>
                <w:color w:val="000000"/>
                <w:spacing w:val="21"/>
              </w:rPr>
              <w:t>No 1º trimestre de 2026, a Companhia recebeu recursos de subvenção econômica provenientes do Tesouro Estadual, no montante líquido de R$ 11,459 milhões, destinados à complementação do custeio de suas operações.</w:t>
            </w:r>
          </w:p>
          <w:p w14:paraId="76C95CE1" w14:textId="77777777" w:rsidR="00646A69" w:rsidRPr="00FF497D" w:rsidRDefault="00646A69" w:rsidP="00FF497D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  <w:color w:val="000000"/>
                <w:spacing w:val="21"/>
                <w:lang w:val="pt-BR"/>
              </w:rPr>
            </w:pPr>
          </w:p>
          <w:p w14:paraId="657B90AD" w14:textId="77777777" w:rsidR="00FF497D" w:rsidRPr="00FF497D" w:rsidRDefault="00FF497D" w:rsidP="00FF497D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  <w:color w:val="000000"/>
                <w:spacing w:val="21"/>
                <w:lang w:val="pt-BR"/>
              </w:rPr>
            </w:pPr>
            <w:r w:rsidRPr="00FF497D">
              <w:rPr>
                <w:rFonts w:ascii="Arial" w:hAnsi="Arial" w:cs="Arial"/>
                <w:color w:val="000000"/>
                <w:spacing w:val="21"/>
                <w:lang w:val="pt-BR"/>
              </w:rPr>
              <w:t>A Lei nº 20.733 autorizou o Poder Executivo a conceder subvenção econômica à Companhia para cobertura do déficit de manutenção, bem como das despesas com pessoal e custeio, permitindo que a empresa pudesse continuar operando no sistema do Eixo Anhanguera.</w:t>
            </w:r>
          </w:p>
          <w:p w14:paraId="761D7E44" w14:textId="77777777" w:rsidR="00E07449" w:rsidRDefault="00E07449" w:rsidP="00E07449">
            <w:pPr>
              <w:pStyle w:val="TableParagraph"/>
              <w:spacing w:line="278" w:lineRule="auto"/>
              <w:ind w:left="200" w:right="592"/>
              <w:jc w:val="both"/>
              <w:rPr>
                <w:rFonts w:ascii="Arial" w:hAnsi="Arial" w:cs="Arial"/>
              </w:rPr>
            </w:pPr>
          </w:p>
          <w:p w14:paraId="5F43060F" w14:textId="77777777" w:rsidR="00EE54DF" w:rsidRDefault="00EE54DF" w:rsidP="00E07449">
            <w:pPr>
              <w:pStyle w:val="TableParagraph"/>
              <w:spacing w:line="278" w:lineRule="auto"/>
              <w:ind w:left="200" w:right="592"/>
              <w:jc w:val="both"/>
              <w:rPr>
                <w:rFonts w:ascii="Arial" w:hAnsi="Arial" w:cs="Arial"/>
                <w:b/>
                <w:bCs/>
              </w:rPr>
            </w:pPr>
            <w:r w:rsidRPr="00EE54DF">
              <w:rPr>
                <w:rFonts w:ascii="Arial" w:hAnsi="Arial" w:cs="Arial"/>
                <w:b/>
                <w:bCs/>
              </w:rPr>
              <w:t>18-c) Outras Receitas</w:t>
            </w:r>
          </w:p>
          <w:p w14:paraId="716E2FFD" w14:textId="77777777" w:rsidR="00EE54DF" w:rsidRDefault="00EE54DF" w:rsidP="00E07449">
            <w:pPr>
              <w:pStyle w:val="TableParagraph"/>
              <w:spacing w:line="278" w:lineRule="auto"/>
              <w:ind w:left="200" w:right="592"/>
              <w:jc w:val="both"/>
              <w:rPr>
                <w:rFonts w:ascii="Arial" w:hAnsi="Arial" w:cs="Arial"/>
                <w:b/>
                <w:bCs/>
              </w:rPr>
            </w:pPr>
          </w:p>
          <w:p w14:paraId="46B8417E" w14:textId="77777777" w:rsidR="00EE54DF" w:rsidRDefault="00EE54DF" w:rsidP="00E07449">
            <w:pPr>
              <w:pStyle w:val="TableParagraph"/>
              <w:spacing w:line="278" w:lineRule="auto"/>
              <w:ind w:left="200" w:right="592"/>
              <w:jc w:val="both"/>
              <w:rPr>
                <w:rFonts w:ascii="Arial" w:hAnsi="Arial" w:cs="Arial"/>
                <w:b/>
                <w:bCs/>
              </w:rPr>
            </w:pPr>
            <w:r w:rsidRPr="00087C20">
              <w:rPr>
                <w:rFonts w:ascii="Arial" w:hAnsi="Arial" w:cs="Arial"/>
              </w:rPr>
              <w:t xml:space="preserve">Foram vendas </w:t>
            </w:r>
            <w:r w:rsidR="00087C20" w:rsidRPr="00087C20">
              <w:rPr>
                <w:rFonts w:ascii="Arial" w:hAnsi="Arial" w:cs="Arial"/>
              </w:rPr>
              <w:t>de sucatas e ganho na venda de ativo imobilizado</w:t>
            </w:r>
            <w:r w:rsidR="00087C20">
              <w:rPr>
                <w:rFonts w:ascii="Arial" w:hAnsi="Arial" w:cs="Arial"/>
                <w:b/>
                <w:bCs/>
              </w:rPr>
              <w:t>.</w:t>
            </w:r>
          </w:p>
          <w:p w14:paraId="394BEE40" w14:textId="77777777" w:rsidR="00087C20" w:rsidRDefault="00087C20" w:rsidP="00E07449">
            <w:pPr>
              <w:pStyle w:val="TableParagraph"/>
              <w:spacing w:line="278" w:lineRule="auto"/>
              <w:ind w:left="200" w:right="592"/>
              <w:jc w:val="both"/>
              <w:rPr>
                <w:rFonts w:ascii="Arial" w:hAnsi="Arial" w:cs="Arial"/>
                <w:b/>
                <w:bCs/>
              </w:rPr>
            </w:pPr>
          </w:p>
          <w:p w14:paraId="679E9245" w14:textId="77777777" w:rsidR="00087C20" w:rsidRDefault="00087C20" w:rsidP="00E07449">
            <w:pPr>
              <w:pStyle w:val="TableParagraph"/>
              <w:spacing w:line="278" w:lineRule="auto"/>
              <w:ind w:left="200" w:right="592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18-d) Desvinculação de Receitas DRE</w:t>
            </w:r>
          </w:p>
          <w:p w14:paraId="412BAF41" w14:textId="77777777" w:rsidR="00087C20" w:rsidRDefault="00087C20" w:rsidP="00E07449">
            <w:pPr>
              <w:pStyle w:val="TableParagraph"/>
              <w:spacing w:line="278" w:lineRule="auto"/>
              <w:ind w:left="200" w:right="592"/>
              <w:jc w:val="both"/>
              <w:rPr>
                <w:rFonts w:ascii="Arial" w:hAnsi="Arial" w:cs="Arial"/>
                <w:b/>
                <w:bCs/>
              </w:rPr>
            </w:pPr>
          </w:p>
          <w:p w14:paraId="1C63A1DA" w14:textId="457FE606" w:rsidR="00087C20" w:rsidRPr="00087C20" w:rsidRDefault="00087C20" w:rsidP="00E07449">
            <w:pPr>
              <w:pStyle w:val="TableParagraph"/>
              <w:spacing w:line="278" w:lineRule="auto"/>
              <w:ind w:left="200" w:right="592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Todas as receitas, após a Companhia ingressar na Conta Única do Tesouro Estadual, sofre uma retenção de 30% sobre as receitas.</w:t>
            </w:r>
          </w:p>
        </w:tc>
      </w:tr>
    </w:tbl>
    <w:p w14:paraId="2F3035B3" w14:textId="77777777" w:rsidR="00870F9B" w:rsidRPr="009A11DB" w:rsidRDefault="00870F9B">
      <w:pPr>
        <w:spacing w:line="225" w:lineRule="exact"/>
        <w:jc w:val="both"/>
        <w:rPr>
          <w:rFonts w:ascii="Arial" w:hAnsi="Arial" w:cs="Arial"/>
        </w:rPr>
        <w:sectPr w:rsidR="00870F9B" w:rsidRPr="009A11DB" w:rsidSect="00E72726">
          <w:pgSz w:w="11910" w:h="16840"/>
          <w:pgMar w:top="2440" w:right="711" w:bottom="1300" w:left="1260" w:header="1413" w:footer="1094" w:gutter="0"/>
          <w:cols w:space="720"/>
        </w:sectPr>
      </w:pPr>
    </w:p>
    <w:p w14:paraId="79235048" w14:textId="77777777" w:rsidR="00A50327" w:rsidRPr="009A11DB" w:rsidRDefault="00A50327" w:rsidP="00822019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55A79DA5" w14:textId="6E710A9A" w:rsidR="00A50327" w:rsidRPr="009A11DB" w:rsidRDefault="00A50327" w:rsidP="00822019">
      <w:pPr>
        <w:pStyle w:val="Corpodetexto"/>
        <w:tabs>
          <w:tab w:val="left" w:pos="8340"/>
        </w:tabs>
        <w:rPr>
          <w:rFonts w:ascii="Arial" w:hAnsi="Arial" w:cs="Arial"/>
          <w:b/>
        </w:rPr>
      </w:pPr>
      <w:r w:rsidRPr="009A11DB">
        <w:rPr>
          <w:rFonts w:ascii="Arial" w:hAnsi="Arial" w:cs="Arial"/>
          <w:b/>
          <w:w w:val="80"/>
        </w:rPr>
        <w:t>1</w:t>
      </w:r>
      <w:r w:rsidR="005A114A">
        <w:rPr>
          <w:rFonts w:ascii="Arial" w:hAnsi="Arial" w:cs="Arial"/>
          <w:b/>
          <w:w w:val="80"/>
        </w:rPr>
        <w:t>9</w:t>
      </w:r>
      <w:r w:rsidRPr="009A11DB">
        <w:rPr>
          <w:rFonts w:ascii="Arial" w:hAnsi="Arial" w:cs="Arial"/>
          <w:b/>
          <w:w w:val="80"/>
        </w:rPr>
        <w:t xml:space="preserve"> – Receita e despesas operacionais</w:t>
      </w:r>
    </w:p>
    <w:p w14:paraId="3B50163B" w14:textId="13E1DA4A" w:rsidR="00A50327" w:rsidRPr="009A11DB" w:rsidRDefault="00A50327" w:rsidP="00A50327">
      <w:pPr>
        <w:pStyle w:val="Corpodetexto"/>
        <w:rPr>
          <w:rFonts w:ascii="Arial" w:hAnsi="Arial" w:cs="Arial"/>
          <w:b/>
          <w:color w:val="000000"/>
        </w:rPr>
      </w:pPr>
      <w:r w:rsidRPr="009A11DB">
        <w:rPr>
          <w:rFonts w:ascii="Arial" w:hAnsi="Arial" w:cs="Arial"/>
          <w:b/>
        </w:rPr>
        <w:t xml:space="preserve">                                                                                            </w:t>
      </w:r>
      <w:r w:rsidRPr="009A11DB">
        <w:rPr>
          <w:rFonts w:ascii="Arial" w:hAnsi="Arial" w:cs="Arial"/>
          <w:b/>
          <w:color w:val="000000"/>
          <w:u w:val="thick"/>
        </w:rPr>
        <w:t>202</w:t>
      </w:r>
      <w:r w:rsidR="00087C20">
        <w:rPr>
          <w:rFonts w:ascii="Arial" w:hAnsi="Arial" w:cs="Arial"/>
          <w:b/>
          <w:color w:val="000000"/>
          <w:u w:val="thick"/>
        </w:rPr>
        <w:t>6</w:t>
      </w:r>
      <w:r w:rsidRPr="009A11DB">
        <w:rPr>
          <w:rFonts w:ascii="Arial" w:hAnsi="Arial" w:cs="Arial"/>
          <w:b/>
          <w:color w:val="000000"/>
          <w:u w:val="single"/>
        </w:rPr>
        <w:t xml:space="preserve"> </w:t>
      </w:r>
      <w:r w:rsidRPr="009A11DB">
        <w:rPr>
          <w:rFonts w:ascii="Arial" w:hAnsi="Arial" w:cs="Arial"/>
          <w:b/>
          <w:color w:val="000000"/>
        </w:rPr>
        <w:t xml:space="preserve"> </w:t>
      </w:r>
      <w:r w:rsidR="004C33B4">
        <w:rPr>
          <w:rFonts w:ascii="Arial" w:hAnsi="Arial" w:cs="Arial"/>
          <w:b/>
          <w:color w:val="000000"/>
        </w:rPr>
        <w:t xml:space="preserve">        </w:t>
      </w:r>
      <w:r w:rsidRPr="009A11DB">
        <w:rPr>
          <w:rFonts w:ascii="Arial" w:hAnsi="Arial" w:cs="Arial"/>
          <w:b/>
          <w:color w:val="000000"/>
        </w:rPr>
        <w:t xml:space="preserve">         </w:t>
      </w:r>
      <w:r w:rsidRPr="009A11DB">
        <w:rPr>
          <w:rFonts w:ascii="Arial" w:hAnsi="Arial" w:cs="Arial"/>
          <w:b/>
          <w:color w:val="000000"/>
          <w:u w:val="thick"/>
        </w:rPr>
        <w:t>202</w:t>
      </w:r>
      <w:r w:rsidR="00087C20">
        <w:rPr>
          <w:rFonts w:ascii="Arial" w:hAnsi="Arial" w:cs="Arial"/>
          <w:b/>
          <w:color w:val="000000"/>
          <w:u w:val="thick"/>
        </w:rPr>
        <w:t>5</w:t>
      </w: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8"/>
        <w:gridCol w:w="1697"/>
        <w:gridCol w:w="3544"/>
      </w:tblGrid>
      <w:tr w:rsidR="005A114A" w:rsidRPr="009A11DB" w14:paraId="2EAA4ACC" w14:textId="77777777" w:rsidTr="00045DF8">
        <w:trPr>
          <w:trHeight w:val="497"/>
        </w:trPr>
        <w:tc>
          <w:tcPr>
            <w:tcW w:w="4768" w:type="dxa"/>
          </w:tcPr>
          <w:p w14:paraId="1BFE0CFA" w14:textId="77777777" w:rsidR="005A114A" w:rsidRPr="00735CF8" w:rsidRDefault="005A114A" w:rsidP="005A114A">
            <w:pPr>
              <w:pStyle w:val="TableParagraph"/>
              <w:spacing w:before="3"/>
              <w:rPr>
                <w:rFonts w:ascii="Arial" w:hAnsi="Arial" w:cs="Arial"/>
                <w:b/>
                <w:color w:val="000000" w:themeColor="text1"/>
              </w:rPr>
            </w:pPr>
          </w:p>
          <w:p w14:paraId="7C44846B" w14:textId="71267A1F" w:rsidR="005A114A" w:rsidRPr="00735CF8" w:rsidRDefault="005A114A" w:rsidP="005A114A">
            <w:pPr>
              <w:pStyle w:val="TableParagraph"/>
              <w:spacing w:line="233" w:lineRule="exact"/>
              <w:ind w:left="264"/>
              <w:rPr>
                <w:rFonts w:ascii="Arial" w:hAnsi="Arial" w:cs="Arial"/>
                <w:color w:val="000000" w:themeColor="text1"/>
              </w:rPr>
            </w:pPr>
            <w:r w:rsidRPr="00735CF8">
              <w:rPr>
                <w:rFonts w:ascii="Arial" w:hAnsi="Arial" w:cs="Arial"/>
                <w:color w:val="000000" w:themeColor="text1"/>
                <w:w w:val="80"/>
              </w:rPr>
              <w:t xml:space="preserve">Despesas administrativa e tributárias </w:t>
            </w:r>
            <w:r w:rsidRPr="00735CF8">
              <w:rPr>
                <w:rFonts w:ascii="Arial" w:hAnsi="Arial" w:cs="Arial"/>
                <w:color w:val="000000" w:themeColor="text1"/>
                <w:spacing w:val="15"/>
                <w:w w:val="80"/>
              </w:rPr>
              <w:t>(19-a)</w:t>
            </w:r>
          </w:p>
        </w:tc>
        <w:tc>
          <w:tcPr>
            <w:tcW w:w="1697" w:type="dxa"/>
          </w:tcPr>
          <w:p w14:paraId="6B990683" w14:textId="77777777" w:rsidR="005A114A" w:rsidRPr="00735CF8" w:rsidRDefault="005A114A" w:rsidP="005A114A">
            <w:pPr>
              <w:pStyle w:val="TableParagraph"/>
              <w:spacing w:before="3"/>
              <w:rPr>
                <w:rFonts w:ascii="Arial" w:hAnsi="Arial" w:cs="Arial"/>
                <w:b/>
                <w:color w:val="000000" w:themeColor="text1"/>
              </w:rPr>
            </w:pPr>
          </w:p>
          <w:p w14:paraId="689BC35A" w14:textId="48E184D2" w:rsidR="005A114A" w:rsidRPr="00735CF8" w:rsidRDefault="005A114A" w:rsidP="005A114A">
            <w:pPr>
              <w:pStyle w:val="TableParagraph"/>
              <w:spacing w:line="233" w:lineRule="exact"/>
              <w:ind w:left="533"/>
              <w:rPr>
                <w:rFonts w:ascii="Arial" w:hAnsi="Arial" w:cs="Arial"/>
                <w:color w:val="000000" w:themeColor="text1"/>
              </w:rPr>
            </w:pPr>
            <w:r w:rsidRPr="00735CF8">
              <w:rPr>
                <w:rFonts w:ascii="Arial" w:hAnsi="Arial" w:cs="Arial"/>
                <w:color w:val="000000" w:themeColor="text1"/>
                <w:w w:val="90"/>
              </w:rPr>
              <w:t xml:space="preserve">  (</w:t>
            </w:r>
            <w:r w:rsidR="00735CF8" w:rsidRPr="00735CF8">
              <w:rPr>
                <w:rFonts w:ascii="Arial" w:hAnsi="Arial" w:cs="Arial"/>
                <w:color w:val="000000" w:themeColor="text1"/>
                <w:w w:val="90"/>
              </w:rPr>
              <w:t>5</w:t>
            </w:r>
            <w:r w:rsidRPr="00735CF8">
              <w:rPr>
                <w:rFonts w:ascii="Arial" w:hAnsi="Arial" w:cs="Arial"/>
                <w:color w:val="000000" w:themeColor="text1"/>
                <w:w w:val="90"/>
              </w:rPr>
              <w:t>.</w:t>
            </w:r>
            <w:r w:rsidR="00087C20">
              <w:rPr>
                <w:rFonts w:ascii="Arial" w:hAnsi="Arial" w:cs="Arial"/>
                <w:color w:val="000000" w:themeColor="text1"/>
                <w:w w:val="90"/>
              </w:rPr>
              <w:t>402</w:t>
            </w:r>
            <w:r w:rsidRPr="00735CF8">
              <w:rPr>
                <w:rFonts w:ascii="Arial" w:hAnsi="Arial" w:cs="Arial"/>
                <w:color w:val="000000" w:themeColor="text1"/>
                <w:w w:val="90"/>
              </w:rPr>
              <w:t>)</w:t>
            </w:r>
          </w:p>
        </w:tc>
        <w:tc>
          <w:tcPr>
            <w:tcW w:w="3544" w:type="dxa"/>
          </w:tcPr>
          <w:p w14:paraId="229FAD77" w14:textId="77777777" w:rsidR="005A114A" w:rsidRPr="00735CF8" w:rsidRDefault="005A114A" w:rsidP="005A114A">
            <w:pPr>
              <w:pStyle w:val="TableParagraph"/>
              <w:spacing w:before="3"/>
              <w:rPr>
                <w:rFonts w:ascii="Arial" w:hAnsi="Arial" w:cs="Arial"/>
                <w:b/>
                <w:color w:val="000000" w:themeColor="text1"/>
              </w:rPr>
            </w:pPr>
          </w:p>
          <w:p w14:paraId="7E62C847" w14:textId="310EBC34" w:rsidR="005A114A" w:rsidRPr="00735CF8" w:rsidRDefault="005A114A" w:rsidP="005A114A">
            <w:pPr>
              <w:pStyle w:val="TableParagraph"/>
              <w:spacing w:line="233" w:lineRule="exact"/>
              <w:ind w:left="533"/>
              <w:rPr>
                <w:rFonts w:ascii="Arial" w:hAnsi="Arial" w:cs="Arial"/>
                <w:color w:val="000000" w:themeColor="text1"/>
              </w:rPr>
            </w:pPr>
            <w:r w:rsidRPr="00735CF8">
              <w:rPr>
                <w:rFonts w:ascii="Arial" w:hAnsi="Arial" w:cs="Arial"/>
                <w:color w:val="000000" w:themeColor="text1"/>
                <w:w w:val="90"/>
              </w:rPr>
              <w:t xml:space="preserve">  (</w:t>
            </w:r>
            <w:r w:rsidR="00087C20">
              <w:rPr>
                <w:rFonts w:ascii="Arial" w:hAnsi="Arial" w:cs="Arial"/>
                <w:color w:val="000000" w:themeColor="text1"/>
                <w:w w:val="90"/>
              </w:rPr>
              <w:t>5</w:t>
            </w:r>
            <w:r w:rsidRPr="00735CF8">
              <w:rPr>
                <w:rFonts w:ascii="Arial" w:hAnsi="Arial" w:cs="Arial"/>
                <w:color w:val="000000" w:themeColor="text1"/>
                <w:w w:val="90"/>
              </w:rPr>
              <w:t>.</w:t>
            </w:r>
            <w:r w:rsidR="00087C20">
              <w:rPr>
                <w:rFonts w:ascii="Arial" w:hAnsi="Arial" w:cs="Arial"/>
                <w:color w:val="000000" w:themeColor="text1"/>
                <w:w w:val="90"/>
              </w:rPr>
              <w:t>108</w:t>
            </w:r>
            <w:r w:rsidRPr="00735CF8">
              <w:rPr>
                <w:rFonts w:ascii="Arial" w:hAnsi="Arial" w:cs="Arial"/>
                <w:color w:val="000000" w:themeColor="text1"/>
                <w:w w:val="90"/>
              </w:rPr>
              <w:t>)</w:t>
            </w:r>
          </w:p>
        </w:tc>
      </w:tr>
      <w:tr w:rsidR="005A114A" w:rsidRPr="009A11DB" w14:paraId="3E8ECD41" w14:textId="77777777" w:rsidTr="00EB5405">
        <w:trPr>
          <w:trHeight w:val="252"/>
        </w:trPr>
        <w:tc>
          <w:tcPr>
            <w:tcW w:w="4768" w:type="dxa"/>
          </w:tcPr>
          <w:p w14:paraId="56044974" w14:textId="74FD286F" w:rsidR="005A114A" w:rsidRPr="009A11DB" w:rsidRDefault="005A114A" w:rsidP="005A114A">
            <w:pPr>
              <w:pStyle w:val="TableParagraph"/>
              <w:spacing w:line="232" w:lineRule="exact"/>
              <w:ind w:left="264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Causas Cíveis</w:t>
            </w:r>
            <w:r w:rsidR="003131F5">
              <w:rPr>
                <w:rFonts w:ascii="Arial" w:hAnsi="Arial" w:cs="Arial"/>
                <w:w w:val="80"/>
              </w:rPr>
              <w:t>,</w:t>
            </w:r>
            <w:r w:rsidRPr="009A11DB">
              <w:rPr>
                <w:rFonts w:ascii="Arial" w:hAnsi="Arial" w:cs="Arial"/>
                <w:w w:val="80"/>
              </w:rPr>
              <w:t xml:space="preserve"> Trabalhistas</w:t>
            </w:r>
            <w:r w:rsidR="003131F5">
              <w:rPr>
                <w:rFonts w:ascii="Arial" w:hAnsi="Arial" w:cs="Arial"/>
                <w:w w:val="80"/>
              </w:rPr>
              <w:t xml:space="preserve"> e indenizações </w:t>
            </w:r>
            <w:r w:rsidR="003131F5" w:rsidRPr="009A11DB">
              <w:rPr>
                <w:rFonts w:ascii="Arial" w:hAnsi="Arial" w:cs="Arial"/>
                <w:w w:val="80"/>
              </w:rPr>
              <w:t>(</w:t>
            </w:r>
            <w:r w:rsidRPr="009A11DB">
              <w:rPr>
                <w:rFonts w:ascii="Arial" w:hAnsi="Arial" w:cs="Arial"/>
                <w:w w:val="80"/>
              </w:rPr>
              <w:t>1</w:t>
            </w:r>
            <w:r>
              <w:rPr>
                <w:rFonts w:ascii="Arial" w:hAnsi="Arial" w:cs="Arial"/>
                <w:w w:val="80"/>
              </w:rPr>
              <w:t>9</w:t>
            </w:r>
            <w:r w:rsidRPr="009A11DB">
              <w:rPr>
                <w:rFonts w:ascii="Arial" w:hAnsi="Arial" w:cs="Arial"/>
                <w:w w:val="80"/>
              </w:rPr>
              <w:t>-b)</w:t>
            </w:r>
          </w:p>
        </w:tc>
        <w:tc>
          <w:tcPr>
            <w:tcW w:w="1697" w:type="dxa"/>
          </w:tcPr>
          <w:p w14:paraId="7D82BCB5" w14:textId="28BBA8D5" w:rsidR="005A114A" w:rsidRPr="009A11DB" w:rsidRDefault="004C33B4" w:rsidP="005A114A">
            <w:pPr>
              <w:pStyle w:val="TableParagraph"/>
              <w:spacing w:line="232" w:lineRule="exact"/>
              <w:ind w:left="513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 xml:space="preserve">   </w:t>
            </w:r>
            <w:r w:rsidR="005A114A" w:rsidRPr="009A11DB">
              <w:rPr>
                <w:rFonts w:ascii="Arial" w:hAnsi="Arial" w:cs="Arial"/>
                <w:w w:val="90"/>
              </w:rPr>
              <w:t xml:space="preserve">  (</w:t>
            </w:r>
            <w:r w:rsidR="00087C20">
              <w:rPr>
                <w:rFonts w:ascii="Arial" w:hAnsi="Arial" w:cs="Arial"/>
                <w:w w:val="90"/>
              </w:rPr>
              <w:t>182</w:t>
            </w:r>
            <w:r w:rsidR="005A114A" w:rsidRPr="009A11DB">
              <w:rPr>
                <w:rFonts w:ascii="Arial" w:hAnsi="Arial" w:cs="Arial"/>
                <w:w w:val="90"/>
              </w:rPr>
              <w:t>)</w:t>
            </w:r>
          </w:p>
        </w:tc>
        <w:tc>
          <w:tcPr>
            <w:tcW w:w="3544" w:type="dxa"/>
          </w:tcPr>
          <w:p w14:paraId="1B8E563B" w14:textId="5B88D208" w:rsidR="005A114A" w:rsidRPr="009A11DB" w:rsidRDefault="00087C20" w:rsidP="005A114A">
            <w:pPr>
              <w:pStyle w:val="TableParagraph"/>
              <w:spacing w:line="232" w:lineRule="exact"/>
              <w:ind w:left="513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 xml:space="preserve">   </w:t>
            </w:r>
            <w:r w:rsidR="005A114A" w:rsidRPr="009A11DB">
              <w:rPr>
                <w:rFonts w:ascii="Arial" w:hAnsi="Arial" w:cs="Arial"/>
                <w:w w:val="90"/>
              </w:rPr>
              <w:t xml:space="preserve">  (9</w:t>
            </w:r>
            <w:r>
              <w:rPr>
                <w:rFonts w:ascii="Arial" w:hAnsi="Arial" w:cs="Arial"/>
                <w:w w:val="90"/>
              </w:rPr>
              <w:t>14</w:t>
            </w:r>
            <w:r w:rsidR="005A114A" w:rsidRPr="009A11DB">
              <w:rPr>
                <w:rFonts w:ascii="Arial" w:hAnsi="Arial" w:cs="Arial"/>
                <w:w w:val="90"/>
              </w:rPr>
              <w:t>)</w:t>
            </w:r>
          </w:p>
        </w:tc>
      </w:tr>
      <w:tr w:rsidR="005A114A" w:rsidRPr="009A11DB" w14:paraId="3AC27FF5" w14:textId="77777777" w:rsidTr="00EB5405">
        <w:trPr>
          <w:trHeight w:val="383"/>
        </w:trPr>
        <w:tc>
          <w:tcPr>
            <w:tcW w:w="4768" w:type="dxa"/>
          </w:tcPr>
          <w:p w14:paraId="07651CD2" w14:textId="4B5A7536" w:rsidR="005A114A" w:rsidRPr="009A11DB" w:rsidRDefault="005A114A" w:rsidP="005A114A">
            <w:pPr>
              <w:pStyle w:val="TableParagraph"/>
              <w:spacing w:line="252" w:lineRule="exact"/>
              <w:ind w:left="264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Outras receitas e despesas operacionais, líquidas</w:t>
            </w:r>
            <w:r w:rsidR="00CB1CBB">
              <w:rPr>
                <w:rFonts w:ascii="Arial" w:hAnsi="Arial" w:cs="Arial"/>
                <w:w w:val="80"/>
              </w:rPr>
              <w:t xml:space="preserve"> (19-c)</w:t>
            </w:r>
          </w:p>
        </w:tc>
        <w:tc>
          <w:tcPr>
            <w:tcW w:w="1697" w:type="dxa"/>
          </w:tcPr>
          <w:p w14:paraId="4D0F4E79" w14:textId="1A70B564" w:rsidR="005A114A" w:rsidRPr="009A11DB" w:rsidRDefault="005A114A" w:rsidP="005A114A">
            <w:pPr>
              <w:pStyle w:val="TableParagraph"/>
              <w:spacing w:line="252" w:lineRule="exact"/>
              <w:ind w:left="528" w:right="531"/>
              <w:jc w:val="center"/>
              <w:rPr>
                <w:rFonts w:ascii="Arial" w:hAnsi="Arial" w:cs="Arial"/>
                <w:w w:val="90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    </w:t>
            </w:r>
            <w:r w:rsidR="00087C20">
              <w:rPr>
                <w:rFonts w:ascii="Arial" w:hAnsi="Arial" w:cs="Arial"/>
                <w:w w:val="90"/>
              </w:rPr>
              <w:t>17</w:t>
            </w:r>
            <w:r w:rsidR="00CB1CBB">
              <w:rPr>
                <w:rFonts w:ascii="Arial" w:hAnsi="Arial" w:cs="Arial"/>
                <w:w w:val="90"/>
              </w:rPr>
              <w:t>8</w:t>
            </w:r>
          </w:p>
          <w:p w14:paraId="5F425BE9" w14:textId="3E5CC778" w:rsidR="005A114A" w:rsidRPr="009A11DB" w:rsidRDefault="004C33B4" w:rsidP="005A114A">
            <w:pPr>
              <w:pStyle w:val="TableParagraph"/>
              <w:spacing w:line="233" w:lineRule="exact"/>
              <w:ind w:left="533"/>
              <w:rPr>
                <w:rFonts w:ascii="Arial" w:hAnsi="Arial" w:cs="Arial"/>
                <w:u w:val="thick"/>
              </w:rPr>
            </w:pPr>
            <w:r>
              <w:rPr>
                <w:rFonts w:ascii="Arial" w:hAnsi="Arial" w:cs="Arial"/>
                <w:b/>
                <w:bCs/>
                <w:w w:val="90"/>
                <w:u w:val="thick"/>
              </w:rPr>
              <w:t xml:space="preserve">  </w:t>
            </w:r>
            <w:r w:rsidR="005A114A" w:rsidRPr="009A11DB">
              <w:rPr>
                <w:rFonts w:ascii="Arial" w:hAnsi="Arial" w:cs="Arial"/>
                <w:b/>
                <w:bCs/>
                <w:w w:val="90"/>
                <w:u w:val="thick"/>
              </w:rPr>
              <w:t>(</w:t>
            </w:r>
            <w:r w:rsidR="00735CF8">
              <w:rPr>
                <w:rFonts w:ascii="Arial" w:hAnsi="Arial" w:cs="Arial"/>
                <w:b/>
                <w:bCs/>
                <w:w w:val="90"/>
                <w:u w:val="thick"/>
              </w:rPr>
              <w:t>5</w:t>
            </w:r>
            <w:r w:rsidR="005A114A" w:rsidRPr="009A11DB">
              <w:rPr>
                <w:rFonts w:ascii="Arial" w:hAnsi="Arial" w:cs="Arial"/>
                <w:b/>
                <w:bCs/>
                <w:w w:val="90"/>
                <w:u w:val="thick"/>
              </w:rPr>
              <w:t>.</w:t>
            </w:r>
            <w:r w:rsidR="00087C20">
              <w:rPr>
                <w:rFonts w:ascii="Arial" w:hAnsi="Arial" w:cs="Arial"/>
                <w:b/>
                <w:bCs/>
                <w:w w:val="90"/>
                <w:u w:val="thick"/>
              </w:rPr>
              <w:t>406</w:t>
            </w:r>
            <w:r w:rsidR="005A114A" w:rsidRPr="009A11DB">
              <w:rPr>
                <w:rFonts w:ascii="Arial" w:hAnsi="Arial" w:cs="Arial"/>
                <w:w w:val="90"/>
                <w:u w:val="thick"/>
              </w:rPr>
              <w:t>)</w:t>
            </w:r>
          </w:p>
        </w:tc>
        <w:tc>
          <w:tcPr>
            <w:tcW w:w="3544" w:type="dxa"/>
          </w:tcPr>
          <w:p w14:paraId="365E710F" w14:textId="785073F7" w:rsidR="005A114A" w:rsidRPr="009A11DB" w:rsidRDefault="005A114A" w:rsidP="005A114A">
            <w:pPr>
              <w:pStyle w:val="TableParagraph"/>
              <w:spacing w:line="252" w:lineRule="exact"/>
              <w:ind w:left="528" w:right="531"/>
              <w:rPr>
                <w:rFonts w:ascii="Arial" w:hAnsi="Arial" w:cs="Arial"/>
                <w:w w:val="90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</w:t>
            </w:r>
            <w:r w:rsidR="00087C20">
              <w:rPr>
                <w:rFonts w:ascii="Arial" w:hAnsi="Arial" w:cs="Arial"/>
                <w:w w:val="90"/>
              </w:rPr>
              <w:t xml:space="preserve">  </w:t>
            </w:r>
            <w:r w:rsidRPr="009A11DB">
              <w:rPr>
                <w:rFonts w:ascii="Arial" w:hAnsi="Arial" w:cs="Arial"/>
                <w:w w:val="90"/>
              </w:rPr>
              <w:t xml:space="preserve">   </w:t>
            </w:r>
            <w:r w:rsidR="00087C20">
              <w:rPr>
                <w:rFonts w:ascii="Arial" w:hAnsi="Arial" w:cs="Arial"/>
                <w:w w:val="90"/>
              </w:rPr>
              <w:t>518</w:t>
            </w:r>
          </w:p>
          <w:p w14:paraId="41A03949" w14:textId="0E6C8C34" w:rsidR="005A114A" w:rsidRPr="009A11DB" w:rsidRDefault="00087C20" w:rsidP="005A114A">
            <w:pPr>
              <w:pStyle w:val="TableParagraph"/>
              <w:spacing w:line="252" w:lineRule="exact"/>
              <w:ind w:left="528" w:right="531"/>
              <w:rPr>
                <w:rFonts w:ascii="Arial" w:hAnsi="Arial" w:cs="Arial"/>
                <w:b/>
                <w:bCs/>
                <w:u w:val="thick"/>
              </w:rPr>
            </w:pPr>
            <w:r>
              <w:rPr>
                <w:rFonts w:ascii="Arial" w:hAnsi="Arial" w:cs="Arial"/>
                <w:b/>
                <w:bCs/>
                <w:w w:val="90"/>
                <w:u w:val="thick"/>
              </w:rPr>
              <w:t xml:space="preserve">  </w:t>
            </w:r>
            <w:r w:rsidR="005A114A" w:rsidRPr="009A11DB">
              <w:rPr>
                <w:rFonts w:ascii="Arial" w:hAnsi="Arial" w:cs="Arial"/>
                <w:b/>
                <w:bCs/>
                <w:w w:val="90"/>
                <w:u w:val="thick"/>
              </w:rPr>
              <w:t>(</w:t>
            </w:r>
            <w:r>
              <w:rPr>
                <w:rFonts w:ascii="Arial" w:hAnsi="Arial" w:cs="Arial"/>
                <w:b/>
                <w:bCs/>
                <w:w w:val="90"/>
                <w:u w:val="thick"/>
              </w:rPr>
              <w:t>5</w:t>
            </w:r>
            <w:r w:rsidR="005A114A" w:rsidRPr="009A11DB">
              <w:rPr>
                <w:rFonts w:ascii="Arial" w:hAnsi="Arial" w:cs="Arial"/>
                <w:b/>
                <w:bCs/>
                <w:w w:val="90"/>
                <w:u w:val="thick"/>
              </w:rPr>
              <w:t>.</w:t>
            </w:r>
            <w:r>
              <w:rPr>
                <w:rFonts w:ascii="Arial" w:hAnsi="Arial" w:cs="Arial"/>
                <w:b/>
                <w:bCs/>
                <w:w w:val="90"/>
                <w:u w:val="thick"/>
              </w:rPr>
              <w:t>504</w:t>
            </w:r>
            <w:r w:rsidR="005A114A" w:rsidRPr="009A11DB">
              <w:rPr>
                <w:rFonts w:ascii="Arial" w:hAnsi="Arial" w:cs="Arial"/>
                <w:w w:val="90"/>
                <w:u w:val="thick"/>
              </w:rPr>
              <w:t>)</w:t>
            </w:r>
          </w:p>
        </w:tc>
      </w:tr>
      <w:tr w:rsidR="005A114A" w:rsidRPr="009A11DB" w14:paraId="5468C73C" w14:textId="77777777" w:rsidTr="00045DF8">
        <w:trPr>
          <w:trHeight w:val="388"/>
        </w:trPr>
        <w:tc>
          <w:tcPr>
            <w:tcW w:w="10009" w:type="dxa"/>
            <w:gridSpan w:val="3"/>
          </w:tcPr>
          <w:p w14:paraId="1BE6058C" w14:textId="77777777" w:rsidR="005A114A" w:rsidRPr="009A11DB" w:rsidRDefault="005A114A" w:rsidP="005A114A">
            <w:pPr>
              <w:pStyle w:val="TableParagraph"/>
              <w:spacing w:before="124" w:line="245" w:lineRule="exact"/>
              <w:ind w:left="264"/>
              <w:rPr>
                <w:rFonts w:ascii="Arial" w:hAnsi="Arial" w:cs="Arial"/>
                <w:b/>
                <w:color w:val="000000"/>
              </w:rPr>
            </w:pPr>
            <w:r w:rsidRPr="009A11DB">
              <w:rPr>
                <w:rFonts w:ascii="Arial" w:hAnsi="Arial" w:cs="Arial"/>
                <w:b/>
                <w:color w:val="000000"/>
              </w:rPr>
              <w:t>Justificativa:</w:t>
            </w:r>
          </w:p>
          <w:p w14:paraId="52B3BD0F" w14:textId="77777777" w:rsidR="005A114A" w:rsidRPr="009A11DB" w:rsidRDefault="005A114A" w:rsidP="005A114A">
            <w:pPr>
              <w:pStyle w:val="TableParagraph"/>
              <w:spacing w:before="124" w:line="245" w:lineRule="exact"/>
              <w:ind w:left="264"/>
              <w:rPr>
                <w:rFonts w:ascii="Arial" w:hAnsi="Arial" w:cs="Arial"/>
                <w:b/>
                <w:color w:val="000000"/>
              </w:rPr>
            </w:pPr>
          </w:p>
        </w:tc>
      </w:tr>
      <w:tr w:rsidR="005A114A" w:rsidRPr="009A11DB" w14:paraId="43BE3977" w14:textId="77777777" w:rsidTr="00045DF8">
        <w:trPr>
          <w:trHeight w:val="516"/>
        </w:trPr>
        <w:tc>
          <w:tcPr>
            <w:tcW w:w="10009" w:type="dxa"/>
            <w:gridSpan w:val="3"/>
          </w:tcPr>
          <w:p w14:paraId="39CABDC6" w14:textId="77777777" w:rsidR="007F3CCD" w:rsidRDefault="005A114A" w:rsidP="00A6314E">
            <w:pPr>
              <w:pStyle w:val="TableParagraph"/>
              <w:spacing w:line="252" w:lineRule="exact"/>
              <w:ind w:left="264" w:firstLine="52"/>
              <w:jc w:val="both"/>
              <w:rPr>
                <w:rFonts w:ascii="Arial" w:hAnsi="Arial" w:cs="Arial"/>
                <w:w w:val="80"/>
              </w:rPr>
            </w:pPr>
            <w:r w:rsidRPr="007F3CCD">
              <w:rPr>
                <w:rFonts w:ascii="Arial" w:hAnsi="Arial" w:cs="Arial"/>
                <w:w w:val="80"/>
              </w:rPr>
              <w:t>(1</w:t>
            </w:r>
            <w:r w:rsidR="004C33B4" w:rsidRPr="007F3CCD">
              <w:rPr>
                <w:rFonts w:ascii="Arial" w:hAnsi="Arial" w:cs="Arial"/>
                <w:w w:val="80"/>
              </w:rPr>
              <w:t>9</w:t>
            </w:r>
            <w:r w:rsidRPr="007F3CCD">
              <w:rPr>
                <w:rFonts w:ascii="Arial" w:hAnsi="Arial" w:cs="Arial"/>
                <w:w w:val="80"/>
              </w:rPr>
              <w:t xml:space="preserve">-a) </w:t>
            </w:r>
            <w:r w:rsidR="00A6314E" w:rsidRPr="007F3CCD">
              <w:rPr>
                <w:rFonts w:ascii="Arial" w:hAnsi="Arial" w:cs="Arial"/>
                <w:w w:val="80"/>
              </w:rPr>
              <w:t xml:space="preserve">Houve um </w:t>
            </w:r>
            <w:r w:rsidR="00087C20" w:rsidRPr="007F3CCD">
              <w:rPr>
                <w:rFonts w:ascii="Arial" w:hAnsi="Arial" w:cs="Arial"/>
                <w:w w:val="80"/>
              </w:rPr>
              <w:t xml:space="preserve">pequeno </w:t>
            </w:r>
            <w:r w:rsidR="00A6314E" w:rsidRPr="007F3CCD">
              <w:rPr>
                <w:rFonts w:ascii="Arial" w:hAnsi="Arial" w:cs="Arial"/>
                <w:w w:val="80"/>
              </w:rPr>
              <w:t>aumento das despesas neste grupo,</w:t>
            </w:r>
            <w:r w:rsidR="00087C20" w:rsidRPr="007F3CCD">
              <w:rPr>
                <w:rFonts w:ascii="Arial" w:hAnsi="Arial" w:cs="Arial"/>
                <w:w w:val="80"/>
              </w:rPr>
              <w:t xml:space="preserve"> geralmente serviços terceirizados, </w:t>
            </w:r>
            <w:r w:rsidR="007F3CCD" w:rsidRPr="007F3CCD">
              <w:rPr>
                <w:rFonts w:ascii="Arial" w:hAnsi="Arial" w:cs="Arial"/>
                <w:w w:val="80"/>
              </w:rPr>
              <w:t xml:space="preserve">que ocorreram reequilíbrio, </w:t>
            </w:r>
          </w:p>
          <w:p w14:paraId="48E307C2" w14:textId="31DF2BC6" w:rsidR="005A114A" w:rsidRPr="007F3CCD" w:rsidRDefault="007F3CCD" w:rsidP="00A6314E">
            <w:pPr>
              <w:pStyle w:val="TableParagraph"/>
              <w:spacing w:line="252" w:lineRule="exact"/>
              <w:ind w:left="264" w:firstLine="52"/>
              <w:jc w:val="both"/>
              <w:rPr>
                <w:rFonts w:ascii="Arial" w:hAnsi="Arial" w:cs="Arial"/>
                <w:w w:val="80"/>
              </w:rPr>
            </w:pPr>
            <w:r>
              <w:rPr>
                <w:rFonts w:ascii="Arial" w:hAnsi="Arial" w:cs="Arial"/>
                <w:w w:val="80"/>
              </w:rPr>
              <w:t xml:space="preserve"> </w:t>
            </w:r>
            <w:r w:rsidRPr="007F3CCD">
              <w:rPr>
                <w:rFonts w:ascii="Arial" w:hAnsi="Arial" w:cs="Arial"/>
                <w:w w:val="80"/>
              </w:rPr>
              <w:t>devido a convenção coletiva.</w:t>
            </w:r>
          </w:p>
          <w:p w14:paraId="243A5FFE" w14:textId="77777777" w:rsidR="00A6314E" w:rsidRPr="007F3CCD" w:rsidRDefault="00A6314E" w:rsidP="005A114A">
            <w:pPr>
              <w:pStyle w:val="TableParagraph"/>
              <w:spacing w:line="252" w:lineRule="exact"/>
              <w:ind w:left="264" w:firstLine="52"/>
              <w:rPr>
                <w:rFonts w:ascii="Arial" w:hAnsi="Arial" w:cs="Arial"/>
                <w:w w:val="80"/>
              </w:rPr>
            </w:pPr>
          </w:p>
          <w:p w14:paraId="07A1F020" w14:textId="77777777" w:rsidR="007F3CCD" w:rsidRDefault="005A114A" w:rsidP="00A05D26">
            <w:pPr>
              <w:pStyle w:val="TableParagraph"/>
              <w:spacing w:line="252" w:lineRule="exact"/>
              <w:ind w:left="264" w:firstLine="52"/>
              <w:jc w:val="both"/>
              <w:rPr>
                <w:rFonts w:ascii="Arial" w:hAnsi="Arial" w:cs="Arial"/>
                <w:w w:val="80"/>
              </w:rPr>
            </w:pPr>
            <w:r w:rsidRPr="007F3CCD">
              <w:rPr>
                <w:rFonts w:ascii="Arial" w:hAnsi="Arial" w:cs="Arial"/>
                <w:w w:val="80"/>
              </w:rPr>
              <w:t>(1</w:t>
            </w:r>
            <w:r w:rsidR="004C33B4" w:rsidRPr="007F3CCD">
              <w:rPr>
                <w:rFonts w:ascii="Arial" w:hAnsi="Arial" w:cs="Arial"/>
                <w:w w:val="80"/>
              </w:rPr>
              <w:t>9</w:t>
            </w:r>
            <w:r w:rsidRPr="007F3CCD">
              <w:rPr>
                <w:rFonts w:ascii="Arial" w:hAnsi="Arial" w:cs="Arial"/>
                <w:w w:val="80"/>
              </w:rPr>
              <w:t xml:space="preserve">-b) </w:t>
            </w:r>
            <w:r w:rsidR="00A05D26" w:rsidRPr="007F3CCD">
              <w:rPr>
                <w:rFonts w:ascii="Arial" w:hAnsi="Arial" w:cs="Arial"/>
                <w:w w:val="80"/>
              </w:rPr>
              <w:t>Houve uma queda significativa neste grupo, devido ao lançamento,</w:t>
            </w:r>
            <w:r w:rsidR="007F3CCD" w:rsidRPr="007F3CCD">
              <w:rPr>
                <w:rFonts w:ascii="Arial" w:hAnsi="Arial" w:cs="Arial"/>
                <w:w w:val="80"/>
              </w:rPr>
              <w:t xml:space="preserve"> de ajustes nas causas cíveis e tributarias, uma </w:t>
            </w:r>
            <w:r w:rsidR="007F3CCD">
              <w:rPr>
                <w:rFonts w:ascii="Arial" w:hAnsi="Arial" w:cs="Arial"/>
                <w:w w:val="80"/>
              </w:rPr>
              <w:t xml:space="preserve"> </w:t>
            </w:r>
          </w:p>
          <w:p w14:paraId="262FB5A3" w14:textId="79D497AE" w:rsidR="007F3CCD" w:rsidRPr="007F3CCD" w:rsidRDefault="007F3CCD" w:rsidP="00A05D26">
            <w:pPr>
              <w:pStyle w:val="TableParagraph"/>
              <w:spacing w:line="252" w:lineRule="exact"/>
              <w:ind w:left="264" w:firstLine="52"/>
              <w:jc w:val="both"/>
              <w:rPr>
                <w:rFonts w:ascii="Arial" w:hAnsi="Arial" w:cs="Arial"/>
                <w:w w:val="80"/>
              </w:rPr>
            </w:pPr>
            <w:r>
              <w:rPr>
                <w:rFonts w:ascii="Arial" w:hAnsi="Arial" w:cs="Arial"/>
                <w:w w:val="80"/>
              </w:rPr>
              <w:t xml:space="preserve"> </w:t>
            </w:r>
            <w:r w:rsidRPr="007F3CCD">
              <w:rPr>
                <w:rFonts w:ascii="Arial" w:hAnsi="Arial" w:cs="Arial"/>
                <w:w w:val="80"/>
              </w:rPr>
              <w:t xml:space="preserve">variação de R$ </w:t>
            </w:r>
            <w:r w:rsidR="00646A69">
              <w:rPr>
                <w:rFonts w:ascii="Arial" w:hAnsi="Arial" w:cs="Arial"/>
                <w:w w:val="80"/>
              </w:rPr>
              <w:t>7</w:t>
            </w:r>
            <w:r w:rsidRPr="007F3CCD">
              <w:rPr>
                <w:rFonts w:ascii="Arial" w:hAnsi="Arial" w:cs="Arial"/>
                <w:w w:val="80"/>
              </w:rPr>
              <w:t>32 Mil.</w:t>
            </w:r>
          </w:p>
          <w:p w14:paraId="39C4D19C" w14:textId="77777777" w:rsidR="007F3CCD" w:rsidRPr="007F3CCD" w:rsidRDefault="007F3CCD" w:rsidP="00A05D26">
            <w:pPr>
              <w:pStyle w:val="TableParagraph"/>
              <w:spacing w:line="252" w:lineRule="exact"/>
              <w:ind w:left="264" w:firstLine="52"/>
              <w:jc w:val="both"/>
              <w:rPr>
                <w:rFonts w:ascii="Arial" w:hAnsi="Arial" w:cs="Arial"/>
                <w:w w:val="80"/>
              </w:rPr>
            </w:pPr>
          </w:p>
          <w:p w14:paraId="4E9C6AA8" w14:textId="40488FAF" w:rsidR="007F3CCD" w:rsidRDefault="007F3CCD" w:rsidP="00A05D26">
            <w:pPr>
              <w:pStyle w:val="TableParagraph"/>
              <w:spacing w:line="252" w:lineRule="exact"/>
              <w:ind w:left="264" w:firstLine="52"/>
              <w:jc w:val="both"/>
              <w:rPr>
                <w:rFonts w:ascii="Arial" w:hAnsi="Arial" w:cs="Arial"/>
                <w:w w:val="80"/>
              </w:rPr>
            </w:pPr>
            <w:r w:rsidRPr="007F3CCD">
              <w:rPr>
                <w:rFonts w:ascii="Arial" w:hAnsi="Arial" w:cs="Arial"/>
                <w:w w:val="80"/>
              </w:rPr>
              <w:t>(19-c) Neste grupo tivemos uma queda de R$ 3</w:t>
            </w:r>
            <w:r w:rsidR="00CB1CBB">
              <w:rPr>
                <w:rFonts w:ascii="Arial" w:hAnsi="Arial" w:cs="Arial"/>
                <w:w w:val="80"/>
              </w:rPr>
              <w:t>40</w:t>
            </w:r>
            <w:r w:rsidRPr="007F3CCD">
              <w:rPr>
                <w:rFonts w:ascii="Arial" w:hAnsi="Arial" w:cs="Arial"/>
                <w:w w:val="80"/>
              </w:rPr>
              <w:t xml:space="preserve"> Mil, ocasionado por pequenos ajustes nas receitas e despesas </w:t>
            </w:r>
            <w:r>
              <w:rPr>
                <w:rFonts w:ascii="Arial" w:hAnsi="Arial" w:cs="Arial"/>
                <w:w w:val="80"/>
              </w:rPr>
              <w:t xml:space="preserve">           </w:t>
            </w:r>
          </w:p>
          <w:p w14:paraId="48AD846E" w14:textId="599F1269" w:rsidR="005A114A" w:rsidRPr="009A11DB" w:rsidRDefault="007F3CCD" w:rsidP="00A05D26">
            <w:pPr>
              <w:pStyle w:val="TableParagraph"/>
              <w:spacing w:line="252" w:lineRule="exact"/>
              <w:ind w:left="264" w:firstLine="52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w w:val="80"/>
              </w:rPr>
              <w:t xml:space="preserve">  </w:t>
            </w:r>
            <w:r w:rsidRPr="007F3CCD">
              <w:rPr>
                <w:rFonts w:ascii="Arial" w:hAnsi="Arial" w:cs="Arial"/>
                <w:w w:val="80"/>
              </w:rPr>
              <w:t>operacionais.</w:t>
            </w:r>
            <w:r w:rsidR="00A05D26" w:rsidRPr="00A05D26">
              <w:rPr>
                <w:rFonts w:ascii="Arial" w:hAnsi="Arial" w:cs="Arial"/>
                <w:color w:val="000000"/>
                <w:w w:val="85"/>
              </w:rPr>
              <w:t xml:space="preserve"> </w:t>
            </w:r>
            <w:r>
              <w:rPr>
                <w:rFonts w:ascii="Arial" w:hAnsi="Arial" w:cs="Arial"/>
                <w:color w:val="000000"/>
                <w:w w:val="85"/>
              </w:rPr>
              <w:t xml:space="preserve"> </w:t>
            </w:r>
          </w:p>
        </w:tc>
      </w:tr>
      <w:tr w:rsidR="003131F5" w:rsidRPr="009A11DB" w14:paraId="776677EF" w14:textId="77777777" w:rsidTr="00045DF8">
        <w:trPr>
          <w:trHeight w:val="516"/>
        </w:trPr>
        <w:tc>
          <w:tcPr>
            <w:tcW w:w="10009" w:type="dxa"/>
            <w:gridSpan w:val="3"/>
          </w:tcPr>
          <w:p w14:paraId="3673112B" w14:textId="77777777" w:rsidR="003131F5" w:rsidRPr="009A11DB" w:rsidRDefault="003131F5" w:rsidP="005A114A">
            <w:pPr>
              <w:pStyle w:val="TableParagraph"/>
              <w:spacing w:line="252" w:lineRule="exact"/>
              <w:ind w:left="264" w:firstLine="52"/>
              <w:rPr>
                <w:rFonts w:ascii="Arial" w:hAnsi="Arial" w:cs="Arial"/>
                <w:color w:val="000000"/>
                <w:w w:val="85"/>
              </w:rPr>
            </w:pPr>
          </w:p>
        </w:tc>
      </w:tr>
    </w:tbl>
    <w:p w14:paraId="6CBB6943" w14:textId="77777777" w:rsidR="00003241" w:rsidRPr="009A11DB" w:rsidRDefault="00003241">
      <w:pPr>
        <w:pStyle w:val="Corpodetexto"/>
        <w:rPr>
          <w:rFonts w:ascii="Arial" w:hAnsi="Arial" w:cs="Arial"/>
          <w:b/>
          <w:color w:val="000000"/>
        </w:rPr>
      </w:pPr>
    </w:p>
    <w:p w14:paraId="6D3440DE" w14:textId="10AB42DF" w:rsidR="00003241" w:rsidRPr="009A11DB" w:rsidRDefault="003131F5">
      <w:pPr>
        <w:pStyle w:val="Corpodetexto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20</w:t>
      </w:r>
      <w:r w:rsidR="00822019" w:rsidRPr="009A11DB">
        <w:rPr>
          <w:rFonts w:ascii="Arial" w:hAnsi="Arial" w:cs="Arial"/>
          <w:b/>
          <w:color w:val="000000"/>
        </w:rPr>
        <w:t xml:space="preserve"> – Receitas/despesas não operacionais</w:t>
      </w:r>
    </w:p>
    <w:p w14:paraId="46BC212C" w14:textId="1CF34402" w:rsidR="00822019" w:rsidRPr="009A11DB" w:rsidRDefault="00822019">
      <w:pPr>
        <w:pStyle w:val="Corpodetexto"/>
        <w:rPr>
          <w:rFonts w:ascii="Arial" w:hAnsi="Arial" w:cs="Arial"/>
          <w:b/>
          <w:color w:val="000000"/>
        </w:rPr>
      </w:pPr>
      <w:r w:rsidRPr="009A11DB">
        <w:rPr>
          <w:rFonts w:ascii="Arial" w:hAnsi="Arial" w:cs="Arial"/>
          <w:b/>
          <w:color w:val="000000"/>
        </w:rPr>
        <w:t xml:space="preserve">             </w:t>
      </w:r>
    </w:p>
    <w:p w14:paraId="5F4F3AC2" w14:textId="1936FF15" w:rsidR="00822019" w:rsidRPr="009A11DB" w:rsidRDefault="00822019">
      <w:pPr>
        <w:pStyle w:val="Corpodetexto"/>
        <w:rPr>
          <w:rFonts w:ascii="Arial" w:hAnsi="Arial" w:cs="Arial"/>
          <w:b/>
          <w:color w:val="000000"/>
        </w:rPr>
      </w:pPr>
      <w:r w:rsidRPr="009A11DB">
        <w:rPr>
          <w:rFonts w:ascii="Arial" w:hAnsi="Arial" w:cs="Arial"/>
          <w:b/>
          <w:color w:val="000000"/>
        </w:rPr>
        <w:t xml:space="preserve">                                                                                           </w:t>
      </w:r>
      <w:r w:rsidRPr="009A11DB">
        <w:rPr>
          <w:rFonts w:ascii="Arial" w:hAnsi="Arial" w:cs="Arial"/>
          <w:b/>
          <w:color w:val="000000"/>
          <w:u w:val="thick"/>
        </w:rPr>
        <w:t>202</w:t>
      </w:r>
      <w:r w:rsidR="00CB1CBB">
        <w:rPr>
          <w:rFonts w:ascii="Arial" w:hAnsi="Arial" w:cs="Arial"/>
          <w:b/>
          <w:color w:val="000000"/>
          <w:u w:val="thick"/>
        </w:rPr>
        <w:t>6</w:t>
      </w:r>
      <w:r w:rsidRPr="009A11DB">
        <w:rPr>
          <w:rFonts w:ascii="Arial" w:hAnsi="Arial" w:cs="Arial"/>
          <w:b/>
          <w:color w:val="000000"/>
          <w:u w:val="single"/>
        </w:rPr>
        <w:t xml:space="preserve"> </w:t>
      </w:r>
      <w:r w:rsidRPr="009A11DB">
        <w:rPr>
          <w:rFonts w:ascii="Arial" w:hAnsi="Arial" w:cs="Arial"/>
          <w:b/>
          <w:color w:val="000000"/>
        </w:rPr>
        <w:t xml:space="preserve">                     </w:t>
      </w:r>
      <w:r w:rsidRPr="009A11DB">
        <w:rPr>
          <w:rFonts w:ascii="Arial" w:hAnsi="Arial" w:cs="Arial"/>
          <w:b/>
          <w:color w:val="000000"/>
          <w:u w:val="thick"/>
        </w:rPr>
        <w:t>202</w:t>
      </w:r>
      <w:r w:rsidR="00CB1CBB">
        <w:rPr>
          <w:rFonts w:ascii="Arial" w:hAnsi="Arial" w:cs="Arial"/>
          <w:b/>
          <w:color w:val="000000"/>
          <w:u w:val="thick"/>
        </w:rPr>
        <w:t>5</w:t>
      </w:r>
    </w:p>
    <w:tbl>
      <w:tblPr>
        <w:tblW w:w="13553" w:type="dxa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8"/>
        <w:gridCol w:w="1697"/>
        <w:gridCol w:w="3544"/>
        <w:gridCol w:w="3544"/>
      </w:tblGrid>
      <w:tr w:rsidR="00296EED" w:rsidRPr="009A11DB" w14:paraId="7284712C" w14:textId="77777777" w:rsidTr="00296EED">
        <w:trPr>
          <w:trHeight w:val="497"/>
        </w:trPr>
        <w:tc>
          <w:tcPr>
            <w:tcW w:w="4768" w:type="dxa"/>
          </w:tcPr>
          <w:p w14:paraId="71B42EA7" w14:textId="77777777" w:rsidR="00296EED" w:rsidRPr="009A11DB" w:rsidRDefault="00296EED" w:rsidP="00296EED">
            <w:pPr>
              <w:pStyle w:val="TableParagraph"/>
              <w:spacing w:before="3"/>
              <w:rPr>
                <w:rFonts w:ascii="Arial" w:hAnsi="Arial" w:cs="Arial"/>
                <w:b/>
              </w:rPr>
            </w:pPr>
          </w:p>
          <w:p w14:paraId="286EA75E" w14:textId="330CA6D0" w:rsidR="00296EED" w:rsidRPr="009A11DB" w:rsidRDefault="00296EED" w:rsidP="00296EED">
            <w:pPr>
              <w:pStyle w:val="TableParagraph"/>
              <w:spacing w:line="233" w:lineRule="exact"/>
              <w:ind w:left="264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Despesas Pessoal a disposição</w:t>
            </w:r>
            <w:r w:rsidR="00FC3816">
              <w:rPr>
                <w:rFonts w:ascii="Arial" w:hAnsi="Arial" w:cs="Arial"/>
                <w:w w:val="80"/>
              </w:rPr>
              <w:t xml:space="preserve"> (</w:t>
            </w:r>
            <w:r>
              <w:rPr>
                <w:rFonts w:ascii="Arial" w:hAnsi="Arial" w:cs="Arial"/>
                <w:w w:val="80"/>
              </w:rPr>
              <w:t>20</w:t>
            </w:r>
            <w:r w:rsidRPr="009A11DB">
              <w:rPr>
                <w:rFonts w:ascii="Arial" w:hAnsi="Arial" w:cs="Arial"/>
                <w:spacing w:val="15"/>
                <w:w w:val="80"/>
              </w:rPr>
              <w:t>-a</w:t>
            </w:r>
            <w:r w:rsidR="00FC3816">
              <w:rPr>
                <w:rFonts w:ascii="Arial" w:hAnsi="Arial" w:cs="Arial"/>
                <w:spacing w:val="15"/>
                <w:w w:val="80"/>
              </w:rPr>
              <w:t>)</w:t>
            </w:r>
          </w:p>
        </w:tc>
        <w:tc>
          <w:tcPr>
            <w:tcW w:w="1697" w:type="dxa"/>
          </w:tcPr>
          <w:p w14:paraId="38178DCD" w14:textId="77777777" w:rsidR="00296EED" w:rsidRPr="009A11DB" w:rsidRDefault="00296EED" w:rsidP="00296EED">
            <w:pPr>
              <w:pStyle w:val="TableParagraph"/>
              <w:spacing w:before="3"/>
              <w:rPr>
                <w:rFonts w:ascii="Arial" w:hAnsi="Arial" w:cs="Arial"/>
                <w:b/>
              </w:rPr>
            </w:pPr>
          </w:p>
          <w:p w14:paraId="7AA7C457" w14:textId="7FD14827" w:rsidR="00296EED" w:rsidRPr="009A11DB" w:rsidRDefault="00296EED" w:rsidP="00296EED">
            <w:pPr>
              <w:pStyle w:val="TableParagraph"/>
              <w:spacing w:line="233" w:lineRule="exact"/>
              <w:ind w:left="533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 xml:space="preserve">  </w:t>
            </w:r>
            <w:r w:rsidRPr="009A11DB">
              <w:rPr>
                <w:rFonts w:ascii="Arial" w:hAnsi="Arial" w:cs="Arial"/>
                <w:w w:val="90"/>
              </w:rPr>
              <w:t>(</w:t>
            </w:r>
            <w:r w:rsidR="00CB1CBB">
              <w:rPr>
                <w:rFonts w:ascii="Arial" w:hAnsi="Arial" w:cs="Arial"/>
                <w:w w:val="90"/>
              </w:rPr>
              <w:t>7</w:t>
            </w:r>
            <w:r w:rsidRPr="009A11DB">
              <w:rPr>
                <w:rFonts w:ascii="Arial" w:hAnsi="Arial" w:cs="Arial"/>
                <w:w w:val="90"/>
              </w:rPr>
              <w:t>.</w:t>
            </w:r>
            <w:r w:rsidR="00CB1CBB">
              <w:rPr>
                <w:rFonts w:ascii="Arial" w:hAnsi="Arial" w:cs="Arial"/>
                <w:w w:val="90"/>
              </w:rPr>
              <w:t>178</w:t>
            </w:r>
            <w:r w:rsidRPr="009A11DB">
              <w:rPr>
                <w:rFonts w:ascii="Arial" w:hAnsi="Arial" w:cs="Arial"/>
                <w:w w:val="90"/>
              </w:rPr>
              <w:t>)</w:t>
            </w:r>
            <w:r>
              <w:rPr>
                <w:rFonts w:ascii="Arial" w:hAnsi="Arial" w:cs="Arial"/>
                <w:w w:val="90"/>
              </w:rPr>
              <w:t xml:space="preserve">            </w:t>
            </w:r>
          </w:p>
        </w:tc>
        <w:tc>
          <w:tcPr>
            <w:tcW w:w="3544" w:type="dxa"/>
          </w:tcPr>
          <w:p w14:paraId="569D195D" w14:textId="77777777" w:rsidR="00296EED" w:rsidRPr="009A11DB" w:rsidRDefault="00296EED" w:rsidP="00296EED">
            <w:pPr>
              <w:pStyle w:val="TableParagraph"/>
              <w:spacing w:before="3"/>
              <w:rPr>
                <w:rFonts w:ascii="Arial" w:hAnsi="Arial" w:cs="Arial"/>
                <w:b/>
              </w:rPr>
            </w:pPr>
          </w:p>
          <w:p w14:paraId="7DE5C3B0" w14:textId="79CA8FE1" w:rsidR="00296EED" w:rsidRPr="009A11DB" w:rsidRDefault="00296EED" w:rsidP="00296EED">
            <w:pPr>
              <w:pStyle w:val="TableParagraph"/>
              <w:spacing w:before="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w w:val="90"/>
              </w:rPr>
              <w:t xml:space="preserve">           (6.</w:t>
            </w:r>
            <w:r w:rsidR="00CB1CBB">
              <w:rPr>
                <w:rFonts w:ascii="Arial" w:hAnsi="Arial" w:cs="Arial"/>
                <w:w w:val="90"/>
              </w:rPr>
              <w:t>535</w:t>
            </w:r>
            <w:r>
              <w:rPr>
                <w:rFonts w:ascii="Arial" w:hAnsi="Arial" w:cs="Arial"/>
                <w:w w:val="90"/>
              </w:rPr>
              <w:t>)</w:t>
            </w:r>
          </w:p>
        </w:tc>
        <w:tc>
          <w:tcPr>
            <w:tcW w:w="3544" w:type="dxa"/>
          </w:tcPr>
          <w:p w14:paraId="112439C4" w14:textId="61FB39D0" w:rsidR="00296EED" w:rsidRPr="009A11DB" w:rsidRDefault="00296EED" w:rsidP="00296EED">
            <w:pPr>
              <w:pStyle w:val="TableParagraph"/>
              <w:spacing w:before="3"/>
              <w:rPr>
                <w:rFonts w:ascii="Arial" w:hAnsi="Arial" w:cs="Arial"/>
                <w:b/>
              </w:rPr>
            </w:pPr>
          </w:p>
          <w:p w14:paraId="35C8C6EE" w14:textId="7315D07B" w:rsidR="00296EED" w:rsidRPr="009A11DB" w:rsidRDefault="00296EED" w:rsidP="00296EED">
            <w:pPr>
              <w:pStyle w:val="TableParagraph"/>
              <w:spacing w:line="233" w:lineRule="exact"/>
              <w:ind w:left="533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 xml:space="preserve">      -</w:t>
            </w:r>
          </w:p>
        </w:tc>
      </w:tr>
      <w:tr w:rsidR="00296EED" w:rsidRPr="009A11DB" w14:paraId="1B6C65EB" w14:textId="77777777" w:rsidTr="00296EED">
        <w:trPr>
          <w:trHeight w:val="252"/>
        </w:trPr>
        <w:tc>
          <w:tcPr>
            <w:tcW w:w="4768" w:type="dxa"/>
          </w:tcPr>
          <w:p w14:paraId="5DF6A795" w14:textId="2BCE41CC" w:rsidR="00296EED" w:rsidRPr="009A11DB" w:rsidRDefault="00296EED" w:rsidP="00296EED">
            <w:pPr>
              <w:pStyle w:val="TableParagraph"/>
              <w:spacing w:line="232" w:lineRule="exact"/>
              <w:ind w:left="264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Alienação de bens (prejuízo na venda</w:t>
            </w:r>
            <w:r w:rsidR="00FC3816">
              <w:rPr>
                <w:rFonts w:ascii="Arial" w:hAnsi="Arial" w:cs="Arial"/>
                <w:w w:val="80"/>
              </w:rPr>
              <w:t xml:space="preserve"> (</w:t>
            </w:r>
            <w:r>
              <w:rPr>
                <w:rFonts w:ascii="Arial" w:hAnsi="Arial" w:cs="Arial"/>
                <w:w w:val="80"/>
              </w:rPr>
              <w:t>20</w:t>
            </w:r>
            <w:r w:rsidRPr="009A11DB">
              <w:rPr>
                <w:rFonts w:ascii="Arial" w:hAnsi="Arial" w:cs="Arial"/>
                <w:w w:val="80"/>
              </w:rPr>
              <w:t>-b</w:t>
            </w:r>
            <w:r w:rsidR="00FC3816">
              <w:rPr>
                <w:rFonts w:ascii="Arial" w:hAnsi="Arial" w:cs="Arial"/>
                <w:w w:val="80"/>
              </w:rPr>
              <w:t>)</w:t>
            </w:r>
            <w:r w:rsidRPr="009A11DB">
              <w:rPr>
                <w:rFonts w:ascii="Arial" w:hAnsi="Arial" w:cs="Arial"/>
                <w:w w:val="80"/>
              </w:rPr>
              <w:t xml:space="preserve"> </w:t>
            </w:r>
          </w:p>
        </w:tc>
        <w:tc>
          <w:tcPr>
            <w:tcW w:w="1697" w:type="dxa"/>
          </w:tcPr>
          <w:p w14:paraId="5A87F00B" w14:textId="4C355F7C" w:rsidR="00296EED" w:rsidRPr="009A11DB" w:rsidRDefault="00296EED" w:rsidP="00296EED">
            <w:pPr>
              <w:pStyle w:val="TableParagraph"/>
              <w:spacing w:line="232" w:lineRule="exact"/>
              <w:ind w:left="513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 xml:space="preserve">    </w:t>
            </w:r>
            <w:r w:rsidRPr="009A11DB">
              <w:rPr>
                <w:rFonts w:ascii="Arial" w:hAnsi="Arial" w:cs="Arial"/>
                <w:w w:val="90"/>
              </w:rPr>
              <w:t xml:space="preserve"> (</w:t>
            </w:r>
            <w:r w:rsidR="00CB1CBB">
              <w:rPr>
                <w:rFonts w:ascii="Arial" w:hAnsi="Arial" w:cs="Arial"/>
                <w:w w:val="90"/>
              </w:rPr>
              <w:t>408</w:t>
            </w:r>
            <w:r w:rsidRPr="009A11DB">
              <w:rPr>
                <w:rFonts w:ascii="Arial" w:hAnsi="Arial" w:cs="Arial"/>
                <w:w w:val="90"/>
              </w:rPr>
              <w:t>)</w:t>
            </w:r>
          </w:p>
        </w:tc>
        <w:tc>
          <w:tcPr>
            <w:tcW w:w="3544" w:type="dxa"/>
          </w:tcPr>
          <w:p w14:paraId="49C63D56" w14:textId="5A0EE86A" w:rsidR="00296EED" w:rsidRPr="009A11DB" w:rsidRDefault="00CB1CBB" w:rsidP="00296EED">
            <w:pPr>
              <w:pStyle w:val="TableParagraph"/>
              <w:spacing w:line="232" w:lineRule="exact"/>
              <w:ind w:left="513"/>
              <w:rPr>
                <w:rFonts w:ascii="Arial" w:hAnsi="Arial" w:cs="Arial"/>
                <w:w w:val="90"/>
              </w:rPr>
            </w:pPr>
            <w:r>
              <w:rPr>
                <w:rFonts w:ascii="Arial" w:hAnsi="Arial" w:cs="Arial"/>
                <w:w w:val="90"/>
              </w:rPr>
              <w:t xml:space="preserve">   </w:t>
            </w:r>
            <w:r w:rsidR="00296EED">
              <w:rPr>
                <w:rFonts w:ascii="Arial" w:hAnsi="Arial" w:cs="Arial"/>
                <w:w w:val="90"/>
              </w:rPr>
              <w:t xml:space="preserve"> </w:t>
            </w:r>
            <w:r w:rsidR="00296EED" w:rsidRPr="009A11DB">
              <w:rPr>
                <w:rFonts w:ascii="Arial" w:hAnsi="Arial" w:cs="Arial"/>
                <w:w w:val="90"/>
              </w:rPr>
              <w:t xml:space="preserve"> (</w:t>
            </w:r>
            <w:r>
              <w:rPr>
                <w:rFonts w:ascii="Arial" w:hAnsi="Arial" w:cs="Arial"/>
                <w:w w:val="90"/>
              </w:rPr>
              <w:t>201</w:t>
            </w:r>
            <w:r w:rsidR="00296EED" w:rsidRPr="009A11DB">
              <w:rPr>
                <w:rFonts w:ascii="Arial" w:hAnsi="Arial" w:cs="Arial"/>
                <w:w w:val="90"/>
              </w:rPr>
              <w:t>)</w:t>
            </w:r>
          </w:p>
        </w:tc>
        <w:tc>
          <w:tcPr>
            <w:tcW w:w="3544" w:type="dxa"/>
          </w:tcPr>
          <w:p w14:paraId="2C10CBEF" w14:textId="7291430D" w:rsidR="00296EED" w:rsidRPr="009A11DB" w:rsidRDefault="00296EED" w:rsidP="00296EED">
            <w:pPr>
              <w:pStyle w:val="TableParagraph"/>
              <w:spacing w:line="232" w:lineRule="exact"/>
              <w:ind w:left="513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      - </w:t>
            </w:r>
          </w:p>
        </w:tc>
      </w:tr>
      <w:tr w:rsidR="00296EED" w:rsidRPr="009A11DB" w14:paraId="428AD1FF" w14:textId="77777777" w:rsidTr="00296EED">
        <w:trPr>
          <w:trHeight w:val="383"/>
        </w:trPr>
        <w:tc>
          <w:tcPr>
            <w:tcW w:w="4768" w:type="dxa"/>
          </w:tcPr>
          <w:p w14:paraId="288EB6E6" w14:textId="11ACF3AB" w:rsidR="00296EED" w:rsidRPr="009A11DB" w:rsidRDefault="00296EED" w:rsidP="00296EED">
            <w:pPr>
              <w:pStyle w:val="TableParagraph"/>
              <w:spacing w:line="252" w:lineRule="exact"/>
              <w:ind w:left="264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Receita de Subvenção (pessoal a disposição</w:t>
            </w:r>
            <w:r w:rsidR="00FC3816">
              <w:rPr>
                <w:rFonts w:ascii="Arial" w:hAnsi="Arial" w:cs="Arial"/>
                <w:w w:val="80"/>
              </w:rPr>
              <w:t xml:space="preserve"> (</w:t>
            </w:r>
            <w:r>
              <w:rPr>
                <w:rFonts w:ascii="Arial" w:hAnsi="Arial" w:cs="Arial"/>
                <w:w w:val="80"/>
              </w:rPr>
              <w:t>20</w:t>
            </w:r>
            <w:r w:rsidRPr="009A11DB">
              <w:rPr>
                <w:rFonts w:ascii="Arial" w:hAnsi="Arial" w:cs="Arial"/>
                <w:w w:val="80"/>
              </w:rPr>
              <w:t>-c</w:t>
            </w:r>
            <w:r w:rsidR="00FC3816">
              <w:rPr>
                <w:rFonts w:ascii="Arial" w:hAnsi="Arial" w:cs="Arial"/>
                <w:w w:val="80"/>
              </w:rPr>
              <w:t>)</w:t>
            </w:r>
            <w:r w:rsidRPr="009A11DB">
              <w:rPr>
                <w:rFonts w:ascii="Arial" w:hAnsi="Arial" w:cs="Arial"/>
                <w:w w:val="80"/>
              </w:rPr>
              <w:t xml:space="preserve">                            </w:t>
            </w:r>
          </w:p>
        </w:tc>
        <w:tc>
          <w:tcPr>
            <w:tcW w:w="1697" w:type="dxa"/>
          </w:tcPr>
          <w:p w14:paraId="060B56D2" w14:textId="4660E00F" w:rsidR="00296EED" w:rsidRPr="009A11DB" w:rsidRDefault="00296EED" w:rsidP="00296EED">
            <w:pPr>
              <w:pStyle w:val="TableParagraph"/>
              <w:spacing w:line="233" w:lineRule="exact"/>
              <w:ind w:left="533"/>
              <w:rPr>
                <w:rFonts w:ascii="Arial" w:hAnsi="Arial" w:cs="Arial"/>
                <w:w w:val="90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  </w:t>
            </w:r>
            <w:r w:rsidR="00CB1CBB">
              <w:rPr>
                <w:rFonts w:ascii="Arial" w:hAnsi="Arial" w:cs="Arial"/>
                <w:w w:val="90"/>
              </w:rPr>
              <w:t>6</w:t>
            </w:r>
            <w:r w:rsidRPr="009A11DB">
              <w:rPr>
                <w:rFonts w:ascii="Arial" w:hAnsi="Arial" w:cs="Arial"/>
                <w:w w:val="90"/>
              </w:rPr>
              <w:t>.</w:t>
            </w:r>
            <w:r w:rsidR="00CB1CBB">
              <w:rPr>
                <w:rFonts w:ascii="Arial" w:hAnsi="Arial" w:cs="Arial"/>
                <w:w w:val="90"/>
              </w:rPr>
              <w:t>898</w:t>
            </w:r>
          </w:p>
          <w:p w14:paraId="7C0E71C7" w14:textId="2E22BC23" w:rsidR="00296EED" w:rsidRPr="009A11DB" w:rsidRDefault="00CB1CBB" w:rsidP="00296EED">
            <w:pPr>
              <w:pStyle w:val="TableParagraph"/>
              <w:spacing w:line="233" w:lineRule="exact"/>
              <w:ind w:left="533"/>
              <w:rPr>
                <w:rFonts w:ascii="Arial" w:hAnsi="Arial" w:cs="Arial"/>
                <w:b/>
                <w:bCs/>
                <w:w w:val="90"/>
                <w:u w:val="thick"/>
              </w:rPr>
            </w:pPr>
            <w:r>
              <w:rPr>
                <w:rFonts w:ascii="Arial" w:hAnsi="Arial" w:cs="Arial"/>
                <w:b/>
                <w:bCs/>
                <w:w w:val="90"/>
                <w:u w:val="thick"/>
              </w:rPr>
              <w:t xml:space="preserve">   </w:t>
            </w:r>
            <w:r w:rsidR="00296EED">
              <w:rPr>
                <w:rFonts w:ascii="Arial" w:hAnsi="Arial" w:cs="Arial"/>
                <w:b/>
                <w:bCs/>
                <w:w w:val="90"/>
                <w:u w:val="thick"/>
              </w:rPr>
              <w:t xml:space="preserve">  </w:t>
            </w:r>
            <w:r w:rsidR="00296EED" w:rsidRPr="009A11DB">
              <w:rPr>
                <w:rFonts w:ascii="Arial" w:hAnsi="Arial" w:cs="Arial"/>
                <w:b/>
                <w:bCs/>
                <w:w w:val="90"/>
                <w:u w:val="thick"/>
              </w:rPr>
              <w:t>(</w:t>
            </w:r>
            <w:r w:rsidR="00296EED">
              <w:rPr>
                <w:rFonts w:ascii="Arial" w:hAnsi="Arial" w:cs="Arial"/>
                <w:b/>
                <w:bCs/>
                <w:w w:val="90"/>
                <w:u w:val="thick"/>
              </w:rPr>
              <w:t>6</w:t>
            </w:r>
            <w:r>
              <w:rPr>
                <w:rFonts w:ascii="Arial" w:hAnsi="Arial" w:cs="Arial"/>
                <w:b/>
                <w:bCs/>
                <w:w w:val="90"/>
                <w:u w:val="thick"/>
              </w:rPr>
              <w:t>88</w:t>
            </w:r>
            <w:r w:rsidR="00296EED" w:rsidRPr="009A11DB">
              <w:rPr>
                <w:rFonts w:ascii="Arial" w:hAnsi="Arial" w:cs="Arial"/>
                <w:b/>
                <w:bCs/>
                <w:w w:val="90"/>
                <w:u w:val="thick"/>
              </w:rPr>
              <w:t>)</w:t>
            </w:r>
          </w:p>
        </w:tc>
        <w:tc>
          <w:tcPr>
            <w:tcW w:w="3544" w:type="dxa"/>
          </w:tcPr>
          <w:p w14:paraId="06974550" w14:textId="08F71E93" w:rsidR="00296EED" w:rsidRPr="009A11DB" w:rsidRDefault="00CB1CBB" w:rsidP="00296EED">
            <w:pPr>
              <w:pStyle w:val="TableParagraph"/>
              <w:spacing w:line="233" w:lineRule="exact"/>
              <w:ind w:left="533"/>
              <w:rPr>
                <w:rFonts w:ascii="Arial" w:hAnsi="Arial" w:cs="Arial"/>
                <w:w w:val="90"/>
              </w:rPr>
            </w:pPr>
            <w:r>
              <w:rPr>
                <w:rFonts w:ascii="Arial" w:hAnsi="Arial" w:cs="Arial"/>
                <w:w w:val="90"/>
              </w:rPr>
              <w:t xml:space="preserve"> </w:t>
            </w:r>
            <w:r w:rsidR="00296EED" w:rsidRPr="009A11DB">
              <w:rPr>
                <w:rFonts w:ascii="Arial" w:hAnsi="Arial" w:cs="Arial"/>
                <w:w w:val="90"/>
              </w:rPr>
              <w:t xml:space="preserve">   5.</w:t>
            </w:r>
            <w:r>
              <w:rPr>
                <w:rFonts w:ascii="Arial" w:hAnsi="Arial" w:cs="Arial"/>
                <w:w w:val="90"/>
              </w:rPr>
              <w:t>037</w:t>
            </w:r>
          </w:p>
          <w:p w14:paraId="11B8F333" w14:textId="2D599D79" w:rsidR="00296EED" w:rsidRPr="009A11DB" w:rsidRDefault="00296EED" w:rsidP="00296EED">
            <w:pPr>
              <w:pStyle w:val="TableParagraph"/>
              <w:spacing w:line="252" w:lineRule="exact"/>
              <w:ind w:left="528" w:right="531"/>
              <w:rPr>
                <w:rFonts w:ascii="Arial" w:hAnsi="Arial" w:cs="Arial"/>
                <w:w w:val="90"/>
              </w:rPr>
            </w:pPr>
            <w:r>
              <w:rPr>
                <w:rFonts w:ascii="Arial" w:hAnsi="Arial" w:cs="Arial"/>
                <w:b/>
                <w:bCs/>
                <w:w w:val="90"/>
                <w:u w:val="thick"/>
              </w:rPr>
              <w:t xml:space="preserve">  </w:t>
            </w:r>
            <w:r w:rsidRPr="009A11DB">
              <w:rPr>
                <w:rFonts w:ascii="Arial" w:hAnsi="Arial" w:cs="Arial"/>
                <w:b/>
                <w:bCs/>
                <w:w w:val="90"/>
                <w:u w:val="thick"/>
              </w:rPr>
              <w:t>(</w:t>
            </w:r>
            <w:r w:rsidR="00CB1CBB">
              <w:rPr>
                <w:rFonts w:ascii="Arial" w:hAnsi="Arial" w:cs="Arial"/>
                <w:b/>
                <w:bCs/>
                <w:w w:val="90"/>
                <w:u w:val="thick"/>
              </w:rPr>
              <w:t>1</w:t>
            </w:r>
            <w:r w:rsidRPr="009A11DB">
              <w:rPr>
                <w:rFonts w:ascii="Arial" w:hAnsi="Arial" w:cs="Arial"/>
                <w:b/>
                <w:bCs/>
                <w:w w:val="90"/>
                <w:u w:val="thick"/>
              </w:rPr>
              <w:t>.</w:t>
            </w:r>
            <w:r w:rsidR="00CB1CBB">
              <w:rPr>
                <w:rFonts w:ascii="Arial" w:hAnsi="Arial" w:cs="Arial"/>
                <w:b/>
                <w:bCs/>
                <w:w w:val="90"/>
                <w:u w:val="thick"/>
              </w:rPr>
              <w:t>699</w:t>
            </w:r>
            <w:r w:rsidRPr="009A11DB">
              <w:rPr>
                <w:rFonts w:ascii="Arial" w:hAnsi="Arial" w:cs="Arial"/>
                <w:b/>
                <w:bCs/>
                <w:w w:val="90"/>
                <w:u w:val="thick"/>
              </w:rPr>
              <w:t>)</w:t>
            </w:r>
          </w:p>
        </w:tc>
        <w:tc>
          <w:tcPr>
            <w:tcW w:w="3544" w:type="dxa"/>
          </w:tcPr>
          <w:p w14:paraId="512FE809" w14:textId="552BF092" w:rsidR="00296EED" w:rsidRPr="009A11DB" w:rsidRDefault="00296EED" w:rsidP="00296EED">
            <w:pPr>
              <w:pStyle w:val="TableParagraph"/>
              <w:spacing w:line="252" w:lineRule="exact"/>
              <w:ind w:left="528" w:right="531"/>
              <w:rPr>
                <w:rFonts w:ascii="Arial" w:hAnsi="Arial" w:cs="Arial"/>
                <w:w w:val="90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      -</w:t>
            </w:r>
          </w:p>
          <w:p w14:paraId="35E58E24" w14:textId="13A6167D" w:rsidR="00296EED" w:rsidRPr="009A11DB" w:rsidRDefault="00296EED" w:rsidP="00296EED">
            <w:pPr>
              <w:pStyle w:val="TableParagraph"/>
              <w:spacing w:line="252" w:lineRule="exact"/>
              <w:ind w:left="528" w:right="531"/>
              <w:rPr>
                <w:rFonts w:ascii="Arial" w:hAnsi="Arial" w:cs="Arial"/>
                <w:b/>
                <w:bCs/>
              </w:rPr>
            </w:pPr>
            <w:r w:rsidRPr="009A11DB">
              <w:rPr>
                <w:rFonts w:ascii="Arial" w:hAnsi="Arial" w:cs="Arial"/>
                <w:b/>
                <w:bCs/>
              </w:rPr>
              <w:t xml:space="preserve">      -</w:t>
            </w:r>
          </w:p>
        </w:tc>
      </w:tr>
    </w:tbl>
    <w:p w14:paraId="62768A81" w14:textId="77777777" w:rsidR="00003241" w:rsidRPr="009A11DB" w:rsidRDefault="00003241">
      <w:pPr>
        <w:pStyle w:val="Corpodetexto"/>
        <w:rPr>
          <w:rFonts w:ascii="Arial" w:hAnsi="Arial" w:cs="Arial"/>
          <w:b/>
          <w:color w:val="000000"/>
        </w:rPr>
      </w:pPr>
    </w:p>
    <w:p w14:paraId="62836547" w14:textId="77777777" w:rsidR="00B55304" w:rsidRPr="009A11DB" w:rsidRDefault="00B55304">
      <w:pPr>
        <w:pStyle w:val="Corpodetexto"/>
        <w:rPr>
          <w:rFonts w:ascii="Arial" w:hAnsi="Arial" w:cs="Arial"/>
          <w:b/>
          <w:color w:val="000000"/>
        </w:rPr>
      </w:pPr>
    </w:p>
    <w:p w14:paraId="0644B3B2" w14:textId="54A4B996" w:rsidR="00003241" w:rsidRPr="009A11DB" w:rsidRDefault="00B55304">
      <w:pPr>
        <w:pStyle w:val="Corpodetexto"/>
        <w:rPr>
          <w:rFonts w:ascii="Arial" w:hAnsi="Arial" w:cs="Arial"/>
          <w:b/>
          <w:color w:val="000000"/>
        </w:rPr>
      </w:pPr>
      <w:r w:rsidRPr="009A11DB">
        <w:rPr>
          <w:rFonts w:ascii="Arial" w:hAnsi="Arial" w:cs="Arial"/>
          <w:b/>
          <w:color w:val="000000"/>
        </w:rPr>
        <w:t xml:space="preserve">   </w:t>
      </w:r>
      <w:r w:rsidR="00A50327" w:rsidRPr="009A11DB">
        <w:rPr>
          <w:rFonts w:ascii="Arial" w:hAnsi="Arial" w:cs="Arial"/>
          <w:b/>
          <w:color w:val="000000"/>
        </w:rPr>
        <w:t>Justificativa:</w:t>
      </w:r>
    </w:p>
    <w:p w14:paraId="1C8795C8" w14:textId="77777777" w:rsidR="00A50327" w:rsidRPr="009A11DB" w:rsidRDefault="00A50327" w:rsidP="00E5173D">
      <w:pPr>
        <w:pStyle w:val="Corpodetexto"/>
        <w:jc w:val="both"/>
        <w:rPr>
          <w:rFonts w:ascii="Arial" w:hAnsi="Arial" w:cs="Arial"/>
          <w:b/>
          <w:color w:val="000000"/>
        </w:rPr>
      </w:pPr>
    </w:p>
    <w:p w14:paraId="648F4953" w14:textId="7812849E" w:rsidR="0041249D" w:rsidRPr="0041249D" w:rsidRDefault="0041249D" w:rsidP="0041249D">
      <w:pPr>
        <w:pStyle w:val="Corpodetexto"/>
        <w:spacing w:before="3"/>
        <w:jc w:val="both"/>
        <w:rPr>
          <w:rFonts w:ascii="Arial" w:hAnsi="Arial" w:cs="Arial"/>
          <w:color w:val="000000"/>
          <w:lang w:val="pt-BR"/>
        </w:rPr>
      </w:pPr>
      <w:r w:rsidRPr="0041249D">
        <w:rPr>
          <w:rFonts w:ascii="Arial" w:hAnsi="Arial" w:cs="Arial"/>
          <w:color w:val="000000"/>
          <w:lang w:val="pt-BR"/>
        </w:rPr>
        <w:t>20-</w:t>
      </w:r>
      <w:proofErr w:type="gramStart"/>
      <w:r w:rsidR="00336F4A">
        <w:rPr>
          <w:rFonts w:ascii="Arial" w:hAnsi="Arial" w:cs="Arial"/>
          <w:color w:val="000000"/>
          <w:lang w:val="pt-BR"/>
        </w:rPr>
        <w:t>a</w:t>
      </w:r>
      <w:proofErr w:type="gramEnd"/>
      <w:r w:rsidR="00336F4A" w:rsidRPr="0041249D">
        <w:rPr>
          <w:rFonts w:ascii="Arial" w:hAnsi="Arial" w:cs="Arial"/>
          <w:color w:val="000000"/>
          <w:lang w:val="pt-BR"/>
        </w:rPr>
        <w:t>) Refere</w:t>
      </w:r>
      <w:r w:rsidRPr="0041249D">
        <w:rPr>
          <w:rFonts w:ascii="Arial" w:hAnsi="Arial" w:cs="Arial"/>
          <w:color w:val="000000"/>
          <w:lang w:val="pt-BR"/>
        </w:rPr>
        <w:t>-se aos custos com colaboradores cedidos a outros órgãos da Administração Pública Estadual, cujas despesas com folha de pagamento permanecem sob responsabilidade da Companhia.</w:t>
      </w:r>
    </w:p>
    <w:p w14:paraId="70B95DBA" w14:textId="77777777" w:rsidR="0041249D" w:rsidRPr="0041249D" w:rsidRDefault="0041249D" w:rsidP="0041249D">
      <w:pPr>
        <w:pStyle w:val="Corpodetexto"/>
        <w:spacing w:before="3"/>
        <w:jc w:val="both"/>
        <w:rPr>
          <w:rFonts w:ascii="Arial" w:hAnsi="Arial" w:cs="Arial"/>
          <w:color w:val="000000"/>
          <w:lang w:val="pt-BR"/>
        </w:rPr>
      </w:pPr>
    </w:p>
    <w:p w14:paraId="67FCD2A4" w14:textId="77777777" w:rsidR="0041249D" w:rsidRPr="0041249D" w:rsidRDefault="0041249D" w:rsidP="0041249D">
      <w:pPr>
        <w:pStyle w:val="Corpodetexto"/>
        <w:spacing w:before="3"/>
        <w:jc w:val="both"/>
        <w:rPr>
          <w:rFonts w:ascii="Arial" w:hAnsi="Arial" w:cs="Arial"/>
          <w:color w:val="000000"/>
          <w:lang w:val="pt-BR"/>
        </w:rPr>
      </w:pPr>
      <w:r w:rsidRPr="0041249D">
        <w:rPr>
          <w:rFonts w:ascii="Arial" w:hAnsi="Arial" w:cs="Arial"/>
          <w:color w:val="000000"/>
          <w:lang w:val="pt-BR"/>
        </w:rPr>
        <w:t>(20-b) Refere-se às perdas apuradas na alienação de ativos imobilizados.</w:t>
      </w:r>
    </w:p>
    <w:p w14:paraId="467BFAAE" w14:textId="77777777" w:rsidR="0041249D" w:rsidRPr="0041249D" w:rsidRDefault="0041249D" w:rsidP="0041249D">
      <w:pPr>
        <w:pStyle w:val="Corpodetexto"/>
        <w:spacing w:before="3"/>
        <w:jc w:val="both"/>
        <w:rPr>
          <w:rFonts w:ascii="Arial" w:hAnsi="Arial" w:cs="Arial"/>
          <w:color w:val="000000"/>
          <w:lang w:val="pt-BR"/>
        </w:rPr>
      </w:pPr>
    </w:p>
    <w:p w14:paraId="6929D9A8" w14:textId="77777777" w:rsidR="0041249D" w:rsidRPr="0041249D" w:rsidRDefault="0041249D" w:rsidP="0041249D">
      <w:pPr>
        <w:pStyle w:val="Corpodetexto"/>
        <w:spacing w:before="3"/>
        <w:jc w:val="both"/>
        <w:rPr>
          <w:rFonts w:ascii="Arial" w:hAnsi="Arial" w:cs="Arial"/>
          <w:bCs/>
          <w:color w:val="000000"/>
          <w:lang w:val="pt-BR"/>
        </w:rPr>
      </w:pPr>
      <w:r w:rsidRPr="0041249D">
        <w:rPr>
          <w:rFonts w:ascii="Arial" w:hAnsi="Arial" w:cs="Arial"/>
          <w:color w:val="000000"/>
          <w:lang w:val="pt-BR"/>
        </w:rPr>
        <w:t>(20-c) Refere-se aos recursos provenientes de subvenção econômica destinados ao custeio da folha de pagamento</w:t>
      </w:r>
      <w:r w:rsidRPr="0041249D">
        <w:rPr>
          <w:rFonts w:ascii="Arial" w:hAnsi="Arial" w:cs="Arial"/>
          <w:bCs/>
          <w:color w:val="000000"/>
          <w:lang w:val="pt-BR"/>
        </w:rPr>
        <w:t xml:space="preserve"> dos colaboradores cedidos a outros órgãos da Administração Pública Estadual.</w:t>
      </w:r>
    </w:p>
    <w:p w14:paraId="12C15A70" w14:textId="356DCD7F" w:rsidR="008D03DA" w:rsidRPr="008D03DA" w:rsidRDefault="008D03DA" w:rsidP="0041249D">
      <w:pPr>
        <w:pStyle w:val="Corpodetexto"/>
        <w:spacing w:before="3"/>
        <w:jc w:val="both"/>
        <w:rPr>
          <w:rFonts w:ascii="Arial" w:hAnsi="Arial" w:cs="Arial"/>
          <w:bCs/>
          <w:color w:val="000000"/>
          <w:lang w:val="pt-BR"/>
        </w:rPr>
      </w:pPr>
    </w:p>
    <w:p w14:paraId="2BB5ABAB" w14:textId="77777777" w:rsidR="00870F9B" w:rsidRPr="009A11DB" w:rsidRDefault="00870F9B" w:rsidP="007A0B06">
      <w:pPr>
        <w:pStyle w:val="Corpodetexto"/>
        <w:spacing w:before="3"/>
        <w:jc w:val="both"/>
        <w:rPr>
          <w:rFonts w:ascii="Arial" w:hAnsi="Arial" w:cs="Arial"/>
          <w:bCs/>
        </w:rPr>
      </w:pPr>
    </w:p>
    <w:p w14:paraId="5C16BECC" w14:textId="5AF54448" w:rsidR="00336F4A" w:rsidRPr="00284134" w:rsidRDefault="00336F4A" w:rsidP="00336F4A">
      <w:pPr>
        <w:pStyle w:val="Corpodetexto"/>
        <w:ind w:left="720"/>
        <w:jc w:val="both"/>
        <w:rPr>
          <w:rFonts w:ascii="Arial" w:hAnsi="Arial" w:cs="Arial"/>
          <w:b/>
        </w:rPr>
      </w:pPr>
      <w:r w:rsidRPr="005E5141">
        <w:rPr>
          <w:rFonts w:ascii="Arial" w:hAnsi="Arial" w:cs="Arial"/>
          <w:b/>
          <w:bCs/>
        </w:rPr>
        <w:t>Dependência Econômica e Financeira pelo Controlador Estado de Goiás</w:t>
      </w:r>
    </w:p>
    <w:p w14:paraId="7EFFC574" w14:textId="77777777" w:rsidR="0041249D" w:rsidRPr="009A11DB" w:rsidRDefault="0041249D" w:rsidP="000A4287">
      <w:pPr>
        <w:pStyle w:val="Ttulo11"/>
        <w:spacing w:before="100"/>
        <w:ind w:left="300"/>
        <w:jc w:val="center"/>
        <w:rPr>
          <w:w w:val="80"/>
        </w:rPr>
      </w:pPr>
    </w:p>
    <w:p w14:paraId="504E1BDD" w14:textId="77777777" w:rsidR="0041249D" w:rsidRPr="0061124A" w:rsidRDefault="0041249D" w:rsidP="0041249D">
      <w:pPr>
        <w:spacing w:before="99" w:line="275" w:lineRule="exact"/>
        <w:ind w:left="300"/>
        <w:jc w:val="both"/>
        <w:rPr>
          <w:rFonts w:ascii="Arial" w:hAnsi="Arial" w:cs="Arial"/>
        </w:rPr>
      </w:pPr>
      <w:r w:rsidRPr="0061124A">
        <w:rPr>
          <w:rFonts w:ascii="Arial" w:hAnsi="Arial" w:cs="Arial"/>
        </w:rPr>
        <w:t xml:space="preserve">A partir de 2021, a Metrobus passou a ser caracterizada como empresa estatal dependente, em razão do recebimento de recursos financeiros do ente controlador para custeio de despesas com pessoal e demais despesas operacionais, nos termos do art. 2º, inciso III, da Lei Complementar nº 101/2000. </w:t>
      </w:r>
    </w:p>
    <w:p w14:paraId="5F8FCA0B" w14:textId="77777777" w:rsidR="0041249D" w:rsidRPr="0061124A" w:rsidRDefault="0041249D" w:rsidP="0041249D">
      <w:pPr>
        <w:spacing w:before="99" w:line="275" w:lineRule="exact"/>
        <w:ind w:left="300"/>
        <w:jc w:val="both"/>
        <w:rPr>
          <w:rFonts w:ascii="Arial" w:hAnsi="Arial" w:cs="Arial"/>
        </w:rPr>
      </w:pPr>
    </w:p>
    <w:p w14:paraId="2A470341" w14:textId="77777777" w:rsidR="0041249D" w:rsidRPr="0061124A" w:rsidRDefault="0041249D" w:rsidP="0041249D">
      <w:pPr>
        <w:spacing w:before="99" w:line="275" w:lineRule="exact"/>
        <w:ind w:left="300"/>
        <w:jc w:val="both"/>
        <w:rPr>
          <w:rFonts w:ascii="Arial" w:hAnsi="Arial" w:cs="Arial"/>
        </w:rPr>
      </w:pPr>
      <w:r w:rsidRPr="0061124A">
        <w:rPr>
          <w:rFonts w:ascii="Arial" w:hAnsi="Arial" w:cs="Arial"/>
        </w:rPr>
        <w:t>Em decorrência dessa condição, o Estado de Goiás passou a incluir a Companhia em suas projeções orçamentárias, promovendo sua integração ao orçamento público estadual, nos termos da Lei nº 20.968/2021 e do Decreto nº 9.836/2021, com inclusão no orçamento fiscal.</w:t>
      </w:r>
    </w:p>
    <w:p w14:paraId="0154A6BD" w14:textId="77777777" w:rsidR="0041249D" w:rsidRPr="0061124A" w:rsidRDefault="0041249D" w:rsidP="0041249D">
      <w:pPr>
        <w:spacing w:before="99" w:line="275" w:lineRule="exact"/>
        <w:ind w:left="300"/>
        <w:jc w:val="both"/>
        <w:rPr>
          <w:rFonts w:ascii="Arial" w:hAnsi="Arial" w:cs="Arial"/>
        </w:rPr>
      </w:pPr>
    </w:p>
    <w:p w14:paraId="278D5723" w14:textId="77777777" w:rsidR="0041249D" w:rsidRPr="0061124A" w:rsidRDefault="0041249D" w:rsidP="0041249D">
      <w:pPr>
        <w:spacing w:before="99" w:line="275" w:lineRule="exact"/>
        <w:ind w:left="300"/>
        <w:jc w:val="both"/>
        <w:rPr>
          <w:rFonts w:ascii="Arial" w:hAnsi="Arial" w:cs="Arial"/>
        </w:rPr>
      </w:pPr>
      <w:r w:rsidRPr="0061124A">
        <w:rPr>
          <w:rFonts w:ascii="Arial" w:hAnsi="Arial" w:cs="Arial"/>
        </w:rPr>
        <w:t>Nesse contexto, a Companhia implementou adequações em seus sistemas administrativo, financeiro e contábil, visando atender às exigências do setor público.</w:t>
      </w:r>
    </w:p>
    <w:p w14:paraId="74548F36" w14:textId="77777777" w:rsidR="0041249D" w:rsidRPr="0061124A" w:rsidRDefault="0041249D" w:rsidP="0041249D">
      <w:pPr>
        <w:spacing w:before="99" w:line="275" w:lineRule="exact"/>
        <w:ind w:left="300"/>
        <w:jc w:val="both"/>
        <w:rPr>
          <w:rFonts w:ascii="Arial" w:hAnsi="Arial" w:cs="Arial"/>
        </w:rPr>
      </w:pPr>
    </w:p>
    <w:p w14:paraId="7D3B8BEB" w14:textId="6B070A7B" w:rsidR="00870F9B" w:rsidRDefault="0041249D" w:rsidP="0041249D">
      <w:pPr>
        <w:spacing w:before="99" w:line="275" w:lineRule="exact"/>
        <w:ind w:left="300"/>
        <w:jc w:val="both"/>
        <w:rPr>
          <w:rFonts w:ascii="Arial" w:hAnsi="Arial" w:cs="Arial"/>
        </w:rPr>
      </w:pPr>
      <w:r w:rsidRPr="0061124A">
        <w:rPr>
          <w:rFonts w:ascii="Arial" w:hAnsi="Arial" w:cs="Arial"/>
        </w:rPr>
        <w:t>Adicionalmente, a partir de 02 de maio de 2023, a Companhia passou a integrar a Conta Única do Tesouro Estadual (CUTE), nos termos da Lei Complementar nº 121/2015, com a centralização de seus recursos financeiros no Tesouro Estadual.</w:t>
      </w:r>
    </w:p>
    <w:p w14:paraId="121A3F73" w14:textId="77777777" w:rsidR="0041249D" w:rsidRDefault="0041249D" w:rsidP="0041249D">
      <w:pPr>
        <w:spacing w:before="99" w:line="275" w:lineRule="exact"/>
        <w:ind w:left="300"/>
        <w:jc w:val="both"/>
        <w:rPr>
          <w:rFonts w:ascii="Arial" w:hAnsi="Arial" w:cs="Arial"/>
        </w:rPr>
      </w:pPr>
    </w:p>
    <w:p w14:paraId="7FED8981" w14:textId="77777777" w:rsidR="0041249D" w:rsidRPr="009A11DB" w:rsidRDefault="0041249D" w:rsidP="0041249D">
      <w:pPr>
        <w:pStyle w:val="Corpodetexto"/>
        <w:spacing w:before="9"/>
        <w:rPr>
          <w:rFonts w:ascii="Arial" w:hAnsi="Arial" w:cs="Arial"/>
        </w:rPr>
      </w:pPr>
    </w:p>
    <w:p w14:paraId="7073B60C" w14:textId="77777777" w:rsidR="00870F9B" w:rsidRDefault="00C7653E">
      <w:pPr>
        <w:pStyle w:val="Corpodetexto"/>
        <w:ind w:left="884" w:right="1052"/>
        <w:jc w:val="center"/>
        <w:rPr>
          <w:rFonts w:ascii="Arial" w:hAnsi="Arial" w:cs="Arial"/>
          <w:w w:val="90"/>
        </w:rPr>
      </w:pPr>
      <w:r w:rsidRPr="00A63627">
        <w:rPr>
          <w:rFonts w:ascii="Arial" w:hAnsi="Arial" w:cs="Arial"/>
          <w:w w:val="90"/>
        </w:rPr>
        <w:t>*********************</w:t>
      </w:r>
    </w:p>
    <w:p w14:paraId="0083EBC0" w14:textId="08BC3880" w:rsidR="00317F49" w:rsidRDefault="00317F49">
      <w:pPr>
        <w:pStyle w:val="Corpodetexto"/>
        <w:ind w:left="884" w:right="1052"/>
        <w:jc w:val="center"/>
        <w:rPr>
          <w:rFonts w:ascii="Arial" w:hAnsi="Arial" w:cs="Arial"/>
          <w:w w:val="90"/>
        </w:rPr>
      </w:pPr>
    </w:p>
    <w:p w14:paraId="4CA5C276" w14:textId="77777777" w:rsidR="00317F49" w:rsidRDefault="00317F49">
      <w:pPr>
        <w:pStyle w:val="Corpodetexto"/>
        <w:ind w:left="884" w:right="1052"/>
        <w:jc w:val="center"/>
        <w:rPr>
          <w:rFonts w:ascii="Arial" w:hAnsi="Arial" w:cs="Arial"/>
          <w:w w:val="90"/>
        </w:rPr>
      </w:pPr>
    </w:p>
    <w:p w14:paraId="4CE527DC" w14:textId="77777777" w:rsidR="00317F49" w:rsidRDefault="00317F49">
      <w:pPr>
        <w:pStyle w:val="Corpodetexto"/>
        <w:ind w:left="884" w:right="1052"/>
        <w:jc w:val="center"/>
        <w:rPr>
          <w:rFonts w:ascii="Arial" w:hAnsi="Arial" w:cs="Arial"/>
          <w:w w:val="90"/>
        </w:rPr>
      </w:pPr>
    </w:p>
    <w:p w14:paraId="711DD8E5" w14:textId="77777777" w:rsidR="00317F49" w:rsidRDefault="00317F49">
      <w:pPr>
        <w:pStyle w:val="Corpodetexto"/>
        <w:ind w:left="884" w:right="1052"/>
        <w:jc w:val="center"/>
        <w:rPr>
          <w:rFonts w:ascii="Arial" w:hAnsi="Arial" w:cs="Arial"/>
          <w:w w:val="90"/>
        </w:rPr>
      </w:pPr>
    </w:p>
    <w:p w14:paraId="7EB541FD" w14:textId="77777777" w:rsidR="00317F49" w:rsidRDefault="00317F49">
      <w:pPr>
        <w:pStyle w:val="Corpodetexto"/>
        <w:ind w:left="884" w:right="1052"/>
        <w:jc w:val="center"/>
        <w:rPr>
          <w:rFonts w:ascii="Arial" w:hAnsi="Arial" w:cs="Arial"/>
          <w:w w:val="90"/>
        </w:rPr>
      </w:pPr>
    </w:p>
    <w:p w14:paraId="1744658A" w14:textId="77777777" w:rsidR="00317F49" w:rsidRDefault="00317F49" w:rsidP="00317F49">
      <w:pPr>
        <w:pStyle w:val="TableParagraph"/>
        <w:spacing w:before="7"/>
        <w:jc w:val="center"/>
        <w:rPr>
          <w:rFonts w:ascii="Arial" w:hAnsi="Arial" w:cs="Arial"/>
          <w:b/>
          <w:sz w:val="32"/>
        </w:rPr>
      </w:pPr>
    </w:p>
    <w:p w14:paraId="35F82365" w14:textId="77777777" w:rsidR="00317F49" w:rsidRDefault="00317F49" w:rsidP="00317F49">
      <w:pPr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>_______________________</w:t>
      </w:r>
    </w:p>
    <w:p w14:paraId="0B729F61" w14:textId="77777777" w:rsidR="00317F49" w:rsidRDefault="00317F49" w:rsidP="00317F49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Miguel Elias Hanna</w:t>
      </w:r>
    </w:p>
    <w:p w14:paraId="4758FCDE" w14:textId="77777777" w:rsidR="00317F49" w:rsidRDefault="00317F49" w:rsidP="00317F49">
      <w:pPr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>Diretor Financeiro</w:t>
      </w:r>
    </w:p>
    <w:p w14:paraId="3BE9A611" w14:textId="77777777" w:rsidR="00317F49" w:rsidRDefault="00317F49" w:rsidP="00317F49">
      <w:pPr>
        <w:jc w:val="center"/>
        <w:rPr>
          <w:rFonts w:ascii="Arial Narrow" w:hAnsi="Arial Narrow" w:cs="Arial"/>
        </w:rPr>
      </w:pPr>
    </w:p>
    <w:p w14:paraId="0D94B6B7" w14:textId="77777777" w:rsidR="00317F49" w:rsidRDefault="00317F49" w:rsidP="00317F49">
      <w:pPr>
        <w:jc w:val="center"/>
        <w:rPr>
          <w:rFonts w:ascii="Arial Narrow" w:hAnsi="Arial Narrow" w:cs="Arial"/>
        </w:rPr>
      </w:pPr>
    </w:p>
    <w:p w14:paraId="1D324A79" w14:textId="77777777" w:rsidR="00317F49" w:rsidRPr="005115CA" w:rsidRDefault="00317F49" w:rsidP="00317F49">
      <w:pPr>
        <w:jc w:val="center"/>
        <w:rPr>
          <w:rFonts w:ascii="Arial Narrow" w:hAnsi="Arial Narrow" w:cs="Arial"/>
        </w:rPr>
      </w:pP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</w:r>
      <w:r w:rsidRPr="005115CA">
        <w:rPr>
          <w:rFonts w:ascii="Arial Narrow" w:hAnsi="Arial Narrow" w:cs="Arial"/>
        </w:rPr>
        <w:softHyphen/>
        <w:t>___</w:t>
      </w:r>
      <w:r>
        <w:rPr>
          <w:rFonts w:ascii="Arial Narrow" w:hAnsi="Arial Narrow" w:cs="Arial"/>
        </w:rPr>
        <w:t>_____________</w:t>
      </w:r>
      <w:r w:rsidRPr="005115CA">
        <w:rPr>
          <w:rFonts w:ascii="Arial Narrow" w:hAnsi="Arial Narrow" w:cs="Arial"/>
        </w:rPr>
        <w:t>_____________</w:t>
      </w:r>
    </w:p>
    <w:p w14:paraId="2D5FBC14" w14:textId="77777777" w:rsidR="00317F49" w:rsidRDefault="00317F49" w:rsidP="00317F49">
      <w:pPr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>Valdivino Correia da Silva</w:t>
      </w:r>
    </w:p>
    <w:p w14:paraId="5773D709" w14:textId="4CBF26FA" w:rsidR="00317F49" w:rsidRDefault="00317F49" w:rsidP="00317F49">
      <w:pPr>
        <w:pStyle w:val="Corpodetexto"/>
        <w:ind w:left="884" w:right="1052"/>
        <w:jc w:val="center"/>
        <w:rPr>
          <w:rFonts w:ascii="Arial" w:hAnsi="Arial" w:cs="Arial"/>
          <w:w w:val="90"/>
        </w:rPr>
      </w:pPr>
      <w:r>
        <w:rPr>
          <w:rFonts w:ascii="Arial Narrow" w:hAnsi="Arial Narrow" w:cs="Arial"/>
        </w:rPr>
        <w:t>Contador</w:t>
      </w:r>
    </w:p>
    <w:p w14:paraId="5A5827D9" w14:textId="77777777" w:rsidR="00317F49" w:rsidRPr="00A63627" w:rsidRDefault="00317F49">
      <w:pPr>
        <w:pStyle w:val="Corpodetexto"/>
        <w:ind w:left="884" w:right="1052"/>
        <w:jc w:val="center"/>
        <w:rPr>
          <w:rFonts w:ascii="Arial" w:hAnsi="Arial" w:cs="Arial"/>
        </w:rPr>
      </w:pPr>
    </w:p>
    <w:sectPr w:rsidR="00317F49" w:rsidRPr="00A63627" w:rsidSect="0041249D">
      <w:pgSz w:w="11910" w:h="16840"/>
      <w:pgMar w:top="2440" w:right="570" w:bottom="1300" w:left="1260" w:header="1413" w:footer="10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379F5" w14:textId="77777777" w:rsidR="006E7C7E" w:rsidRDefault="006E7C7E" w:rsidP="00870F9B">
      <w:r>
        <w:separator/>
      </w:r>
    </w:p>
  </w:endnote>
  <w:endnote w:type="continuationSeparator" w:id="0">
    <w:p w14:paraId="6E3F387D" w14:textId="77777777" w:rsidR="006E7C7E" w:rsidRDefault="006E7C7E" w:rsidP="00870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E8943" w14:textId="712E0089" w:rsidR="00D66BE1" w:rsidRDefault="00014D6A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23AA1EA1" wp14:editId="68BB36B1">
              <wp:simplePos x="0" y="0"/>
              <wp:positionH relativeFrom="page">
                <wp:posOffset>3910330</wp:posOffset>
              </wp:positionH>
              <wp:positionV relativeFrom="page">
                <wp:posOffset>9847580</wp:posOffset>
              </wp:positionV>
              <wp:extent cx="193040" cy="17145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040" cy="171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A90451" w14:textId="77777777" w:rsidR="00D66BE1" w:rsidRDefault="0094266D">
                          <w:pPr>
                            <w:spacing w:before="19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 w:rsidR="00D66BE1">
                            <w:rPr>
                              <w:w w:val="9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D1783">
                            <w:rPr>
                              <w:noProof/>
                              <w:w w:val="90"/>
                              <w:sz w:val="20"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AA1EA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7.9pt;margin-top:775.4pt;width:15.2pt;height:13.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" filled="f" stroked="f">
              <v:textbox inset="0,0,0,0">
                <w:txbxContent>
                  <w:p w14:paraId="3BA90451" w14:textId="77777777" w:rsidR="00D66BE1" w:rsidRDefault="0094266D">
                    <w:pPr>
                      <w:spacing w:before="19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 w:rsidR="00D66BE1">
                      <w:rPr>
                        <w:w w:val="9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D1783">
                      <w:rPr>
                        <w:noProof/>
                        <w:w w:val="90"/>
                        <w:sz w:val="20"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21699" w14:textId="77777777" w:rsidR="006E7C7E" w:rsidRDefault="006E7C7E" w:rsidP="00870F9B">
      <w:r>
        <w:separator/>
      </w:r>
    </w:p>
  </w:footnote>
  <w:footnote w:type="continuationSeparator" w:id="0">
    <w:p w14:paraId="0E258FD7" w14:textId="77777777" w:rsidR="006E7C7E" w:rsidRDefault="006E7C7E" w:rsidP="00870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C5FA7" w14:textId="77777777" w:rsidR="00D66BE1" w:rsidRDefault="00D66BE1">
    <w:pPr>
      <w:pStyle w:val="Corpodetexto"/>
      <w:spacing w:line="14" w:lineRule="auto"/>
      <w:rPr>
        <w:sz w:val="20"/>
      </w:rPr>
    </w:pPr>
  </w:p>
  <w:p w14:paraId="276E97E2" w14:textId="29419F65" w:rsidR="00D66BE1" w:rsidRDefault="00014D6A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5077EAB2" wp14:editId="5C9DB550">
              <wp:simplePos x="0" y="0"/>
              <wp:positionH relativeFrom="page">
                <wp:posOffset>972820</wp:posOffset>
              </wp:positionH>
              <wp:positionV relativeFrom="page">
                <wp:posOffset>1555115</wp:posOffset>
              </wp:positionV>
              <wp:extent cx="6067425" cy="5080"/>
              <wp:effectExtent l="0" t="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67425" cy="508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8FAC60B" id="Rectangle 3" o:spid="_x0000_s1026" style="position:absolute;margin-left:76.6pt;margin-top:122.45pt;width:477.75pt;height:.4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" fillcolor="black" stroked="f">
              <w10:wrap anchorx="page" anchory="page"/>
            </v:rect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37391B9" wp14:editId="6F4905AD">
              <wp:simplePos x="0" y="0"/>
              <wp:positionH relativeFrom="page">
                <wp:posOffset>978535</wp:posOffset>
              </wp:positionH>
              <wp:positionV relativeFrom="page">
                <wp:posOffset>884555</wp:posOffset>
              </wp:positionV>
              <wp:extent cx="3606800" cy="66929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06800" cy="669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65D7B6" w14:textId="77777777" w:rsidR="00D66BE1" w:rsidRDefault="00D66BE1">
                          <w:pPr>
                            <w:spacing w:before="19" w:line="298" w:lineRule="exact"/>
                            <w:ind w:left="20"/>
                            <w:rPr>
                              <w:rFonts w:ascii="Arial"/>
                              <w:b/>
                              <w:sz w:val="26"/>
                            </w:rPr>
                          </w:pPr>
                          <w:r>
                            <w:rPr>
                              <w:rFonts w:ascii="Arial"/>
                              <w:b/>
                              <w:w w:val="80"/>
                              <w:sz w:val="26"/>
                            </w:rPr>
                            <w:t>Metrobus Transporte Coletivo S/A</w:t>
                          </w:r>
                        </w:p>
                        <w:p w14:paraId="6E11370F" w14:textId="65CFA222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>Notas explicativas da administração às demonstrações contábeis em 31 de Março de 202</w:t>
                          </w:r>
                          <w:r w:rsidR="009E5723">
                            <w:rPr>
                              <w:rFonts w:ascii="Arial" w:hAnsi="Arial"/>
                              <w:b/>
                              <w:w w:val="80"/>
                            </w:rPr>
                            <w:t>6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 xml:space="preserve"> – 31 de Março de 202</w:t>
                          </w:r>
                          <w:r w:rsidR="009E5723">
                            <w:rPr>
                              <w:rFonts w:ascii="Arial" w:hAnsi="Arial"/>
                              <w:b/>
                              <w:w w:val="80"/>
                            </w:rPr>
                            <w:t>5</w:t>
                          </w:r>
                        </w:p>
                        <w:p w14:paraId="377AD38E" w14:textId="77777777" w:rsidR="009E5723" w:rsidRDefault="009E5723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0DBB4BF1" w14:textId="77777777" w:rsidR="002708CB" w:rsidRDefault="002708CB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19C9F941" w14:textId="77777777" w:rsidR="00956E80" w:rsidRDefault="00956E80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257A2167" w14:textId="77777777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59603612" w14:textId="77777777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5B073F95" w14:textId="77777777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>2022</w:t>
                          </w:r>
                        </w:p>
                        <w:p w14:paraId="401F1850" w14:textId="77777777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</w:rPr>
                          </w:pPr>
                        </w:p>
                        <w:p w14:paraId="03F47F18" w14:textId="77777777" w:rsidR="00D66BE1" w:rsidRDefault="00D66BE1">
                          <w:pPr>
                            <w:spacing w:before="3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w w:val="80"/>
                              <w:sz w:val="18"/>
                            </w:rPr>
                            <w:t>Emmilharesdereais,excetoquandoindicadodeoutraforma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7391B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7.05pt;margin-top:69.65pt;width:284pt;height:52.7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" filled="f" stroked="f">
              <v:textbox inset="0,0,0,0">
                <w:txbxContent>
                  <w:p w14:paraId="5065D7B6" w14:textId="77777777" w:rsidR="00D66BE1" w:rsidRDefault="00D66BE1">
                    <w:pPr>
                      <w:spacing w:before="19" w:line="298" w:lineRule="exact"/>
                      <w:ind w:left="20"/>
                      <w:rPr>
                        <w:rFonts w:ascii="Arial"/>
                        <w:b/>
                        <w:sz w:val="26"/>
                      </w:rPr>
                    </w:pPr>
                    <w:r>
                      <w:rPr>
                        <w:rFonts w:ascii="Arial"/>
                        <w:b/>
                        <w:w w:val="80"/>
                        <w:sz w:val="26"/>
                      </w:rPr>
                      <w:t>Metrobus Transporte Coletivo S/A</w:t>
                    </w:r>
                  </w:p>
                  <w:p w14:paraId="6E11370F" w14:textId="65CFA222" w:rsidR="00D66BE1" w:rsidRDefault="00D66BE1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</w:rPr>
                      <w:t>Notas explicativas da administração às demonstrações contábeis em 31 de Março de 202</w:t>
                    </w:r>
                    <w:r w:rsidR="009E5723">
                      <w:rPr>
                        <w:rFonts w:ascii="Arial" w:hAnsi="Arial"/>
                        <w:b/>
                        <w:w w:val="80"/>
                      </w:rPr>
                      <w:t>6</w:t>
                    </w:r>
                    <w:r>
                      <w:rPr>
                        <w:rFonts w:ascii="Arial" w:hAnsi="Arial"/>
                        <w:b/>
                        <w:w w:val="80"/>
                      </w:rPr>
                      <w:t xml:space="preserve"> – 31 de Março de 202</w:t>
                    </w:r>
                    <w:r w:rsidR="009E5723">
                      <w:rPr>
                        <w:rFonts w:ascii="Arial" w:hAnsi="Arial"/>
                        <w:b/>
                        <w:w w:val="80"/>
                      </w:rPr>
                      <w:t>5</w:t>
                    </w:r>
                  </w:p>
                  <w:p w14:paraId="377AD38E" w14:textId="77777777" w:rsidR="009E5723" w:rsidRDefault="009E5723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0DBB4BF1" w14:textId="77777777" w:rsidR="002708CB" w:rsidRDefault="002708CB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19C9F941" w14:textId="77777777" w:rsidR="00956E80" w:rsidRDefault="00956E80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257A2167" w14:textId="77777777" w:rsidR="00D66BE1" w:rsidRDefault="00D66BE1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59603612" w14:textId="77777777" w:rsidR="00D66BE1" w:rsidRDefault="00D66BE1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5B073F95" w14:textId="77777777" w:rsidR="00D66BE1" w:rsidRDefault="00D66BE1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</w:rPr>
                      <w:t>2022</w:t>
                    </w:r>
                  </w:p>
                  <w:p w14:paraId="401F1850" w14:textId="77777777" w:rsidR="00D66BE1" w:rsidRDefault="00D66BE1">
                    <w:pPr>
                      <w:ind w:left="20"/>
                      <w:rPr>
                        <w:rFonts w:ascii="Arial" w:hAnsi="Arial"/>
                        <w:b/>
                      </w:rPr>
                    </w:pPr>
                  </w:p>
                  <w:p w14:paraId="03F47F18" w14:textId="77777777" w:rsidR="00D66BE1" w:rsidRDefault="00D66BE1">
                    <w:pPr>
                      <w:spacing w:before="3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w w:val="80"/>
                        <w:sz w:val="18"/>
                      </w:rPr>
                      <w:t>Emmilharesdereais,excetoquandoindicadodeoutraforma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F3970"/>
    <w:multiLevelType w:val="hybridMultilevel"/>
    <w:tmpl w:val="A790D904"/>
    <w:lvl w:ilvl="0" w:tplc="2BF6EA46">
      <w:start w:val="7"/>
      <w:numFmt w:val="decimal"/>
      <w:lvlText w:val="%1"/>
      <w:lvlJc w:val="left"/>
      <w:pPr>
        <w:ind w:left="345" w:hanging="204"/>
        <w:jc w:val="right"/>
      </w:pPr>
      <w:rPr>
        <w:rFonts w:ascii="Arial" w:eastAsia="Arial" w:hAnsi="Arial" w:cs="Arial" w:hint="default"/>
        <w:b/>
        <w:bCs/>
        <w:w w:val="82"/>
        <w:sz w:val="22"/>
        <w:szCs w:val="22"/>
        <w:lang w:val="pt-PT" w:eastAsia="en-US" w:bidi="ar-SA"/>
      </w:rPr>
    </w:lvl>
    <w:lvl w:ilvl="1" w:tplc="2176270A">
      <w:numFmt w:val="bullet"/>
      <w:lvlText w:val="•"/>
      <w:lvlJc w:val="left"/>
      <w:pPr>
        <w:ind w:left="1530" w:hanging="204"/>
      </w:pPr>
      <w:rPr>
        <w:rFonts w:hint="default"/>
        <w:lang w:val="pt-PT" w:eastAsia="en-US" w:bidi="ar-SA"/>
      </w:rPr>
    </w:lvl>
    <w:lvl w:ilvl="2" w:tplc="0BA61ED6">
      <w:numFmt w:val="bullet"/>
      <w:lvlText w:val="•"/>
      <w:lvlJc w:val="left"/>
      <w:pPr>
        <w:ind w:left="2501" w:hanging="204"/>
      </w:pPr>
      <w:rPr>
        <w:rFonts w:hint="default"/>
        <w:lang w:val="pt-PT" w:eastAsia="en-US" w:bidi="ar-SA"/>
      </w:rPr>
    </w:lvl>
    <w:lvl w:ilvl="3" w:tplc="3814CF0C">
      <w:numFmt w:val="bullet"/>
      <w:lvlText w:val="•"/>
      <w:lvlJc w:val="left"/>
      <w:pPr>
        <w:ind w:left="3472" w:hanging="204"/>
      </w:pPr>
      <w:rPr>
        <w:rFonts w:hint="default"/>
        <w:lang w:val="pt-PT" w:eastAsia="en-US" w:bidi="ar-SA"/>
      </w:rPr>
    </w:lvl>
    <w:lvl w:ilvl="4" w:tplc="A530B148">
      <w:numFmt w:val="bullet"/>
      <w:lvlText w:val="•"/>
      <w:lvlJc w:val="left"/>
      <w:pPr>
        <w:ind w:left="4443" w:hanging="204"/>
      </w:pPr>
      <w:rPr>
        <w:rFonts w:hint="default"/>
        <w:lang w:val="pt-PT" w:eastAsia="en-US" w:bidi="ar-SA"/>
      </w:rPr>
    </w:lvl>
    <w:lvl w:ilvl="5" w:tplc="AFA4AEAC">
      <w:numFmt w:val="bullet"/>
      <w:lvlText w:val="•"/>
      <w:lvlJc w:val="left"/>
      <w:pPr>
        <w:ind w:left="5414" w:hanging="204"/>
      </w:pPr>
      <w:rPr>
        <w:rFonts w:hint="default"/>
        <w:lang w:val="pt-PT" w:eastAsia="en-US" w:bidi="ar-SA"/>
      </w:rPr>
    </w:lvl>
    <w:lvl w:ilvl="6" w:tplc="8D70978A">
      <w:numFmt w:val="bullet"/>
      <w:lvlText w:val="•"/>
      <w:lvlJc w:val="left"/>
      <w:pPr>
        <w:ind w:left="6384" w:hanging="204"/>
      </w:pPr>
      <w:rPr>
        <w:rFonts w:hint="default"/>
        <w:lang w:val="pt-PT" w:eastAsia="en-US" w:bidi="ar-SA"/>
      </w:rPr>
    </w:lvl>
    <w:lvl w:ilvl="7" w:tplc="311A3578">
      <w:numFmt w:val="bullet"/>
      <w:lvlText w:val="•"/>
      <w:lvlJc w:val="left"/>
      <w:pPr>
        <w:ind w:left="7355" w:hanging="204"/>
      </w:pPr>
      <w:rPr>
        <w:rFonts w:hint="default"/>
        <w:lang w:val="pt-PT" w:eastAsia="en-US" w:bidi="ar-SA"/>
      </w:rPr>
    </w:lvl>
    <w:lvl w:ilvl="8" w:tplc="B5DEAB20">
      <w:numFmt w:val="bullet"/>
      <w:lvlText w:val="•"/>
      <w:lvlJc w:val="left"/>
      <w:pPr>
        <w:ind w:left="8326" w:hanging="204"/>
      </w:pPr>
      <w:rPr>
        <w:rFonts w:hint="default"/>
        <w:lang w:val="pt-PT" w:eastAsia="en-US" w:bidi="ar-SA"/>
      </w:rPr>
    </w:lvl>
  </w:abstractNum>
  <w:abstractNum w:abstractNumId="1" w15:restartNumberingAfterBreak="0">
    <w:nsid w:val="3B806400"/>
    <w:multiLevelType w:val="hybridMultilevel"/>
    <w:tmpl w:val="CE2E36AE"/>
    <w:lvl w:ilvl="0" w:tplc="FE9C2A74">
      <w:start w:val="1"/>
      <w:numFmt w:val="decimal"/>
      <w:lvlText w:val="%1"/>
      <w:lvlJc w:val="left"/>
      <w:pPr>
        <w:ind w:left="1020" w:hanging="720"/>
        <w:jc w:val="right"/>
      </w:pPr>
      <w:rPr>
        <w:rFonts w:ascii="Arial" w:eastAsia="Arial" w:hAnsi="Arial" w:cs="Arial" w:hint="default"/>
        <w:b/>
        <w:bCs/>
        <w:w w:val="82"/>
        <w:sz w:val="22"/>
        <w:szCs w:val="22"/>
        <w:lang w:val="pt-PT" w:eastAsia="en-US" w:bidi="ar-SA"/>
      </w:rPr>
    </w:lvl>
    <w:lvl w:ilvl="1" w:tplc="2C82CF2A">
      <w:numFmt w:val="none"/>
      <w:lvlText w:val=""/>
      <w:lvlJc w:val="left"/>
      <w:pPr>
        <w:tabs>
          <w:tab w:val="num" w:pos="360"/>
        </w:tabs>
      </w:pPr>
    </w:lvl>
    <w:lvl w:ilvl="2" w:tplc="F72CE512">
      <w:numFmt w:val="none"/>
      <w:lvlText w:val=""/>
      <w:lvlJc w:val="left"/>
      <w:pPr>
        <w:tabs>
          <w:tab w:val="num" w:pos="360"/>
        </w:tabs>
      </w:pPr>
    </w:lvl>
    <w:lvl w:ilvl="3" w:tplc="7FCC170E">
      <w:start w:val="1"/>
      <w:numFmt w:val="lowerLetter"/>
      <w:lvlText w:val="(%4)"/>
      <w:lvlJc w:val="left"/>
      <w:pPr>
        <w:ind w:left="1140" w:hanging="272"/>
      </w:pPr>
      <w:rPr>
        <w:rFonts w:ascii="Arial" w:eastAsia="Arial" w:hAnsi="Arial" w:cs="Arial" w:hint="default"/>
        <w:b/>
        <w:bCs/>
        <w:spacing w:val="-1"/>
        <w:w w:val="81"/>
        <w:sz w:val="22"/>
        <w:szCs w:val="22"/>
        <w:lang w:val="pt-PT" w:eastAsia="en-US" w:bidi="ar-SA"/>
      </w:rPr>
    </w:lvl>
    <w:lvl w:ilvl="4" w:tplc="D1786712">
      <w:numFmt w:val="bullet"/>
      <w:lvlText w:val="•"/>
      <w:lvlJc w:val="left"/>
      <w:pPr>
        <w:ind w:left="2444" w:hanging="272"/>
      </w:pPr>
      <w:rPr>
        <w:rFonts w:hint="default"/>
        <w:lang w:val="pt-PT" w:eastAsia="en-US" w:bidi="ar-SA"/>
      </w:rPr>
    </w:lvl>
    <w:lvl w:ilvl="5" w:tplc="916A0704">
      <w:numFmt w:val="bullet"/>
      <w:lvlText w:val="•"/>
      <w:lvlJc w:val="left"/>
      <w:pPr>
        <w:ind w:left="3748" w:hanging="272"/>
      </w:pPr>
      <w:rPr>
        <w:rFonts w:hint="default"/>
        <w:lang w:val="pt-PT" w:eastAsia="en-US" w:bidi="ar-SA"/>
      </w:rPr>
    </w:lvl>
    <w:lvl w:ilvl="6" w:tplc="86665AB4">
      <w:numFmt w:val="bullet"/>
      <w:lvlText w:val="•"/>
      <w:lvlJc w:val="left"/>
      <w:pPr>
        <w:ind w:left="5052" w:hanging="272"/>
      </w:pPr>
      <w:rPr>
        <w:rFonts w:hint="default"/>
        <w:lang w:val="pt-PT" w:eastAsia="en-US" w:bidi="ar-SA"/>
      </w:rPr>
    </w:lvl>
    <w:lvl w:ilvl="7" w:tplc="28A6AE78">
      <w:numFmt w:val="bullet"/>
      <w:lvlText w:val="•"/>
      <w:lvlJc w:val="left"/>
      <w:pPr>
        <w:ind w:left="6356" w:hanging="272"/>
      </w:pPr>
      <w:rPr>
        <w:rFonts w:hint="default"/>
        <w:lang w:val="pt-PT" w:eastAsia="en-US" w:bidi="ar-SA"/>
      </w:rPr>
    </w:lvl>
    <w:lvl w:ilvl="8" w:tplc="C87009C4">
      <w:numFmt w:val="bullet"/>
      <w:lvlText w:val="•"/>
      <w:lvlJc w:val="left"/>
      <w:pPr>
        <w:ind w:left="7660" w:hanging="272"/>
      </w:pPr>
      <w:rPr>
        <w:rFonts w:hint="default"/>
        <w:lang w:val="pt-PT" w:eastAsia="en-US" w:bidi="ar-SA"/>
      </w:rPr>
    </w:lvl>
  </w:abstractNum>
  <w:abstractNum w:abstractNumId="2" w15:restartNumberingAfterBreak="0">
    <w:nsid w:val="6D0823B9"/>
    <w:multiLevelType w:val="hybridMultilevel"/>
    <w:tmpl w:val="191470B0"/>
    <w:lvl w:ilvl="0" w:tplc="E536DF7C">
      <w:start w:val="15"/>
      <w:numFmt w:val="decimal"/>
      <w:lvlText w:val="%1"/>
      <w:lvlJc w:val="left"/>
      <w:pPr>
        <w:ind w:left="705" w:hanging="360"/>
      </w:pPr>
      <w:rPr>
        <w:rFonts w:hint="default"/>
        <w:w w:val="90"/>
      </w:rPr>
    </w:lvl>
    <w:lvl w:ilvl="1" w:tplc="04160019" w:tentative="1">
      <w:start w:val="1"/>
      <w:numFmt w:val="lowerLetter"/>
      <w:lvlText w:val="%2."/>
      <w:lvlJc w:val="left"/>
      <w:pPr>
        <w:ind w:left="1425" w:hanging="360"/>
      </w:pPr>
    </w:lvl>
    <w:lvl w:ilvl="2" w:tplc="0416001B" w:tentative="1">
      <w:start w:val="1"/>
      <w:numFmt w:val="lowerRoman"/>
      <w:lvlText w:val="%3."/>
      <w:lvlJc w:val="right"/>
      <w:pPr>
        <w:ind w:left="2145" w:hanging="180"/>
      </w:pPr>
    </w:lvl>
    <w:lvl w:ilvl="3" w:tplc="0416000F" w:tentative="1">
      <w:start w:val="1"/>
      <w:numFmt w:val="decimal"/>
      <w:lvlText w:val="%4."/>
      <w:lvlJc w:val="left"/>
      <w:pPr>
        <w:ind w:left="2865" w:hanging="360"/>
      </w:pPr>
    </w:lvl>
    <w:lvl w:ilvl="4" w:tplc="04160019" w:tentative="1">
      <w:start w:val="1"/>
      <w:numFmt w:val="lowerLetter"/>
      <w:lvlText w:val="%5."/>
      <w:lvlJc w:val="left"/>
      <w:pPr>
        <w:ind w:left="3585" w:hanging="360"/>
      </w:pPr>
    </w:lvl>
    <w:lvl w:ilvl="5" w:tplc="0416001B" w:tentative="1">
      <w:start w:val="1"/>
      <w:numFmt w:val="lowerRoman"/>
      <w:lvlText w:val="%6."/>
      <w:lvlJc w:val="right"/>
      <w:pPr>
        <w:ind w:left="4305" w:hanging="180"/>
      </w:pPr>
    </w:lvl>
    <w:lvl w:ilvl="6" w:tplc="0416000F" w:tentative="1">
      <w:start w:val="1"/>
      <w:numFmt w:val="decimal"/>
      <w:lvlText w:val="%7."/>
      <w:lvlJc w:val="left"/>
      <w:pPr>
        <w:ind w:left="5025" w:hanging="360"/>
      </w:pPr>
    </w:lvl>
    <w:lvl w:ilvl="7" w:tplc="04160019" w:tentative="1">
      <w:start w:val="1"/>
      <w:numFmt w:val="lowerLetter"/>
      <w:lvlText w:val="%8."/>
      <w:lvlJc w:val="left"/>
      <w:pPr>
        <w:ind w:left="5745" w:hanging="360"/>
      </w:pPr>
    </w:lvl>
    <w:lvl w:ilvl="8" w:tplc="0416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759F1DBD"/>
    <w:multiLevelType w:val="hybridMultilevel"/>
    <w:tmpl w:val="A790D904"/>
    <w:lvl w:ilvl="0" w:tplc="FFFFFFFF">
      <w:start w:val="7"/>
      <w:numFmt w:val="decimal"/>
      <w:lvlText w:val="%1"/>
      <w:lvlJc w:val="left"/>
      <w:pPr>
        <w:ind w:left="345" w:hanging="204"/>
        <w:jc w:val="right"/>
      </w:pPr>
      <w:rPr>
        <w:rFonts w:ascii="Arial" w:eastAsia="Arial" w:hAnsi="Arial" w:cs="Arial" w:hint="default"/>
        <w:b/>
        <w:bCs/>
        <w:w w:val="82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1530" w:hanging="204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501" w:hanging="204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472" w:hanging="204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443" w:hanging="204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414" w:hanging="204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384" w:hanging="204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355" w:hanging="204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326" w:hanging="204"/>
      </w:pPr>
      <w:rPr>
        <w:rFonts w:hint="default"/>
        <w:lang w:val="pt-PT" w:eastAsia="en-US" w:bidi="ar-SA"/>
      </w:rPr>
    </w:lvl>
  </w:abstractNum>
  <w:num w:numId="1" w16cid:durableId="1823423728">
    <w:abstractNumId w:val="0"/>
  </w:num>
  <w:num w:numId="2" w16cid:durableId="426582427">
    <w:abstractNumId w:val="1"/>
  </w:num>
  <w:num w:numId="3" w16cid:durableId="387655769">
    <w:abstractNumId w:val="3"/>
  </w:num>
  <w:num w:numId="4" w16cid:durableId="18657092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F9B"/>
    <w:rsid w:val="00003241"/>
    <w:rsid w:val="00005801"/>
    <w:rsid w:val="000073C3"/>
    <w:rsid w:val="00014D6A"/>
    <w:rsid w:val="000227CF"/>
    <w:rsid w:val="000268B4"/>
    <w:rsid w:val="00030890"/>
    <w:rsid w:val="00033CA4"/>
    <w:rsid w:val="00036FCF"/>
    <w:rsid w:val="00043604"/>
    <w:rsid w:val="00045DF8"/>
    <w:rsid w:val="000651D8"/>
    <w:rsid w:val="00087C20"/>
    <w:rsid w:val="000963E9"/>
    <w:rsid w:val="000A3762"/>
    <w:rsid w:val="000A3963"/>
    <w:rsid w:val="000A4287"/>
    <w:rsid w:val="000A73E3"/>
    <w:rsid w:val="000C0012"/>
    <w:rsid w:val="000C09EC"/>
    <w:rsid w:val="000D7746"/>
    <w:rsid w:val="000E1CB3"/>
    <w:rsid w:val="000E2770"/>
    <w:rsid w:val="000F1BFF"/>
    <w:rsid w:val="000F3D5C"/>
    <w:rsid w:val="0010267B"/>
    <w:rsid w:val="00105B75"/>
    <w:rsid w:val="00113888"/>
    <w:rsid w:val="00117650"/>
    <w:rsid w:val="00120F42"/>
    <w:rsid w:val="001230E5"/>
    <w:rsid w:val="0014304C"/>
    <w:rsid w:val="00156969"/>
    <w:rsid w:val="001A2922"/>
    <w:rsid w:val="001C5627"/>
    <w:rsid w:val="001C7C28"/>
    <w:rsid w:val="001D6551"/>
    <w:rsid w:val="001D7EE5"/>
    <w:rsid w:val="001F43E6"/>
    <w:rsid w:val="001F568E"/>
    <w:rsid w:val="00225B12"/>
    <w:rsid w:val="00227B85"/>
    <w:rsid w:val="00234429"/>
    <w:rsid w:val="002407FF"/>
    <w:rsid w:val="00246912"/>
    <w:rsid w:val="0024796F"/>
    <w:rsid w:val="00251FC6"/>
    <w:rsid w:val="002606F8"/>
    <w:rsid w:val="00262574"/>
    <w:rsid w:val="00265AED"/>
    <w:rsid w:val="002708CB"/>
    <w:rsid w:val="00272823"/>
    <w:rsid w:val="00290899"/>
    <w:rsid w:val="00296EED"/>
    <w:rsid w:val="002D17C1"/>
    <w:rsid w:val="002D2ADF"/>
    <w:rsid w:val="002D413E"/>
    <w:rsid w:val="002D71D0"/>
    <w:rsid w:val="002E1A3A"/>
    <w:rsid w:val="002E331E"/>
    <w:rsid w:val="002F3E8D"/>
    <w:rsid w:val="003131F5"/>
    <w:rsid w:val="00315878"/>
    <w:rsid w:val="00317F49"/>
    <w:rsid w:val="00322F7E"/>
    <w:rsid w:val="00332371"/>
    <w:rsid w:val="00333081"/>
    <w:rsid w:val="003363F6"/>
    <w:rsid w:val="00336F4A"/>
    <w:rsid w:val="00342767"/>
    <w:rsid w:val="00385205"/>
    <w:rsid w:val="00392698"/>
    <w:rsid w:val="00394D3E"/>
    <w:rsid w:val="003A4718"/>
    <w:rsid w:val="003A66E7"/>
    <w:rsid w:val="003B1D62"/>
    <w:rsid w:val="003C674A"/>
    <w:rsid w:val="003C707F"/>
    <w:rsid w:val="003D5CE6"/>
    <w:rsid w:val="003D5FAE"/>
    <w:rsid w:val="003D6AFF"/>
    <w:rsid w:val="003F281A"/>
    <w:rsid w:val="0041094B"/>
    <w:rsid w:val="00410DC1"/>
    <w:rsid w:val="0041249D"/>
    <w:rsid w:val="00412BA0"/>
    <w:rsid w:val="00416FBA"/>
    <w:rsid w:val="00417E08"/>
    <w:rsid w:val="00424609"/>
    <w:rsid w:val="00431D54"/>
    <w:rsid w:val="004329B1"/>
    <w:rsid w:val="004937F5"/>
    <w:rsid w:val="00493A98"/>
    <w:rsid w:val="004A2277"/>
    <w:rsid w:val="004C33B4"/>
    <w:rsid w:val="004C60E7"/>
    <w:rsid w:val="004D1903"/>
    <w:rsid w:val="004D2DF6"/>
    <w:rsid w:val="004E582F"/>
    <w:rsid w:val="004F4A1A"/>
    <w:rsid w:val="004F6CF3"/>
    <w:rsid w:val="005164ED"/>
    <w:rsid w:val="00521390"/>
    <w:rsid w:val="00526E91"/>
    <w:rsid w:val="00531899"/>
    <w:rsid w:val="00560AAC"/>
    <w:rsid w:val="0056612A"/>
    <w:rsid w:val="00577DEA"/>
    <w:rsid w:val="00590381"/>
    <w:rsid w:val="0059738F"/>
    <w:rsid w:val="005A114A"/>
    <w:rsid w:val="005A25C4"/>
    <w:rsid w:val="005A728B"/>
    <w:rsid w:val="005B26FC"/>
    <w:rsid w:val="005D23EF"/>
    <w:rsid w:val="005D48B4"/>
    <w:rsid w:val="00604AB6"/>
    <w:rsid w:val="00612729"/>
    <w:rsid w:val="00623E15"/>
    <w:rsid w:val="006308BB"/>
    <w:rsid w:val="00632909"/>
    <w:rsid w:val="006354B5"/>
    <w:rsid w:val="00635857"/>
    <w:rsid w:val="0064180B"/>
    <w:rsid w:val="00644E16"/>
    <w:rsid w:val="00645634"/>
    <w:rsid w:val="00646A69"/>
    <w:rsid w:val="00646E9E"/>
    <w:rsid w:val="006636D2"/>
    <w:rsid w:val="00692B74"/>
    <w:rsid w:val="00694655"/>
    <w:rsid w:val="006C2938"/>
    <w:rsid w:val="006C4506"/>
    <w:rsid w:val="006C4589"/>
    <w:rsid w:val="006D1783"/>
    <w:rsid w:val="006E7C7E"/>
    <w:rsid w:val="00702884"/>
    <w:rsid w:val="007040DD"/>
    <w:rsid w:val="007076A5"/>
    <w:rsid w:val="00733037"/>
    <w:rsid w:val="00735CF8"/>
    <w:rsid w:val="00742A79"/>
    <w:rsid w:val="00755364"/>
    <w:rsid w:val="00785FF5"/>
    <w:rsid w:val="00793FBE"/>
    <w:rsid w:val="007A0816"/>
    <w:rsid w:val="007A0B06"/>
    <w:rsid w:val="007A3855"/>
    <w:rsid w:val="007A6578"/>
    <w:rsid w:val="007A76D4"/>
    <w:rsid w:val="007B3EEB"/>
    <w:rsid w:val="007B6CFE"/>
    <w:rsid w:val="007C1760"/>
    <w:rsid w:val="007C47D3"/>
    <w:rsid w:val="007E300D"/>
    <w:rsid w:val="007F076D"/>
    <w:rsid w:val="007F3094"/>
    <w:rsid w:val="007F3CCD"/>
    <w:rsid w:val="00813E8D"/>
    <w:rsid w:val="00822019"/>
    <w:rsid w:val="00826F0E"/>
    <w:rsid w:val="00832EDB"/>
    <w:rsid w:val="00844056"/>
    <w:rsid w:val="0084418F"/>
    <w:rsid w:val="00870F9B"/>
    <w:rsid w:val="0087278C"/>
    <w:rsid w:val="00872F98"/>
    <w:rsid w:val="00893D11"/>
    <w:rsid w:val="008A234A"/>
    <w:rsid w:val="008B2F12"/>
    <w:rsid w:val="008B6749"/>
    <w:rsid w:val="008C4E0A"/>
    <w:rsid w:val="008D03DA"/>
    <w:rsid w:val="008E7DF2"/>
    <w:rsid w:val="008F34CB"/>
    <w:rsid w:val="009060EA"/>
    <w:rsid w:val="009236A0"/>
    <w:rsid w:val="0093384A"/>
    <w:rsid w:val="0093394A"/>
    <w:rsid w:val="00936002"/>
    <w:rsid w:val="0094266D"/>
    <w:rsid w:val="00944235"/>
    <w:rsid w:val="00946AE4"/>
    <w:rsid w:val="009534E5"/>
    <w:rsid w:val="00956E80"/>
    <w:rsid w:val="009645E6"/>
    <w:rsid w:val="009821A7"/>
    <w:rsid w:val="00984A03"/>
    <w:rsid w:val="0099625E"/>
    <w:rsid w:val="009A11DB"/>
    <w:rsid w:val="009A595F"/>
    <w:rsid w:val="009B533F"/>
    <w:rsid w:val="009D0D73"/>
    <w:rsid w:val="009D5305"/>
    <w:rsid w:val="009E5723"/>
    <w:rsid w:val="00A05D26"/>
    <w:rsid w:val="00A2457B"/>
    <w:rsid w:val="00A275DC"/>
    <w:rsid w:val="00A33F5E"/>
    <w:rsid w:val="00A36777"/>
    <w:rsid w:val="00A3739D"/>
    <w:rsid w:val="00A47DB2"/>
    <w:rsid w:val="00A50327"/>
    <w:rsid w:val="00A6314E"/>
    <w:rsid w:val="00A63627"/>
    <w:rsid w:val="00A76820"/>
    <w:rsid w:val="00A8131E"/>
    <w:rsid w:val="00A82FB7"/>
    <w:rsid w:val="00AF4A7D"/>
    <w:rsid w:val="00B14EF7"/>
    <w:rsid w:val="00B15A4B"/>
    <w:rsid w:val="00B204B9"/>
    <w:rsid w:val="00B333E4"/>
    <w:rsid w:val="00B4222D"/>
    <w:rsid w:val="00B47D26"/>
    <w:rsid w:val="00B55304"/>
    <w:rsid w:val="00B83D64"/>
    <w:rsid w:val="00B855C9"/>
    <w:rsid w:val="00B90E10"/>
    <w:rsid w:val="00B924CF"/>
    <w:rsid w:val="00B9398E"/>
    <w:rsid w:val="00B95547"/>
    <w:rsid w:val="00BC0AC3"/>
    <w:rsid w:val="00BD623B"/>
    <w:rsid w:val="00BF5D37"/>
    <w:rsid w:val="00C00BB3"/>
    <w:rsid w:val="00C23429"/>
    <w:rsid w:val="00C27C76"/>
    <w:rsid w:val="00C40784"/>
    <w:rsid w:val="00C42246"/>
    <w:rsid w:val="00C7653E"/>
    <w:rsid w:val="00C856B3"/>
    <w:rsid w:val="00CA0E00"/>
    <w:rsid w:val="00CB1CBB"/>
    <w:rsid w:val="00CB5C0D"/>
    <w:rsid w:val="00CD2F52"/>
    <w:rsid w:val="00CD4EFB"/>
    <w:rsid w:val="00CE0BED"/>
    <w:rsid w:val="00CE138F"/>
    <w:rsid w:val="00CE2815"/>
    <w:rsid w:val="00D07854"/>
    <w:rsid w:val="00D12F3F"/>
    <w:rsid w:val="00D15720"/>
    <w:rsid w:val="00D1782A"/>
    <w:rsid w:val="00D20133"/>
    <w:rsid w:val="00D234E6"/>
    <w:rsid w:val="00D36565"/>
    <w:rsid w:val="00D41003"/>
    <w:rsid w:val="00D5125D"/>
    <w:rsid w:val="00D52208"/>
    <w:rsid w:val="00D52CC7"/>
    <w:rsid w:val="00D54F01"/>
    <w:rsid w:val="00D6076B"/>
    <w:rsid w:val="00D66BE1"/>
    <w:rsid w:val="00D72D95"/>
    <w:rsid w:val="00D75DF8"/>
    <w:rsid w:val="00D76A6F"/>
    <w:rsid w:val="00DB1395"/>
    <w:rsid w:val="00DB66EA"/>
    <w:rsid w:val="00DE12E5"/>
    <w:rsid w:val="00DF09A7"/>
    <w:rsid w:val="00DF2F4E"/>
    <w:rsid w:val="00DF4D69"/>
    <w:rsid w:val="00E00479"/>
    <w:rsid w:val="00E07449"/>
    <w:rsid w:val="00E14E9F"/>
    <w:rsid w:val="00E168FD"/>
    <w:rsid w:val="00E20BA4"/>
    <w:rsid w:val="00E20D5F"/>
    <w:rsid w:val="00E21559"/>
    <w:rsid w:val="00E21BA4"/>
    <w:rsid w:val="00E27814"/>
    <w:rsid w:val="00E45068"/>
    <w:rsid w:val="00E470A6"/>
    <w:rsid w:val="00E5173D"/>
    <w:rsid w:val="00E53282"/>
    <w:rsid w:val="00E5373D"/>
    <w:rsid w:val="00E665ED"/>
    <w:rsid w:val="00E70F2D"/>
    <w:rsid w:val="00E72726"/>
    <w:rsid w:val="00E733C7"/>
    <w:rsid w:val="00E834FB"/>
    <w:rsid w:val="00E8581E"/>
    <w:rsid w:val="00EA452C"/>
    <w:rsid w:val="00EB5405"/>
    <w:rsid w:val="00EB636C"/>
    <w:rsid w:val="00EC102C"/>
    <w:rsid w:val="00ED02D0"/>
    <w:rsid w:val="00ED6AFA"/>
    <w:rsid w:val="00EE05A9"/>
    <w:rsid w:val="00EE171D"/>
    <w:rsid w:val="00EE54DF"/>
    <w:rsid w:val="00EE5EA6"/>
    <w:rsid w:val="00EF385A"/>
    <w:rsid w:val="00F10429"/>
    <w:rsid w:val="00F25E10"/>
    <w:rsid w:val="00F26C73"/>
    <w:rsid w:val="00F31CED"/>
    <w:rsid w:val="00F33618"/>
    <w:rsid w:val="00F52019"/>
    <w:rsid w:val="00F54621"/>
    <w:rsid w:val="00F55B9A"/>
    <w:rsid w:val="00F57651"/>
    <w:rsid w:val="00F65D9D"/>
    <w:rsid w:val="00F7239F"/>
    <w:rsid w:val="00F80779"/>
    <w:rsid w:val="00F87159"/>
    <w:rsid w:val="00FB0163"/>
    <w:rsid w:val="00FB29B5"/>
    <w:rsid w:val="00FC3816"/>
    <w:rsid w:val="00FD0D9E"/>
    <w:rsid w:val="00FF294F"/>
    <w:rsid w:val="00FF49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B94C37"/>
  <w15:docId w15:val="{25F49843-B03E-4052-8A31-1BD2CF73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70F9B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0F9B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70F9B"/>
  </w:style>
  <w:style w:type="paragraph" w:customStyle="1" w:styleId="Ttulo11">
    <w:name w:val="Título 11"/>
    <w:basedOn w:val="Normal"/>
    <w:uiPriority w:val="1"/>
    <w:qFormat/>
    <w:rsid w:val="00870F9B"/>
    <w:pPr>
      <w:ind w:left="604"/>
      <w:outlineLvl w:val="1"/>
    </w:pPr>
    <w:rPr>
      <w:rFonts w:ascii="Arial" w:eastAsia="Arial" w:hAnsi="Arial" w:cs="Arial"/>
      <w:b/>
      <w:bCs/>
    </w:rPr>
  </w:style>
  <w:style w:type="paragraph" w:styleId="Ttulo">
    <w:name w:val="Title"/>
    <w:basedOn w:val="Normal"/>
    <w:uiPriority w:val="1"/>
    <w:qFormat/>
    <w:rsid w:val="00870F9B"/>
    <w:pPr>
      <w:spacing w:before="249"/>
      <w:ind w:left="3481" w:right="3796" w:firstLine="904"/>
    </w:pPr>
    <w:rPr>
      <w:rFonts w:ascii="Arial" w:eastAsia="Arial" w:hAnsi="Arial" w:cs="Arial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rsid w:val="00870F9B"/>
    <w:pPr>
      <w:ind w:left="604" w:hanging="30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870F9B"/>
  </w:style>
  <w:style w:type="paragraph" w:styleId="Cabealho">
    <w:name w:val="header"/>
    <w:basedOn w:val="Normal"/>
    <w:link w:val="CabealhoChar"/>
    <w:uiPriority w:val="99"/>
    <w:unhideWhenUsed/>
    <w:rsid w:val="004D190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1903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D190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1903"/>
    <w:rPr>
      <w:rFonts w:ascii="Arial MT" w:eastAsia="Arial MT" w:hAnsi="Arial MT" w:cs="Arial M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56969"/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9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A1256-7DC4-400A-95BC-42D06C3C9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14</Pages>
  <Words>3970</Words>
  <Characters>21443</Characters>
  <Application>Microsoft Office Word</Application>
  <DocSecurity>0</DocSecurity>
  <Lines>178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Formação do Patrimônio do Servidor Público – PASEP</vt:lpstr>
    </vt:vector>
  </TitlesOfParts>
  <Company/>
  <LinksUpToDate>false</LinksUpToDate>
  <CharactersWithSpaces>25363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Formação do Patrimônio do Servidor Público – PASEP</dc:title>
  <dc:creator>Prime Auditores</dc:creator>
  <cp:lastModifiedBy>Antônio Márcio Miguel</cp:lastModifiedBy>
  <cp:revision>30</cp:revision>
  <dcterms:created xsi:type="dcterms:W3CDTF">2026-07-01T17:15:00Z</dcterms:created>
  <dcterms:modified xsi:type="dcterms:W3CDTF">2026-07-06T17:44:00Z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2021-09-15T00:00:00Z</vt:filetime>
  </property>
</Properties>
</file>