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10719" w:type="dxa"/>
        <w:tblInd w:w="54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2640"/>
        <w:gridCol w:w="1403"/>
        <w:gridCol w:w="277"/>
        <w:gridCol w:w="1763"/>
        <w:gridCol w:w="457"/>
        <w:gridCol w:w="260"/>
        <w:gridCol w:w="659"/>
        <w:gridCol w:w="551"/>
        <w:gridCol w:w="233"/>
        <w:gridCol w:w="2476"/>
      </w:tblGrid>
      <w:tr w14:paraId="1F36910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</w:tcPr>
          <w:p w14:paraId="629133CE">
            <w:pPr>
              <w:pStyle w:val="2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 w:beforeAutospacing="0" w:after="0" w:afterAutospacing="0"/>
              <w:ind w:left="629" w:right="0"/>
              <w:jc w:val="center"/>
              <w:textAlignment w:val="auto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NOME DA ENTIDADE</w:t>
            </w:r>
          </w:p>
          <w:p w14:paraId="777D5BC5">
            <w:pPr>
              <w:pStyle w:val="2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82" w:afterLines="30" w:afterAutospacing="0"/>
              <w:ind w:left="629" w:right="-181"/>
              <w:jc w:val="center"/>
              <w:textAlignment w:val="auto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Processo nº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20260000XXXXXXX</w:t>
            </w:r>
          </w:p>
        </w:tc>
      </w:tr>
      <w:tr w14:paraId="71C1FD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0B6661C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DADOS CADASTRAIS DA CONCEDENTE</w:t>
            </w:r>
          </w:p>
        </w:tc>
      </w:tr>
      <w:tr w14:paraId="062476C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A35CB33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ÓRGÃO CONCEDENTE:</w:t>
            </w:r>
          </w:p>
          <w:p w14:paraId="3CC1465C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SECRETARIA DE ESTADO DE RELAÇÕES INSTITUCIONAIS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DB5014D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CNPJ:</w:t>
            </w:r>
          </w:p>
          <w:p w14:paraId="03FFC490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05.469.845/0001-44</w:t>
            </w:r>
          </w:p>
        </w:tc>
      </w:tr>
      <w:tr w14:paraId="092629C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FED2EB8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/>
                <w:sz w:val="2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192405</wp:posOffset>
                      </wp:positionV>
                      <wp:extent cx="4401185" cy="5104765"/>
                      <wp:effectExtent l="38100" t="38100" r="56515" b="38735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832610" y="2306320"/>
                                <a:ext cx="4401185" cy="5104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76200">
                                <a:solidFill>
                                  <a:srgbClr val="1D41D5"/>
                                </a:solidFill>
                                <a:prstDash val="solid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24940E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461B4620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ATENÇÃO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!</w:t>
                                  </w:r>
                                </w:p>
                                <w:p w14:paraId="5EF5005E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ORIENTAÇÕES OBRIGATÓRIAS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:</w:t>
                                  </w:r>
                                </w:p>
                                <w:p w14:paraId="0E25CEF7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proponente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deverá ler integralmente e observar, de forma rigorosa, todas as orientações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contidas neste modelo de Plano de Trabalho antes de preench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ê-lo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  <w:p w14:paraId="73F89FB2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Plano de Trabalho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  <w:u w:val="single"/>
                                      <w:lang w:val="pt-BR"/>
                                    </w:rPr>
                                    <w:t>NÃO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 xml:space="preserve"> deverá ser assinado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nesta fase. O documento deverá ser encaminhado 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exclusivamente em 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>formato editável (Word)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e somente será assinado no 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Sistema Eletrônico de Informações – SEI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após a devida aprovação técnica e jurídica.</w:t>
                                  </w:r>
                                </w:p>
                                <w:p w14:paraId="416387E5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É 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vedada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alteração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na estrutura do modelo, bem como a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inserção de logomarca, papel timbrado ou outros elementos gráficos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. A análise técnica considerará exclusivamente 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conteúdo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a clareza das informações e a conformidade com as exigências normativas aplicáveis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.</w:t>
                                  </w:r>
                                </w:p>
                                <w:p w14:paraId="258D0EE3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IV.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descumprimento das presentes orientações poderá resultar em </w:t>
                                  </w:r>
                                  <w:r>
                                    <w:rPr>
                                      <w:rStyle w:val="14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diligência, devolução do documento ou inviabilidade de prosseguimento do processo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conforme o caso.</w:t>
                                  </w:r>
                                </w:p>
                                <w:p w14:paraId="3A0EC22B">
                                  <w:pPr>
                                    <w:pStyle w:val="23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>APÓS A LEITURA E CIÊNCIA DAS ORIENTAÇÕES ACIMA, ESTE AVISO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  <w:t xml:space="preserve"> DEVE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>RÁ SER EXCLUÍDO DO DOCUMENTO.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0.5pt;margin-top:15.15pt;height:401.95pt;width:346.55pt;z-index:251659264;mso-width-relative:page;mso-height-relative:page;" fillcolor="#FFFF00" filled="t" stroked="t" coordsize="21600,21600" o:gfxdata="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uMlDdgAAAAKAQAADwAAAAAAAAABACAAAAAiAAAAZHJzL2Rvd25yZXYueG1sUEsBAhQA&#10;FAAAAAgAh07iQGFTwjtkAgAA5AQAAA4AAAAAAAAAAQAgAAAAJwEAAGRycy9lMm9Eb2MueG1sUEsF&#10;BgAAAAAGAAYAWQEAAP0FAAAAAA==&#10;">
                      <v:fill on="t" focussize="0,0"/>
                      <v:stroke weight="6pt" color="#1D41D5 [3204]" joinstyle="round"/>
                      <v:imagedata o:title=""/>
                      <o:lock v:ext="edit" aspectratio="f"/>
                      <v:textbox>
                        <w:txbxContent>
                          <w:p w14:paraId="3624940E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461B4620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ATENÇÃO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!</w:t>
                            </w:r>
                          </w:p>
                          <w:p w14:paraId="5EF5005E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ORIENTAÇÕES OBRIGATÓRIAS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:</w:t>
                            </w:r>
                          </w:p>
                          <w:p w14:paraId="0E25CEF7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proponente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deverá ler integralmente e observar, de forma rigorosa, todas as orientações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contidas neste modelo de Plano de Trabalho antes de preench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ê-lo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3F89FB2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Plano de Trabalho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  <w:lang w:val="pt-BR"/>
                              </w:rPr>
                              <w:t>NÃO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 xml:space="preserve"> deverá ser assinado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nesta fase. O documento deverá ser encaminhado 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exclusivamente em 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>formato editável (Word)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e somente será assinado no 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Sistema Eletrônico de Informações – SEI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após a devida aprovação técnica e jurídica.</w:t>
                            </w:r>
                          </w:p>
                          <w:p w14:paraId="416387E5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É 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vedada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 xml:space="preserve"> a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alteração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na estrutura do modelo, bem como a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inserção de logomarca, papel timbrado ou outros elementos gráficos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. A análise técnica considerará exclusivamente 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conteúdo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 clareza das informações e a conformidade com as exigências normativas aplicáveis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258D0EE3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IV.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descumprimento das presentes orientações poderá resultar em </w:t>
                            </w:r>
                            <w:r>
                              <w:rPr>
                                <w:rStyle w:val="14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diligência, devolução do documento ou inviabilidade de prosseguimento do processo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conforme o caso.</w:t>
                            </w:r>
                          </w:p>
                          <w:p w14:paraId="3A0EC22B">
                            <w:pPr>
                              <w:pStyle w:val="23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APÓS A LEITURA E CIÊNCIA DAS ORIENTAÇÕES ACIMA, ESTE AVISO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  <w:t xml:space="preserve"> DEVE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RÁ SER EXCLUÍDO DO DOCUMENTO.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Endereço Eletrônico para Contato E-mail: 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"mailto:convenios.serint@goias.gov.br"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6"/>
                <w:rFonts w:hint="default" w:asciiTheme="minorHAnsi" w:hAnsiTheme="minorHAnsi" w:cstheme="minorHAnsi"/>
                <w:sz w:val="27"/>
                <w:szCs w:val="27"/>
              </w:rPr>
              <w:t>convenios.serint@goias.gov.br</w:t>
            </w:r>
            <w:r>
              <w:rPr>
                <w:rStyle w:val="16"/>
                <w:rFonts w:hint="default" w:asciiTheme="minorHAnsi" w:hAnsiTheme="minorHAnsi" w:cstheme="minorHAnsi"/>
                <w:sz w:val="27"/>
                <w:szCs w:val="27"/>
              </w:rPr>
              <w:fldChar w:fldCharType="end"/>
            </w:r>
          </w:p>
        </w:tc>
      </w:tr>
      <w:tr w14:paraId="5293644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81E78F6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41346E3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PALÁCIO PEDRO LUDOVICO TEIXEIRA: RUA 82, Nº 400, 6º ANDAR - SETOR SUL</w:t>
            </w:r>
          </w:p>
        </w:tc>
      </w:tr>
      <w:tr w14:paraId="13CA809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B7AF49F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CIDADE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37076921">
            <w:pPr>
              <w:pStyle w:val="2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 w:val="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258EA16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8191254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74.015.908</w:t>
            </w:r>
          </w:p>
        </w:tc>
        <w:tc>
          <w:tcPr>
            <w:tcW w:w="3919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4E0ED2C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13F75D7F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(62) 3201 5653</w:t>
            </w:r>
          </w:p>
        </w:tc>
      </w:tr>
      <w:tr w14:paraId="235FE96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AB313B0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NOME DO RESPONSÁVEL:</w:t>
            </w:r>
          </w:p>
          <w:p w14:paraId="23073F0D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ARMANDO VERGILIO DOS SANTOS JUNIOR</w:t>
            </w:r>
          </w:p>
        </w:tc>
        <w:tc>
          <w:tcPr>
            <w:tcW w:w="3919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80A8FB7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78384FF2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>315.887.351-68</w:t>
            </w:r>
          </w:p>
        </w:tc>
      </w:tr>
      <w:tr w14:paraId="16AB077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8A0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</w:tc>
      </w:tr>
      <w:tr w14:paraId="23E02BA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492A15">
            <w:pPr>
              <w:keepNext w:val="0"/>
              <w:keepLines w:val="0"/>
              <w:widowControl/>
              <w:suppressLineNumbers w:val="0"/>
              <w:spacing w:before="72" w:beforeLines="30" w:beforeAutospacing="0" w:after="72" w:afterLines="3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1.2 – DADOS CADASTRAIS DA INTERVENIENTE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(-EXCLUIR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  <w:lang w:val="pt-BR"/>
              </w:rPr>
              <w:t xml:space="preserve">ESTE CAMPO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>SE O OBJETO NÃO FOR OBRA-)</w:t>
            </w:r>
          </w:p>
        </w:tc>
      </w:tr>
      <w:tr w14:paraId="6F5EA35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243" w:type="dxa"/>
            <w:gridSpan w:val="9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9F7EFE6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ÓRGÃO INTERVENIENTE:</w:t>
            </w:r>
          </w:p>
          <w:p w14:paraId="67BB2DE8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SECRETARIA DE ESTADO DE INDÚSTRIA, COMÉRCIO E SERVIÇOS</w:t>
            </w:r>
          </w:p>
        </w:tc>
        <w:tc>
          <w:tcPr>
            <w:tcW w:w="2476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2DD17F1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CNPJ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</w:t>
            </w:r>
          </w:p>
          <w:p w14:paraId="46EC394A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32.731.791/0001-16</w:t>
            </w:r>
          </w:p>
        </w:tc>
      </w:tr>
      <w:tr w14:paraId="4E75B97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CAC8005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ENDEREÇO: </w:t>
            </w:r>
          </w:p>
          <w:p w14:paraId="20B803C7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PALÁCIO PEDRO LUDOVICO TEIXEIRA: RUA 82, Nº 400, 5º ANDAR – SETOR SUL</w:t>
            </w:r>
          </w:p>
        </w:tc>
      </w:tr>
      <w:tr w14:paraId="50EA8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724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1558F1B6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103D80AD">
            <w:pPr>
              <w:pStyle w:val="2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 w:val="0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color w:val="FF000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27E311C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CEP:</w:t>
            </w:r>
          </w:p>
          <w:p w14:paraId="5E2EC4DB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74.015-908</w:t>
            </w:r>
          </w:p>
        </w:tc>
        <w:tc>
          <w:tcPr>
            <w:tcW w:w="3919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342DC8D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TELEFONE:</w:t>
            </w:r>
          </w:p>
          <w:p w14:paraId="7713E2A3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(62) 3201 5422</w:t>
            </w:r>
          </w:p>
        </w:tc>
      </w:tr>
      <w:tr w14:paraId="6CAA27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0C160F6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NOME DO RESPONSÁVEL:</w:t>
            </w:r>
          </w:p>
          <w:p w14:paraId="25B1A2D2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Style w:val="14"/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shd w:val="clear" w:color="auto" w:fill="FFFFFF"/>
              </w:rPr>
              <w:t>JOEL SANT’ANNA BRAGA FILHO</w:t>
            </w:r>
          </w:p>
        </w:tc>
        <w:tc>
          <w:tcPr>
            <w:tcW w:w="3919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AC029E2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CPF:</w:t>
            </w:r>
          </w:p>
          <w:p w14:paraId="2913838B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732.439.147-87</w:t>
            </w:r>
          </w:p>
        </w:tc>
      </w:tr>
      <w:tr w14:paraId="3EC05FB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56A97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25B576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524F41A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DADOS </w:t>
            </w:r>
            <w:r>
              <w:rPr>
                <w:rFonts w:hint="default" w:eastAsia="Times New Roman" w:cs="Times New Roman"/>
              </w:rPr>
              <w:t xml:space="preserve">CADASTRAIS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DA </w:t>
            </w:r>
            <w:r>
              <w:rPr>
                <w:rFonts w:hint="default" w:eastAsia="Times New Roman" w:cs="Times New Roman"/>
              </w:rPr>
              <w:t>PROPONENTE</w:t>
            </w:r>
          </w:p>
        </w:tc>
      </w:tr>
      <w:tr w14:paraId="7D83A0A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D9457E7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PROPONENTE</w:t>
            </w:r>
            <w:r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  <w:t>:</w:t>
            </w:r>
          </w:p>
          <w:p w14:paraId="7EFCFDD9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NOME DA ENTIDADE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A3723B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CNPJ</w:t>
            </w:r>
            <w:r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  <w:t>:</w:t>
            </w:r>
          </w:p>
          <w:p w14:paraId="7B6219C5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CNPJ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DA ENTIDADE</w:t>
            </w:r>
          </w:p>
        </w:tc>
      </w:tr>
      <w:tr w14:paraId="48249D1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9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</w:tcPr>
          <w:p w14:paraId="23617550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ENDEREÇO</w:t>
            </w:r>
            <w:r>
              <w:rPr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  <w:t xml:space="preserve">: </w:t>
            </w:r>
          </w:p>
          <w:p w14:paraId="67045B1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>ENEDEREÇO DA ENTIDADE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73389B0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BAIRRO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6527EFB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746BBAD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3FAC6CF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CIDADE/UF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54DD8DEF">
            <w:pPr>
              <w:pStyle w:val="2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 w:val="0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2040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29ADEDE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A64CAB6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  <w:tc>
          <w:tcPr>
            <w:tcW w:w="4636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7C1565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3F1A70F2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(DDD) TELEFONE ATUALIZADO</w:t>
            </w:r>
          </w:p>
        </w:tc>
      </w:tr>
      <w:tr w14:paraId="77BD83F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C63B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27E78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06FDB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6AA7C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</w:tc>
      </w:tr>
      <w:tr w14:paraId="100F5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63ECD760">
            <w:pPr>
              <w:keepNext w:val="0"/>
              <w:keepLines w:val="0"/>
              <w:widowControl/>
              <w:suppressLineNumbers w:val="0"/>
              <w:spacing w:before="72" w:beforeLines="30" w:beforeAutospacing="0" w:after="72" w:afterLines="30" w:afterAutospacing="0"/>
              <w:ind w:left="0" w:right="0" w:firstLine="135" w:firstLineChars="50"/>
              <w:rPr>
                <w:rFonts w:hint="default"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  <w:t xml:space="preserve">2.1 - DADOS DO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RESPONSÁVEL 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  <w:t>LEGAL:</w:t>
            </w:r>
          </w:p>
        </w:tc>
      </w:tr>
      <w:tr w14:paraId="12F8C3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90" w:hRule="atLeast"/>
        </w:trPr>
        <w:tc>
          <w:tcPr>
            <w:tcW w:w="6540" w:type="dxa"/>
            <w:gridSpan w:val="5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5E66DCBF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NOME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 COMPLETO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</w:p>
          <w:p w14:paraId="303273D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NOME COMPLETO DO(A) PRE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SIDENTE</w:t>
            </w:r>
          </w:p>
        </w:tc>
        <w:tc>
          <w:tcPr>
            <w:tcW w:w="4179" w:type="dxa"/>
            <w:gridSpan w:val="5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22FA4A47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RG: </w:t>
            </w:r>
          </w:p>
          <w:p w14:paraId="3800D50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XXXXXXXX-X SSP/GO</w:t>
            </w:r>
          </w:p>
        </w:tc>
      </w:tr>
      <w:tr w14:paraId="659D7FD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80" w:hRule="atLeast"/>
        </w:trPr>
        <w:tc>
          <w:tcPr>
            <w:tcW w:w="6540" w:type="dxa"/>
            <w:gridSpan w:val="5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0DC43829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CPF: </w:t>
            </w:r>
          </w:p>
          <w:p w14:paraId="407DBEB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  <w:tc>
          <w:tcPr>
            <w:tcW w:w="4179" w:type="dxa"/>
            <w:gridSpan w:val="5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3E2618C0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NACIONALIDADE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</w:p>
          <w:p w14:paraId="61FAA0DC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NACIONALIDADE DO(A) PRESIDENTE</w:t>
            </w:r>
          </w:p>
        </w:tc>
      </w:tr>
      <w:tr w14:paraId="4136F23B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80" w:hRule="atLeast"/>
        </w:trPr>
        <w:tc>
          <w:tcPr>
            <w:tcW w:w="6540" w:type="dxa"/>
            <w:gridSpan w:val="5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  <w:shd w:val="clear"/>
            <w:vAlign w:val="center"/>
          </w:tcPr>
          <w:p w14:paraId="563B0D2B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ESTADO CIVIL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</w:p>
          <w:p w14:paraId="5F76BB43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leftChars="0" w:right="0" w:rightChars="0"/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pt-BR" w:eastAsia="pt-BR" w:bidi="ar-SA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ESTADO CIVIL DO(A) PRESIDENTE</w:t>
            </w:r>
          </w:p>
        </w:tc>
        <w:tc>
          <w:tcPr>
            <w:tcW w:w="4179" w:type="dxa"/>
            <w:gridSpan w:val="5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  <w:shd w:val="clear"/>
            <w:vAlign w:val="center"/>
          </w:tcPr>
          <w:p w14:paraId="6E166F49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PROFISSÃO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</w:p>
          <w:p w14:paraId="2C6EC413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leftChars="0" w:right="0" w:rightChars="0"/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pt-BR" w:eastAsia="pt-BR" w:bidi="ar-SA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PROFISSÃO DO(A) PRESIDENTE</w:t>
            </w:r>
          </w:p>
        </w:tc>
      </w:tr>
      <w:tr w14:paraId="2224EA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65" w:hRule="atLeast"/>
        </w:trPr>
        <w:tc>
          <w:tcPr>
            <w:tcW w:w="6540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5F87D36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C5FF0A9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ENDEREÇO DO(A) PREFEITO(A)</w:t>
            </w:r>
          </w:p>
        </w:tc>
        <w:tc>
          <w:tcPr>
            <w:tcW w:w="417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4B18EE8C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37A077E9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303B6053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540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B163816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7D452DED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417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5F7A3372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61FFDFD9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578CE9B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2EDC6149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66B6736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3EDD94E">
            <w:pPr>
              <w:keepNext w:val="0"/>
              <w:keepLines w:val="0"/>
              <w:widowControl/>
              <w:suppressLineNumbers w:val="0"/>
              <w:spacing w:before="72" w:beforeLines="30" w:beforeAutospacing="0" w:after="72" w:afterLines="3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2.2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  <w:t xml:space="preserve"> – DADOS DO(A) GESTOR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(A)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  <w:t xml:space="preserve"> INDICADO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(A)</w:t>
            </w:r>
            <w:r>
              <w:rPr>
                <w:rFonts w:hint="default" w:eastAsia="Arial" w:asciiTheme="minorHAnsi" w:hAnsiTheme="minorHAnsi" w:cstheme="minorHAnsi"/>
                <w:b/>
                <w:bCs/>
                <w:sz w:val="27"/>
                <w:szCs w:val="27"/>
              </w:rPr>
              <w:t xml:space="preserve"> PELA PROPONENTE: </w:t>
            </w:r>
          </w:p>
        </w:tc>
      </w:tr>
      <w:tr w14:paraId="5D3F7A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559" w:hRule="atLeast"/>
        </w:trPr>
        <w:tc>
          <w:tcPr>
            <w:tcW w:w="8010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6919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NOME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COMPLETO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PREFERENCIALMENTE O(A) PRE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SIDENTE</w:t>
            </w:r>
          </w:p>
          <w:p w14:paraId="51202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Caso o gestor indicado não seja o Presidente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>, deverá ser indicado um dos membros da diretoria da Entidade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, a qual deverá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encaminha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r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Declaração de Nomeação do Gestor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,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acompanhada dos documentos indicados no respectivo modelo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.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begin"/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instrText xml:space="preserve"> HYPERLINK "https://goias.gov.br/institucional/wp-content/uploads/sites/51/2025/07/Entidades-Declaracao_Nomeacao_Gestor_do_Fomento.docx" </w:instrTex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separate"/>
            </w:r>
            <w:r>
              <w:rPr>
                <w:rStyle w:val="16"/>
                <w:rFonts w:hint="default" w:asciiTheme="minorHAnsi" w:hAnsiTheme="minorHAnsi" w:cstheme="minorHAnsi"/>
                <w:b w:val="0"/>
                <w:bCs w:val="0"/>
                <w:sz w:val="27"/>
                <w:szCs w:val="27"/>
              </w:rPr>
              <w:t>Clique Aqui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end"/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para baixar o modelo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.</w:t>
            </w:r>
          </w:p>
        </w:tc>
        <w:tc>
          <w:tcPr>
            <w:tcW w:w="2709" w:type="dxa"/>
            <w:gridSpan w:val="2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AABD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0D464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</w:tr>
      <w:tr w14:paraId="18CAAC9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8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3F5B8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VÍNCULO COM A PROPONENTE:</w:t>
            </w:r>
          </w:p>
          <w:p w14:paraId="7CE92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FUNÇÃO QUE O(A) GESTOR(A)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INDICADO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EXERCE NA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  <w:lang w:val="pt-BR"/>
              </w:rPr>
              <w:t>ENTIDADE</w:t>
            </w:r>
          </w:p>
        </w:tc>
      </w:tr>
      <w:tr w14:paraId="40D88C8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</w:tcPr>
          <w:p w14:paraId="40E00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ENDEREÇO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7B895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>ENDEREÇO DO(A) GESTOR(A)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675ADA3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2F148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04B2AE3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</w:tcBorders>
          </w:tcPr>
          <w:p w14:paraId="3F886C92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2523D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E3116C6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366CBD9B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-9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1C8911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9D14685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s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:</w:t>
            </w:r>
          </w:p>
          <w:p w14:paraId="3B2C8DC3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que acessa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diariamente para recebimento de comunicados</w:t>
            </w:r>
          </w:p>
        </w:tc>
        <w:tc>
          <w:tcPr>
            <w:tcW w:w="3260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AB62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78096C34">
            <w:pPr>
              <w:pStyle w:val="26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(DDD) celular atualizado</w:t>
            </w:r>
          </w:p>
        </w:tc>
      </w:tr>
      <w:tr w14:paraId="206DC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0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</w:tcPr>
          <w:p w14:paraId="55D32636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3E43A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8D8D8" w:themeFill="background1" w:themeFillShade="D9"/>
          </w:tcPr>
          <w:p w14:paraId="75B1BA43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</w:rPr>
              <w:t xml:space="preserve">CONTA CORRENTE ESPECÍFICA PARA O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TERMO DE FOMENTO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</w:rPr>
              <w:t>:</w:t>
            </w:r>
          </w:p>
        </w:tc>
      </w:tr>
      <w:tr w14:paraId="63709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0170E793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BANCO: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INSTITUIÇÃO FINANCEIRA PÚBLICA (preferencialmente Caixa Econômica Federal)</w:t>
            </w:r>
          </w:p>
        </w:tc>
      </w:tr>
      <w:tr w14:paraId="3535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5B0796D0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AGÊNCIA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XXXX</w:t>
            </w:r>
          </w:p>
        </w:tc>
        <w:tc>
          <w:tcPr>
            <w:tcW w:w="481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6FBC4D55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OPERAÇÃO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XXXX </w:t>
            </w:r>
          </w:p>
          <w:p w14:paraId="4D317D8E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Se não houver, informe: “Não se aplica” </w:t>
            </w:r>
          </w:p>
        </w:tc>
        <w:tc>
          <w:tcPr>
            <w:tcW w:w="326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1174817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0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CONTA CORRENTE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XXXXXXXXX-X</w:t>
            </w:r>
          </w:p>
        </w:tc>
      </w:tr>
      <w:tr w14:paraId="1FA79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2966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both"/>
              <w:textAlignment w:val="auto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u w:val="single"/>
              </w:rPr>
              <w:t>DECLARAÇÃO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: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 A proponente declara que a conta bancária informada acima foi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aberta exclusivamente para a movimentação dos recursos vinculados ao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Termo de Fomento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 pretendido, que nunca foi utilizada para outras finalidades,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encontrando-se com saldo zerado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>, conforme comprovante bancário anexo aos autos.</w:t>
            </w:r>
          </w:p>
        </w:tc>
      </w:tr>
      <w:tr w14:paraId="497BA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0719" w:type="dxa"/>
            <w:gridSpan w:val="10"/>
            <w:tcBorders>
              <w:top w:val="single" w:color="auto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73D4E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auto"/>
              <w:ind w:left="0" w:right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1139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2F7044FE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DENOMINAÇÃO DO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OBJETO</w:t>
            </w:r>
          </w:p>
        </w:tc>
      </w:tr>
      <w:tr w14:paraId="63F1A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320" w:type="dxa"/>
            <w:gridSpan w:val="3"/>
            <w:tcBorders>
              <w:left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6BBFB039">
            <w:pPr>
              <w:keepNext w:val="0"/>
              <w:keepLines w:val="0"/>
              <w:widowControl/>
              <w:suppressLineNumbers w:val="0"/>
              <w:spacing w:before="72" w:beforeLines="30" w:beforeAutospacing="0" w:after="72" w:afterLines="30" w:afterAutospacing="0"/>
              <w:ind w:left="0" w:leftChars="0" w:right="0" w:firstLine="0" w:firstLineChars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VIGÊNCIA D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O TERMO DE FOMENTO: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 </w:t>
            </w:r>
          </w:p>
        </w:tc>
        <w:tc>
          <w:tcPr>
            <w:tcW w:w="6399" w:type="dxa"/>
            <w:gridSpan w:val="7"/>
            <w:tcBorders>
              <w:left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0DD9989F">
            <w:pPr>
              <w:keepNext w:val="0"/>
              <w:keepLines w:val="0"/>
              <w:widowControl/>
              <w:suppressLineNumbers w:val="0"/>
              <w:spacing w:before="72" w:beforeLines="30" w:beforeAutospacing="0" w:after="72" w:afterLines="30" w:afterAutospacing="0"/>
              <w:ind w:left="0" w:leftChars="0" w:right="0" w:firstLine="0" w:firstLineChars="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s-ES"/>
              </w:rPr>
              <w:t>12 (DOZE)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MESES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 A CONTAR DA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 xml:space="preserve"> DATA DE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 ASSINATURA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.</w:t>
            </w:r>
          </w:p>
        </w:tc>
      </w:tr>
      <w:tr w14:paraId="72AD1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E7AE1D0">
            <w:pPr>
              <w:keepNext w:val="0"/>
              <w:keepLines w:val="0"/>
              <w:widowControl/>
              <w:suppressLineNumbers w:val="0"/>
              <w:spacing w:before="120" w:beforeAutospacing="0" w:after="0" w:afterAutospacing="0" w:line="360" w:lineRule="auto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4.1 - OBJETO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DA PARCERIA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: </w:t>
            </w:r>
          </w:p>
          <w:p w14:paraId="355806F3">
            <w:pPr>
              <w:keepNext w:val="0"/>
              <w:keepLines w:val="0"/>
              <w:widowControl/>
              <w:suppressLineNumbers w:val="0"/>
              <w:spacing w:before="0" w:beforeAutospacing="0" w:after="144" w:afterLines="60" w:afterAutospacing="0"/>
              <w:ind w:left="119" w:right="0"/>
              <w:jc w:val="both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DEFINA UM “TÍTULO” PARA O OBJETO EM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 xml:space="preserve"> 1 FRASE CURTA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br w:type="textWrapping"/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(deixe os detalhes para o próximo campo)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.</w:t>
            </w:r>
          </w:p>
        </w:tc>
      </w:tr>
      <w:tr w14:paraId="77B9B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64F08D5">
            <w:pPr>
              <w:keepNext w:val="0"/>
              <w:keepLines w:val="0"/>
              <w:widowControl/>
              <w:suppressLineNumbers w:val="0"/>
              <w:spacing w:before="120" w:beforeAutospacing="0" w:after="144" w:afterLines="60" w:afterAutospacing="0"/>
              <w:ind w:left="0" w:right="0" w:firstLine="135" w:firstLineChars="50"/>
              <w:jc w:val="both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4.2 - DETALHAMENTO DO OBJETO:</w:t>
            </w:r>
          </w:p>
          <w:p w14:paraId="5B278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>Atenção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Não confundir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com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objetivo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. 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deve descrever, de forma clara, precisa e detalhada,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que será efetivamente executado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,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adquirido ou contratado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 os recursos recebidos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,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vedadas descrições genéricas ou meramente finalísticas.</w:t>
            </w:r>
          </w:p>
          <w:p w14:paraId="14E92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Este campo equivale, para todos os fins, ao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Termo de Referência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da parceria. Nele devem constar, de forma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minuciosa e padronizada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, 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especificações técnicas mínimas de todos os bens, serviços, obras ou aquisições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que serão executados ou adquiridos com os recursos da parceria, incluindo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quantidades, características, padrões de qualidade, prazos e demais elementos indispensáveis à correta análise, execução e futura prestação de contas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.</w:t>
            </w:r>
          </w:p>
          <w:p w14:paraId="45F86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Nas especificações técnicas dos bens e serviços, recomenda-se a utilização da expressão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“no mínimo”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sempre que aplicável. A descrição excessivamente detalhada ou restritiva, com características fechadas ou específicas, pode ser interpretada como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direcionamento indevido a fornecedor, marca ou modelo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o que configura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irregularidade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. As especificações devem estabelecer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padrões mínimos de qualidade e desempenho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, preservando a ampla competitividade e a regularidade da contratação.</w:t>
            </w:r>
          </w:p>
          <w:p w14:paraId="35BD1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É vedada a indicação direta de marcas, modelos, fabricantes ou referências comerciais.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Exceção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 Caso seja tecnicamente imprescindível especificar uma marca ou característica exclusiva, essa exigência deverá ser devidamente justificada em parecer técnico fundamentado.</w:t>
            </w:r>
          </w:p>
          <w:p w14:paraId="7BA0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informações deste campo devem manter estrita compatibilidade com o campo 7 – Detalhamento das Despesas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Qualquer divergência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entre as especificações, quantidades ou descrições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poderá caracterizar inconsistência técnica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 haverá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necessidade de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diligência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para saneamento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56863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⚠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>Orientação específica para contratação de profissionais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:</w:t>
            </w:r>
          </w:p>
          <w:p w14:paraId="6113F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Quando o objeto da parceria envolver 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contratação de profissionais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, a descrição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não pode ser genérica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(ex.: “professor”, “pedagogo”, “instrutor”, “coordenador”). O Detalhamento do Objeto deverá conter, obrigatoriamente,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todas as informações mínimas necessárias à correta caracterização do serviço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, sob pena de insuficiência técnica e necessidade de diligência.</w:t>
            </w:r>
          </w:p>
          <w:p w14:paraId="64AB6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Para cada profissional a ser contratado, devem ser informados, no mínimo:</w:t>
            </w:r>
          </w:p>
          <w:p w14:paraId="1486282F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Cargo/Função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a ser exercida;</w:t>
            </w:r>
          </w:p>
          <w:p w14:paraId="156231CA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Descrição detalhada das atribuições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que serão desempenhadas no âmbito da parceria;</w:t>
            </w:r>
          </w:p>
          <w:p w14:paraId="4CF6772C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Formação acadêmica mínima exigida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;</w:t>
            </w:r>
          </w:p>
          <w:p w14:paraId="2C0B84E4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Experiência profissional mínima desejada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, quando aplicável;</w:t>
            </w:r>
          </w:p>
          <w:p w14:paraId="421F249F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Carga horária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(semanal ou mensal)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: informar a quantidade de horas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;</w:t>
            </w:r>
          </w:p>
          <w:p w14:paraId="5A85F594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Período de contratação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(duração em meses);</w:t>
            </w:r>
          </w:p>
          <w:p w14:paraId="2DCF223F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Quantidade de profissionais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;</w:t>
            </w:r>
          </w:p>
          <w:p w14:paraId="00207C95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419" w:leftChars="100" w:right="0" w:hanging="219" w:hangingChars="81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Forma de atuação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(presencial, remota ou híbrida), quando pertinente.</w:t>
            </w:r>
          </w:p>
          <w:p w14:paraId="47B68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</w:p>
          <w:p w14:paraId="7BD2A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Exemplo de descrição adequada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</w:t>
            </w:r>
          </w:p>
          <w:p w14:paraId="6FFDB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Contratação de 01 (um) Professor Pedagogo, com formação mínima em Pedagogia, devidamente habilitado, com experiência profissional mínima de 02 (dois) anos em atividades educacionais ou socioeducativas, para atuar no desenvolvimento e execução de atividades pedagógicas voltadas a crianças e adolescentes atendidos pela entidade.</w:t>
            </w:r>
          </w:p>
          <w:p w14:paraId="46A3D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O profissional será responsável pelo planejamento, execução e acompanhamento das atividades pedagógicas, elaboração de relatórios de acompanhamento, apoio às ações formativas e articulação com a equipe técnica do projeto.</w:t>
            </w:r>
          </w:p>
          <w:p w14:paraId="7B084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A carga horária será de 20 (vinte) horas semanais, pelo período de 12 (doze) meses, com atuação presencial nas instalações da entidade.</w:t>
            </w:r>
          </w:p>
          <w:p w14:paraId="199BA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</w:p>
          <w:p w14:paraId="47BDCAD5">
            <w:pPr>
              <w:keepNext w:val="0"/>
              <w:keepLines w:val="0"/>
              <w:widowControl/>
              <w:suppressLineNumbers w:val="0"/>
              <w:spacing w:before="144" w:beforeLines="6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4.2.1 - Memorial Descritivo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 de Obra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(-EXCLUIR ESTE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  <w:lang w:val="pt-BR"/>
              </w:rPr>
              <w:t>CAMPO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 SE O OBJETO NÃO FOR OBRA-)</w:t>
            </w:r>
          </w:p>
          <w:p w14:paraId="571B3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9" w:right="0"/>
              <w:rPr>
                <w:rFonts w:hint="default"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  <w:p w14:paraId="5F3B0EF5">
            <w:pPr>
              <w:keepNext w:val="0"/>
              <w:keepLines w:val="0"/>
              <w:widowControl/>
              <w:suppressLineNumbers w:val="0"/>
              <w:spacing w:before="0" w:beforeAutospacing="0" w:after="144" w:afterLines="6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Inserir </w:t>
            </w:r>
            <w:r>
              <w:rPr>
                <w:rFonts w:hint="default"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integralmente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o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  <w:lang w:val="pt-BR"/>
              </w:rPr>
              <w:t>M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emorial 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  <w:lang w:val="pt-BR"/>
              </w:rPr>
              <w:t>D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 xml:space="preserve">escritivo elaborado pelo engenheiro responsável técnico. </w:t>
            </w:r>
            <w:r>
              <w:rPr>
                <w:rFonts w:hint="default"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conteúdo deve ser reproduzido na íntegra, sem omissões ou resumos, mesmo que seja extenso</w:t>
            </w:r>
            <w:r>
              <w:rPr>
                <w:rFonts w:hint="default" w:eastAsia="Arial" w:asciiTheme="minorHAnsi" w:hAnsiTheme="minorHAnsi" w:cstheme="minorHAnsi"/>
                <w:color w:val="FF0000"/>
                <w:sz w:val="27"/>
                <w:szCs w:val="27"/>
              </w:rPr>
              <w:t>, garantindo a fidelidade às informações técnicas apresentadas no projeto.</w:t>
            </w:r>
          </w:p>
        </w:tc>
      </w:tr>
      <w:tr w14:paraId="37768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53E2EC0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135" w:firstLineChars="50"/>
              <w:jc w:val="both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4.3 - METAS A SEREM ATINGIDAS E ATIVIDADES A SEREM EXECUTADAS:</w:t>
            </w:r>
          </w:p>
          <w:p w14:paraId="6D947FD9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Neste campo,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a entidade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deverá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relacionar as metas específicas que pretende atingir com a execução do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Termo de Fomento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, bem como 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atividades concretas que serão realizadas para alcançar tais metas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. O foco aqui é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operacional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, e não descritivo ou justificativo.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 descrição deve ser clara, mensurável e compatível com o objeto pactuado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74F98AA9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Deve conter:</w:t>
            </w:r>
          </w:p>
          <w:p w14:paraId="244965B7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4.3.1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- Metas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Quantitativas ou qualitativas,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indicadores que permitam verificar se foram alcançadas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01BB99C0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</w:rPr>
              <w:t>Exemplo de metas quantitativas e qualitativas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</w:t>
            </w:r>
          </w:p>
          <w:p w14:paraId="0483B3EF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</w:p>
          <w:p w14:paraId="5D4BBD87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Adquirir 01 (um) veículo automotor, novo, destinado ao apoio logístico das atividades institucionais da entidade;</w:t>
            </w:r>
          </w:p>
          <w:p w14:paraId="6C9628F2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Ampliar em, no mínimo, 40% a capacidade de atendimento territorial da entidade no prazo de 12 meses após a aquisição do veículo;</w:t>
            </w:r>
          </w:p>
          <w:p w14:paraId="06C36995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Reduzir a dependência de locação de veículos para execução das atividades institucionais;</w:t>
            </w:r>
          </w:p>
          <w:p w14:paraId="41C38A0D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Garantir maior regularidade e eficiência no atendimento aos beneficiários dos projetos sociais desenvolvidos pela entidade.</w:t>
            </w:r>
          </w:p>
          <w:p w14:paraId="2ECFDBBF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  <w:p w14:paraId="772E060D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4.3.2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- Atividades vinculadas às metas:</w:t>
            </w: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Listagem das ações que serão realizadas para atingir as metas propostas.</w:t>
            </w:r>
          </w:p>
          <w:p w14:paraId="3BAB0E7E">
            <w:pPr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7C13AB7C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Realização do procedimento de aquisição, em conformidade com a legislação aplicável;</w:t>
            </w:r>
          </w:p>
          <w:p w14:paraId="4EE182AC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Aquisição e recebimento do veículo;</w:t>
            </w:r>
          </w:p>
          <w:p w14:paraId="13401AF0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Registro, emplacamento e regularização documental do veículo, quando aplicável;</w:t>
            </w:r>
          </w:p>
          <w:p w14:paraId="3621E57B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  <w:t>Incorporação do bem ao patrimônio da entidade</w:t>
            </w: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  <w:lang w:val="pt-BR"/>
              </w:rPr>
              <w:t>;</w:t>
            </w:r>
          </w:p>
          <w:p w14:paraId="16FD2D98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  <w:t>Utilização do veículo nas atividades de campo, visitas técnicas, transporte de equipe e apoio logístico às ações sociais</w:t>
            </w: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  <w:lang w:val="pt-BR"/>
              </w:rPr>
              <w:t>;</w:t>
            </w:r>
          </w:p>
          <w:p w14:paraId="411FD1EC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pacing w:before="0" w:beforeAutospacing="0" w:after="120" w:afterAutospacing="0"/>
              <w:ind w:left="420" w:leftChars="0" w:right="0" w:hanging="220" w:firstLineChars="0"/>
              <w:jc w:val="both"/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</w:rPr>
              <w:t>Monitoramento da utilização do veículo e registro das atividades realizadas, para fins de acompanhamento e prestação de contas</w:t>
            </w:r>
            <w:r>
              <w:rPr>
                <w:rFonts w:hint="default" w:asciiTheme="minorHAnsi" w:hAnsiTheme="minorHAnsi" w:cstheme="minorHAnsi"/>
                <w:b w:val="0"/>
                <w:bCs w:val="0"/>
                <w:i/>
                <w:iCs/>
                <w:color w:val="FF0000"/>
                <w:sz w:val="27"/>
                <w:szCs w:val="27"/>
                <w:lang w:val="pt-BR"/>
              </w:rPr>
              <w:t>.</w:t>
            </w:r>
          </w:p>
          <w:p w14:paraId="4A6248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120" w:afterAutospacing="0"/>
              <w:ind w:left="200" w:leftChars="0" w:right="0" w:rightChars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Este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item deve evidenciar como o objeto será colocado em prática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, permitindo à Administração acompanhar sua execução física 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aferir os resultados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32FDBD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120" w:afterAutospacing="0"/>
              <w:ind w:left="200" w:leftChars="0" w:right="0" w:rightChars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</w:p>
        </w:tc>
      </w:tr>
      <w:tr w14:paraId="2E98A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5066F009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4.4 - JUSTIFICATIVA:</w:t>
            </w:r>
          </w:p>
          <w:p w14:paraId="79504CE0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Preencha cada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campo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abaixo de forma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clara e compatível com as demais informações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c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onstantes no Plano de Trabalho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(observe os exemplos)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3D91369E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4.4.1 - Caracterização Dos Interesses Recíprocos</w:t>
            </w:r>
          </w:p>
          <w:p w14:paraId="410F1970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Descrever como a parceria entre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a Entidade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 e o Estado atende ao interesse público. </w:t>
            </w:r>
          </w:p>
          <w:p w14:paraId="06E9229E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parceria entre o Estado de Goiás e a entidade proponente atende ao interesse público ao viabilizar a aquisição de veículo destinado ao fortalecimento das ações sociais desenvolvidas pela organização da sociedade civil, ampliando sua capacidade de atuação territorial e contribuindo para a efetividade das políticas públicas estaduais voltadas à inclusão social, assistência e atendimento comunitário.</w:t>
            </w:r>
          </w:p>
          <w:p w14:paraId="38E1CB5C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4.4.2 - Relação entre a Proposta Apresentada e os Objetivos a Serem Alcançados</w:t>
            </w:r>
          </w:p>
          <w:p w14:paraId="18963747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Explicar como a execução do objeto contribuirá para alcançar os objetivos pretendidos.</w:t>
            </w:r>
          </w:p>
          <w:p w14:paraId="49435898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aquisição do veículo permitirá a execução adequada das atividades previstas no projeto, viabilizando o deslocamento da equipe técnica, o transporte de materiais e o atendimento direto às comunidades assistidas, contribuindo de forma objetiva para o alcance dos objetivos institucionais da entidade e para a ampliação do impacto social das ações desenvolvidas.</w:t>
            </w:r>
          </w:p>
          <w:p w14:paraId="37AAA6B2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4.4.3 - Indicação do Público-Alvo</w:t>
            </w:r>
          </w:p>
          <w:p w14:paraId="5CE8410B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Identificar os beneficiários diretos e indiretos da ação, indicando o perfil do público atendido e, sempre que possível, a estimativa quantitativa.</w:t>
            </w:r>
          </w:p>
          <w:p w14:paraId="28C9CE96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O público-alvo é composto por usuários dos serviços prestados pela entidade, estimados em aproximadamente 2.500 pessoas, incluindo famílias em situação de vulnerabilidade social, crianças, adolescentes, idosos e demais beneficiários atendidos diretamente pelas ações institucionais realizadas com apoio logístico do veículo a ser adquirido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.</w:t>
            </w:r>
          </w:p>
          <w:p w14:paraId="610714C0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4.4.4 - Indicação do Problema a Ser Solucionado</w:t>
            </w:r>
          </w:p>
          <w:p w14:paraId="4CFA58C6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Apontar de forma clara o problema público a ser enfrentado.</w:t>
            </w:r>
          </w:p>
          <w:p w14:paraId="67B3F5CB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entidade enfrenta limitações logísticas decorrentes da ausência de veículo próprio, o que dificulta o deslocamento da equipe técnica, o transporte de insumos e a realização de atendimentos em comunidades mais afastadas, comprometendo a regularidade e a abrangência das ações sociais desenvolvidas.</w:t>
            </w:r>
          </w:p>
          <w:p w14:paraId="7DE96A19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4.4.5 - Resultados Esperados</w:t>
            </w:r>
          </w:p>
          <w:p w14:paraId="2E22590E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Apresentar os benefícios e impactos positivos que se pretende alcançar.</w:t>
            </w:r>
          </w:p>
          <w:p w14:paraId="7E983CDC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Espera-se a ampliação da capacidade operacional da entidade, com melhoria da eficiência no atendimento ao público beneficiado, aumento da cobertura territorial das ações, redução de custos com locações e maior continuidade na execução das atividades previstas no projeto, promovendo impacto social positivo e sustentável.</w:t>
            </w:r>
          </w:p>
          <w:p w14:paraId="3163C6D3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4.4.6 - Capacidade Técnica e Gerencial do Proponente</w:t>
            </w:r>
          </w:p>
          <w:p w14:paraId="255F428A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>Demonstrar que a entidade possui capacidade técnica, administrativa e operacional para executar o objeto da parceria, incluindo experiência prévia, estrutura organizacional e recursos humanos adequados.</w:t>
            </w:r>
          </w:p>
          <w:p w14:paraId="12BB181C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entidade proponente possui estrutura administrativa organizada, equipe técnica qualificada e experiência comprovada na execução de projetos financiados com recursos públicos, dispondo de capacidade gerencial adequada para a correta utilização, manutenção e controle do veículo a ser adquirido, assegurando a observância dos princípios da legalidade, economicidade e transparência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.</w:t>
            </w:r>
          </w:p>
        </w:tc>
      </w:tr>
      <w:tr w14:paraId="636C4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0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7731C0DF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135" w:firstLineChars="50"/>
              <w:jc w:val="both"/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4.</w:t>
            </w: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5 - DESCRIÇÃO DA REALIDADE</w:t>
            </w: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 DA ENTIDADE</w:t>
            </w: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:</w:t>
            </w:r>
          </w:p>
          <w:p w14:paraId="19AB9DF8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4.5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  <w:t>1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 -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  <w:t xml:space="preserve"> Histórico da Organização da Sociedade Civil (OSC)</w:t>
            </w:r>
            <w:r>
              <w:rPr>
                <w:rFonts w:hint="default" w:eastAsia="Times New Roman" w:asciiTheme="minorHAnsi" w:hAnsiTheme="minorHAnsi" w:cstheme="minorHAnsi"/>
                <w:b w:val="0"/>
                <w:bCs w:val="0"/>
                <w:color w:val="auto"/>
                <w:sz w:val="27"/>
                <w:szCs w:val="27"/>
                <w:lang w:val="en-US"/>
              </w:rPr>
              <w:t>:</w:t>
            </w:r>
            <w:r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 </w:t>
            </w:r>
          </w:p>
          <w:p w14:paraId="3F14957E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Apresente um panorama geral da Entidade, incluindo sua data de criação, missão, diretrizes institucionais e área de atuação. Informe sua capacidade de atendimento, número de associados e equipe técnica permanente, destacando a qualificação dos profissionais envolvidos. Além disso, descreva os principais trabalhos já realizados e seu impacto na comunidade; </w:t>
            </w:r>
          </w:p>
          <w:p w14:paraId="698A9C8B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4.5.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  <w:t>2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 -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  <w:t xml:space="preserve"> Atuação na Assistência Social: </w:t>
            </w:r>
          </w:p>
          <w:p w14:paraId="1D0B1AEE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Relate a participação da Entidade em projetos, programas ou campanhas na área da assistência social, especificando os objetivos, resultados alcançados e período em que ocorreram. Informe as fontes financiadoras e os valores investidos, bem como as parcerias estabelecidas com outras organizações para viabilizar essas iniciativas;  </w:t>
            </w:r>
          </w:p>
          <w:p w14:paraId="20A5C3C6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4.5.3 -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en-US"/>
              </w:rPr>
              <w:t xml:space="preserve">Parcerias e Fontes de Recursos: </w:t>
            </w:r>
          </w:p>
          <w:p w14:paraId="1145D531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119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eastAsia="Times New Roman" w:asciiTheme="minorHAnsi" w:hAnsiTheme="minorHAnsi" w:cstheme="minorHAnsi"/>
                <w:color w:val="FF0000"/>
                <w:sz w:val="27"/>
                <w:szCs w:val="27"/>
                <w:lang w:val="en-US"/>
              </w:rPr>
              <w:t>Descreva de forma objetiva as parcerias atuais, a origem dos recursos financeiros e sua destinação, demonstrando a sustentabilidade da OSC e sua capacidade de gerir os recursos de forma eficiente.</w:t>
            </w:r>
          </w:p>
        </w:tc>
      </w:tr>
    </w:tbl>
    <w:p w14:paraId="39D24E85">
      <w:pPr>
        <w:rPr>
          <w:rFonts w:asciiTheme="minorHAnsi" w:hAnsiTheme="minorHAnsi" w:cstheme="minorHAnsi"/>
          <w:sz w:val="27"/>
          <w:szCs w:val="27"/>
        </w:rPr>
      </w:pPr>
    </w:p>
    <w:p w14:paraId="7ADF1995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3"/>
        <w:tblW w:w="10671" w:type="dxa"/>
        <w:tblInd w:w="87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3295"/>
        <w:gridCol w:w="3600"/>
        <w:gridCol w:w="2886"/>
      </w:tblGrid>
      <w:tr w14:paraId="0CB5A12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1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6E3CAF32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  <w:lang w:val="es-ES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CRONOGRAMA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</w:rPr>
              <w:t>DE EXECUÇÃO</w:t>
            </w:r>
          </w:p>
        </w:tc>
      </w:tr>
      <w:tr w14:paraId="5BEB5BA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2EF41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Etapa</w:t>
            </w:r>
          </w:p>
        </w:tc>
        <w:tc>
          <w:tcPr>
            <w:tcW w:w="32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432E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Descrição</w:t>
            </w:r>
          </w:p>
        </w:tc>
        <w:tc>
          <w:tcPr>
            <w:tcW w:w="36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1DA39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Início Previsto</w:t>
            </w:r>
          </w:p>
        </w:tc>
        <w:tc>
          <w:tcPr>
            <w:tcW w:w="288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FA0D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Término Previsto</w:t>
            </w:r>
          </w:p>
        </w:tc>
      </w:tr>
      <w:tr w14:paraId="2F0D2E4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114D873">
            <w:pPr>
              <w:pStyle w:val="6"/>
              <w:bidi w:val="0"/>
              <w:jc w:val="right"/>
              <w:rPr>
                <w:rFonts w:hint="default"/>
                <w:b w:val="0"/>
                <w:bCs/>
              </w:rPr>
            </w:pPr>
          </w:p>
        </w:tc>
        <w:tc>
          <w:tcPr>
            <w:tcW w:w="3295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37E0189F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Assinatura do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Termo de Fomento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>, Publicação no Diário Oficial e Repasse do Recurso</w:t>
            </w:r>
          </w:p>
        </w:tc>
        <w:tc>
          <w:tcPr>
            <w:tcW w:w="360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2B1D6D78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>Após a aprovação da análise técnica</w:t>
            </w:r>
          </w:p>
        </w:tc>
        <w:tc>
          <w:tcPr>
            <w:tcW w:w="2886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6180E725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Após a formalização do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Termo de Fomento</w:t>
            </w:r>
          </w:p>
        </w:tc>
      </w:tr>
      <w:tr w14:paraId="6A3C027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27B4B00F">
            <w:pPr>
              <w:pStyle w:val="6"/>
              <w:bidi w:val="0"/>
              <w:jc w:val="right"/>
              <w:rPr>
                <w:rFonts w:hint="default"/>
                <w:b w:val="0"/>
                <w:bCs/>
                <w:lang w:val="en-US"/>
              </w:rPr>
            </w:pPr>
          </w:p>
        </w:tc>
        <w:tc>
          <w:tcPr>
            <w:tcW w:w="3295" w:type="dxa"/>
            <w:shd w:val="clear" w:color="auto" w:fill="FFFFFF" w:themeFill="background1"/>
            <w:vAlign w:val="center"/>
          </w:tcPr>
          <w:p w14:paraId="0F18591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Contratação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de Fornecedor</w:t>
            </w:r>
          </w:p>
        </w:tc>
        <w:tc>
          <w:tcPr>
            <w:tcW w:w="3600" w:type="dxa"/>
            <w:shd w:val="clear" w:color="auto" w:fill="FFFFFF" w:themeFill="background1"/>
            <w:vAlign w:val="center"/>
          </w:tcPr>
          <w:p w14:paraId="341DA9B5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Após a publicação do Extrato do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Termo de Fomento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 xml:space="preserve"> no Diário Oficial do Estado </w:t>
            </w:r>
          </w:p>
        </w:tc>
        <w:tc>
          <w:tcPr>
            <w:tcW w:w="2886" w:type="dxa"/>
            <w:shd w:val="clear" w:color="auto" w:fill="FFFFFF" w:themeFill="background1"/>
            <w:vAlign w:val="center"/>
          </w:tcPr>
          <w:p w14:paraId="710457FF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es-ES"/>
              </w:rPr>
            </w:pP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3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três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</w:rPr>
              <w:t>)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meses após a publicação no Diário Oficial do Estado</w:t>
            </w:r>
          </w:p>
        </w:tc>
      </w:tr>
      <w:tr w14:paraId="2995463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1B377C41">
            <w:pPr>
              <w:pStyle w:val="6"/>
              <w:bidi w:val="0"/>
              <w:jc w:val="right"/>
              <w:rPr>
                <w:rFonts w:hint="default"/>
                <w:b w:val="0"/>
                <w:bCs/>
              </w:rPr>
            </w:pPr>
          </w:p>
        </w:tc>
        <w:tc>
          <w:tcPr>
            <w:tcW w:w="3295" w:type="dxa"/>
            <w:shd w:val="clear" w:color="auto" w:fill="FFFFFF" w:themeFill="background1"/>
            <w:vAlign w:val="center"/>
          </w:tcPr>
          <w:p w14:paraId="21C03A05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000000" w:themeColor="text1"/>
                <w:sz w:val="27"/>
                <w:szCs w:val="27"/>
                <w:lang w:val="pt-BR"/>
                <w14:textFill>
                  <w14:solidFill>
                    <w14:schemeClr w14:val="tx1"/>
                  </w14:solidFill>
                </w14:textFill>
              </w:rPr>
              <w:t>Execução do Objeto</w:t>
            </w:r>
          </w:p>
        </w:tc>
        <w:tc>
          <w:tcPr>
            <w:tcW w:w="3600" w:type="dxa"/>
            <w:shd w:val="clear" w:color="auto" w:fill="FFFFFF" w:themeFill="background1"/>
            <w:vAlign w:val="center"/>
          </w:tcPr>
          <w:p w14:paraId="667E8CD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>Após a contratação dos fornecedores</w:t>
            </w:r>
          </w:p>
        </w:tc>
        <w:tc>
          <w:tcPr>
            <w:tcW w:w="2886" w:type="dxa"/>
            <w:shd w:val="clear" w:color="auto" w:fill="FFFFFF" w:themeFill="background1"/>
            <w:vAlign w:val="center"/>
          </w:tcPr>
          <w:p w14:paraId="1FEEB2D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</w:pP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8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oito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</w:rPr>
              <w:t>)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  <w:t xml:space="preserve"> meses após a ordem de execução</w:t>
            </w:r>
          </w:p>
        </w:tc>
      </w:tr>
      <w:tr w14:paraId="1773D31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5EB2D4FD">
            <w:pPr>
              <w:pStyle w:val="6"/>
              <w:bidi w:val="0"/>
              <w:jc w:val="right"/>
              <w:rPr>
                <w:rFonts w:hint="default"/>
                <w:b w:val="0"/>
                <w:bCs/>
              </w:rPr>
            </w:pPr>
          </w:p>
        </w:tc>
        <w:tc>
          <w:tcPr>
            <w:tcW w:w="3295" w:type="dxa"/>
            <w:shd w:val="clear" w:color="auto" w:fill="FFFFFF" w:themeFill="background1"/>
            <w:vAlign w:val="center"/>
          </w:tcPr>
          <w:p w14:paraId="13227AC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Fiscalização da Obra</w:t>
            </w:r>
          </w:p>
        </w:tc>
        <w:tc>
          <w:tcPr>
            <w:tcW w:w="6486" w:type="dxa"/>
            <w:gridSpan w:val="2"/>
            <w:shd w:val="clear" w:color="auto" w:fill="FFFFFF" w:themeFill="background1"/>
            <w:vAlign w:val="center"/>
          </w:tcPr>
          <w:p w14:paraId="643A9E5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  <w:t>Concomitante e periódica, com emissão de relatório de acompanhamento.</w:t>
            </w:r>
          </w:p>
          <w:p w14:paraId="3E9F5B6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excluir etapa se o objeto não for obra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)</w:t>
            </w:r>
          </w:p>
        </w:tc>
      </w:tr>
      <w:tr w14:paraId="5973AB4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0A981577">
            <w:pPr>
              <w:pStyle w:val="6"/>
              <w:bidi w:val="0"/>
              <w:jc w:val="right"/>
              <w:rPr>
                <w:rFonts w:hint="default"/>
                <w:b w:val="0"/>
                <w:bCs/>
              </w:rPr>
            </w:pPr>
          </w:p>
        </w:tc>
        <w:tc>
          <w:tcPr>
            <w:tcW w:w="3295" w:type="dxa"/>
            <w:shd w:val="clear" w:color="auto" w:fill="FFFFFF" w:themeFill="background1"/>
            <w:vAlign w:val="center"/>
          </w:tcPr>
          <w:p w14:paraId="077C3E17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</w:rPr>
              <w:t xml:space="preserve">Compilação e apresentação da prestação de contas </w:t>
            </w:r>
          </w:p>
        </w:tc>
        <w:tc>
          <w:tcPr>
            <w:tcW w:w="3600" w:type="dxa"/>
            <w:shd w:val="clear" w:color="auto" w:fill="FFFFFF" w:themeFill="background1"/>
            <w:vAlign w:val="center"/>
          </w:tcPr>
          <w:p w14:paraId="4466B34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hint="default" w:asciiTheme="minorHAnsi" w:hAnsiTheme="minorHAnsi" w:cstheme="minorHAnsi"/>
                <w:sz w:val="27"/>
                <w:szCs w:val="27"/>
                <w:lang w:val="es-ES"/>
              </w:rPr>
              <w:t>Após a finalização da execução do objeto</w:t>
            </w:r>
          </w:p>
        </w:tc>
        <w:tc>
          <w:tcPr>
            <w:tcW w:w="2886" w:type="dxa"/>
            <w:shd w:val="clear" w:color="auto" w:fill="FFFFFF" w:themeFill="background1"/>
            <w:vAlign w:val="center"/>
          </w:tcPr>
          <w:p w14:paraId="32F76F4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Cs/>
                <w:sz w:val="27"/>
                <w:szCs w:val="27"/>
              </w:rPr>
              <w:t xml:space="preserve">Antes do término da vigência do </w:t>
            </w: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en-US" w:eastAsia="zh-CN"/>
              </w:rPr>
              <w:t>Termo de Fomento</w:t>
            </w:r>
          </w:p>
        </w:tc>
      </w:tr>
    </w:tbl>
    <w:p w14:paraId="412257F4">
      <w:pPr>
        <w:rPr>
          <w:rFonts w:asciiTheme="minorHAnsi" w:hAnsiTheme="minorHAnsi" w:cstheme="minorHAnsi"/>
          <w:sz w:val="27"/>
          <w:szCs w:val="27"/>
        </w:rPr>
      </w:pPr>
    </w:p>
    <w:p w14:paraId="473B6139">
      <w:pPr>
        <w:jc w:val="both"/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</w:pPr>
    </w:p>
    <w:tbl>
      <w:tblPr>
        <w:tblStyle w:val="13"/>
        <w:tblW w:w="10709" w:type="dxa"/>
        <w:tblInd w:w="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6749"/>
        <w:gridCol w:w="3960"/>
      </w:tblGrid>
      <w:tr w14:paraId="1943A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0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</w:tcPr>
          <w:p w14:paraId="6A586B72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DEMONSTRATIVO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DA APLICAÇÃO DOS RECURSOS FINANCEIROS</w:t>
            </w:r>
          </w:p>
        </w:tc>
      </w:tr>
      <w:tr w14:paraId="2888B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2A6F880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b/>
                <w:bCs/>
                <w:sz w:val="27"/>
                <w:szCs w:val="27"/>
              </w:rPr>
              <w:t>NATUREZA DA DESPESA</w:t>
            </w:r>
          </w:p>
        </w:tc>
        <w:tc>
          <w:tcPr>
            <w:tcW w:w="3960" w:type="dxa"/>
            <w:tcBorders>
              <w:top w:val="single" w:color="000000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16BA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 xml:space="preserve">VALOR </w:t>
            </w:r>
            <w:r>
              <w:rPr>
                <w:rFonts w:hint="default" w:ascii="Calibri" w:hAnsi="Calibri" w:eastAsia="Arial" w:cs="Calibri"/>
                <w:sz w:val="27"/>
                <w:szCs w:val="27"/>
              </w:rPr>
              <w:t xml:space="preserve"> </w:t>
            </w:r>
          </w:p>
        </w:tc>
      </w:tr>
      <w:tr w14:paraId="03227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242" w:hRule="atLeast"/>
        </w:trPr>
        <w:tc>
          <w:tcPr>
            <w:tcW w:w="6749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1D8AB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Material de Consumo</w:t>
            </w:r>
          </w:p>
        </w:tc>
        <w:tc>
          <w:tcPr>
            <w:tcW w:w="39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8231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1D02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0C9C1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Serviços de Terceiros – Pessoa Física</w:t>
            </w:r>
          </w:p>
        </w:tc>
        <w:tc>
          <w:tcPr>
            <w:tcW w:w="39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92BF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5EC5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176BD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Serviços de Terceiros – Pessoa Jurídica</w:t>
            </w:r>
          </w:p>
        </w:tc>
        <w:tc>
          <w:tcPr>
            <w:tcW w:w="39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AD65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24FF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68283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Custos Indiretos/Equipe Encarregada pela execução</w:t>
            </w:r>
          </w:p>
        </w:tc>
        <w:tc>
          <w:tcPr>
            <w:tcW w:w="39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3BFF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6311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65115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 xml:space="preserve">Equipamentos e Materiais Permanentes </w:t>
            </w:r>
          </w:p>
        </w:tc>
        <w:tc>
          <w:tcPr>
            <w:tcW w:w="39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auto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815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DA85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tcBorders>
              <w:top w:val="single" w:color="auto" w:sz="8" w:space="0"/>
              <w:left w:val="single" w:color="auto" w:sz="12" w:space="0"/>
              <w:bottom w:val="single" w:color="000000" w:themeColor="text1" w:sz="18" w:space="0"/>
              <w:right w:val="single" w:color="000000" w:themeColor="text1" w:sz="8" w:space="0"/>
            </w:tcBorders>
            <w:shd w:val="clear" w:color="auto" w:fill="D7D7D7" w:themeFill="background1" w:themeFillShade="D8"/>
            <w:vAlign w:val="center"/>
          </w:tcPr>
          <w:p w14:paraId="7ED46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"/>
              <w:jc w:val="center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3960" w:type="dxa"/>
            <w:tcBorders>
              <w:top w:val="single" w:color="auto" w:sz="8" w:space="0"/>
              <w:left w:val="single" w:color="000000" w:themeColor="text1" w:sz="8" w:space="0"/>
              <w:bottom w:val="single" w:color="000000" w:themeColor="text1" w:sz="18" w:space="0"/>
              <w:right w:val="single" w:color="auto" w:sz="12" w:space="0"/>
            </w:tcBorders>
            <w:shd w:val="clear" w:color="auto" w:fill="D7D7D7" w:themeFill="background1" w:themeFillShade="D8"/>
            <w:vAlign w:val="center"/>
          </w:tcPr>
          <w:p w14:paraId="1976F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50430EB9">
      <w:pPr>
        <w:jc w:val="both"/>
        <w:rPr>
          <w:rFonts w:asciiTheme="minorHAnsi" w:hAnsiTheme="minorHAnsi" w:cstheme="minorHAnsi"/>
          <w:b/>
          <w:bCs/>
          <w:color w:val="FF0000"/>
          <w:sz w:val="27"/>
          <w:szCs w:val="27"/>
          <w:u w:val="single"/>
        </w:rPr>
      </w:pPr>
    </w:p>
    <w:p w14:paraId="4B68B755">
      <w:pPr>
        <w:jc w:val="both"/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</w:pPr>
      <w:r>
        <w:rPr>
          <w:rFonts w:asciiTheme="minorHAnsi" w:hAnsiTheme="minorHAnsi" w:cstheme="minorHAnsi"/>
          <w:b/>
          <w:bCs/>
          <w:color w:val="FF0000"/>
          <w:sz w:val="27"/>
          <w:szCs w:val="27"/>
          <w:highlight w:val="yellow"/>
          <w:u w:val="single"/>
        </w:rPr>
        <w:t>ATENÇÃO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: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No preenchimento do campo 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  <w:t>7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 – 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</w:rPr>
        <w:t>Detalhamento Das Despesas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as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especificações de cada item deverão ser reproduzidas integralmente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exatamente conforme descritas no 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campo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4.2 –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  <w:u w:val="none"/>
        </w:rPr>
        <w:t>Detalhamento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 do Objeto, sem alterações, supressões ou simplificações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  <w:t xml:space="preserve"> (copia e cola)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>, garantindo a perfeita correspondência entre o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>s elementos técnicos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e os valores orçamentários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a serem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apresentados.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u w:val="single"/>
          <w:lang w:val="pt-BR"/>
        </w:rPr>
        <w:t>(E</w:t>
      </w:r>
      <w:r>
        <w:rPr>
          <w:rFonts w:hint="default" w:asciiTheme="minorHAnsi" w:hAnsiTheme="minorHAnsi" w:cstheme="minorHAnsi"/>
          <w:b/>
          <w:bCs/>
          <w:i/>
          <w:iCs/>
          <w:color w:val="FF0000"/>
          <w:sz w:val="27"/>
          <w:szCs w:val="27"/>
          <w:u w:val="single"/>
          <w:lang w:val="pt-BR"/>
        </w:rPr>
        <w:t>xclua esta orientação após o preenchimento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  <w:t>)</w:t>
      </w:r>
    </w:p>
    <w:p w14:paraId="500CDFE4">
      <w:pPr>
        <w:jc w:val="both"/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</w:pPr>
    </w:p>
    <w:tbl>
      <w:tblPr>
        <w:tblStyle w:val="13"/>
        <w:tblW w:w="0" w:type="auto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1"/>
      </w:tblGrid>
      <w:tr w14:paraId="729B3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88CEAB9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="Calibri" w:hAnsi="Calibri" w:eastAsia="Times New Roman" w:cs="Calibri"/>
                <w:b/>
                <w:bCs/>
                <w:color w:val="auto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eastAsia="Times New Roman" w:cs="Calibri"/>
                <w:b/>
                <w:bCs/>
                <w:color w:val="auto"/>
                <w:sz w:val="27"/>
                <w:szCs w:val="27"/>
              </w:rPr>
              <w:t>DETALHAMENTO DAS DESPESAS</w:t>
            </w:r>
          </w:p>
        </w:tc>
      </w:tr>
    </w:tbl>
    <w:p w14:paraId="23E5A1FB">
      <w:pPr>
        <w:rPr>
          <w:rFonts w:hint="default" w:ascii="Calibri" w:hAnsi="Calibri" w:cs="Calibri"/>
          <w:sz w:val="27"/>
          <w:szCs w:val="27"/>
        </w:rPr>
      </w:pPr>
    </w:p>
    <w:tbl>
      <w:tblPr>
        <w:tblStyle w:val="13"/>
        <w:tblW w:w="0" w:type="auto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111"/>
        <w:gridCol w:w="846"/>
        <w:gridCol w:w="847"/>
        <w:gridCol w:w="1816"/>
        <w:gridCol w:w="2353"/>
      </w:tblGrid>
      <w:tr w14:paraId="6E37D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1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F2563BC">
            <w:pPr>
              <w:pStyle w:val="3"/>
              <w:keepNext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6" w:afterAutospacing="0"/>
              <w:ind w:left="425" w:leftChars="0" w:right="0" w:hanging="425" w:firstLineChars="0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MATERIAL DE CONSUMO</w:t>
            </w:r>
          </w:p>
        </w:tc>
      </w:tr>
      <w:tr w14:paraId="246CA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3B8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EDD2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9D1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A4B6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3299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CFF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4999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4F9E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01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43A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Times New Roman" w:cs="Calibri"/>
                <w:color w:val="333333"/>
                <w:sz w:val="27"/>
                <w:szCs w:val="27"/>
                <w:lang w:val="pt-BR" w:eastAsia="pt-BR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0D42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Times New Roman" w:cs="Calibri"/>
                <w:color w:val="333333"/>
                <w:sz w:val="27"/>
                <w:szCs w:val="27"/>
                <w:lang w:val="pt-BR" w:eastAsia="pt-BR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399F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5B0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A650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7BC6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9074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5474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F212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80A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43B3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26AC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06D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B0CD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3A7C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4E2E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D3DE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4AC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B1A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A63A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2773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4FB5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B895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6D8B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4CF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8F6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07E3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8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0C41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Calibri" w:hAnsi="Calibri" w:cs="Calibri"/>
                <w:b/>
                <w:bCs/>
                <w:sz w:val="27"/>
                <w:szCs w:val="27"/>
              </w:rPr>
            </w:pPr>
            <w:r>
              <w:rPr>
                <w:rFonts w:hint="default" w:ascii="Calibri" w:hAnsi="Calibri" w:cs="Calibri"/>
                <w:b/>
                <w:bCs/>
                <w:sz w:val="27"/>
                <w:szCs w:val="27"/>
              </w:rPr>
              <w:t>SUBTOTAL</w:t>
            </w:r>
          </w:p>
        </w:tc>
        <w:tc>
          <w:tcPr>
            <w:tcW w:w="235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12209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454252A2">
      <w:pPr>
        <w:ind w:left="0"/>
        <w:rPr>
          <w:rFonts w:hint="default" w:ascii="Calibri" w:hAnsi="Calibri" w:cs="Calibri"/>
          <w:sz w:val="27"/>
          <w:szCs w:val="27"/>
        </w:rPr>
      </w:pPr>
    </w:p>
    <w:p w14:paraId="65E6B463">
      <w:pPr>
        <w:ind w:left="0"/>
        <w:rPr>
          <w:rFonts w:hint="default" w:ascii="Calibri" w:hAnsi="Calibri" w:cs="Calibri"/>
          <w:sz w:val="27"/>
          <w:szCs w:val="27"/>
        </w:rPr>
      </w:pPr>
    </w:p>
    <w:tbl>
      <w:tblPr>
        <w:tblStyle w:val="13"/>
        <w:tblW w:w="0" w:type="auto"/>
        <w:tblInd w:w="8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862"/>
        <w:gridCol w:w="834"/>
        <w:gridCol w:w="1511"/>
        <w:gridCol w:w="1747"/>
        <w:gridCol w:w="2123"/>
      </w:tblGrid>
      <w:tr w14:paraId="2906253E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83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5A0112BD">
            <w:pPr>
              <w:pStyle w:val="3"/>
              <w:keepNext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6" w:afterAutospacing="0"/>
              <w:ind w:left="425" w:leftChars="0" w:right="0" w:hanging="425" w:firstLineChars="0"/>
              <w:textAlignment w:val="auto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eastAsia="Times New Roman" w:cs="Times New Roman"/>
                <w:lang w:val="pt-BR" w:eastAsia="pt-BR"/>
              </w:rPr>
              <w:t>SERVIÇOS DE TERCEIROS – PESSOA FÍSICA</w:t>
            </w:r>
          </w:p>
        </w:tc>
      </w:tr>
      <w:tr w14:paraId="4E76FE0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9AE8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B9AD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3DB3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DBE7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971B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4C2A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2AE8E84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713D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</w:rPr>
              <w:t>01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F4E7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i/>
                <w:iCs/>
                <w:color w:val="FF0000"/>
                <w:sz w:val="27"/>
                <w:szCs w:val="27"/>
                <w:u w:val="single"/>
                <w:lang w:val="pt-BR"/>
              </w:rPr>
              <w:t>Exemplo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 xml:space="preserve">: 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Contratação de 01 (um) Professor Pedagogo, com formação mínima em Pedagogia, devidamente habilitado, com experiência profissional mínima de 02 (dois) anos em atividades educacionais ou socioeducativas, para atuar no desenvolvimento e execução de atividades pedagógicas voltadas a crianças e adolescentes atendidos pela entidade.</w:t>
            </w:r>
          </w:p>
          <w:p w14:paraId="61A7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O profissional será responsável pelo planejamento, execução e acompanhamento das atividades pedagógicas, elaboração de relatórios de acompanhamento, apoio às ações formativas e articulação com a equipe técnica do projeto.</w:t>
            </w:r>
          </w:p>
          <w:p w14:paraId="60A20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8" w:afterLines="10" w:afterAutospacing="0"/>
              <w:ind w:left="119" w:right="0"/>
              <w:jc w:val="both"/>
              <w:textAlignment w:val="auto"/>
              <w:rPr>
                <w:rFonts w:hint="default" w:ascii="Calibri" w:hAnsi="Calibri" w:cs="Calibr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A carga horária será de 20 (vinte) horas semanais, pelo período de 12 (doze) meses, com atuação presencial nas instalações da entidade.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D2E6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mês</w:t>
            </w: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9008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Quantidade de meses 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B31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eastAsia="Arial" w:cs="Calibri"/>
                <w:color w:val="FF0000"/>
                <w:sz w:val="27"/>
                <w:szCs w:val="27"/>
              </w:rPr>
              <w:t>R$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CCC1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FF0000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FF0000"/>
                <w:sz w:val="27"/>
                <w:szCs w:val="27"/>
              </w:rPr>
              <w:t>R$</w:t>
            </w:r>
          </w:p>
        </w:tc>
      </w:tr>
      <w:tr w14:paraId="6FBEF5A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C7D1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17E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ACAA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C85E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2523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1881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9DB427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4030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22F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093B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84B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B2D2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64D1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5E16D78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6D83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E55C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CC7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7BA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D48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CA4B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2A47CF5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649B3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Calibri" w:hAnsi="Calibri" w:cs="Calibri"/>
                <w:b/>
                <w:bCs/>
                <w:sz w:val="27"/>
                <w:szCs w:val="27"/>
              </w:rPr>
            </w:pPr>
            <w:r>
              <w:rPr>
                <w:rFonts w:hint="default" w:ascii="Calibri" w:hAnsi="Calibri" w:cs="Calibri"/>
                <w:b/>
                <w:bCs/>
                <w:sz w:val="27"/>
                <w:szCs w:val="27"/>
              </w:rPr>
              <w:t>SUBTOTAL</w:t>
            </w:r>
          </w:p>
        </w:tc>
        <w:tc>
          <w:tcPr>
            <w:tcW w:w="2329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48FFA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442D2AB4">
      <w:pPr>
        <w:ind w:left="0" w:right="180"/>
        <w:jc w:val="both"/>
        <w:rPr>
          <w:rFonts w:hint="default" w:ascii="Calibri" w:hAnsi="Calibri" w:eastAsia="Arial" w:cs="Calibri"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</w:pPr>
    </w:p>
    <w:p w14:paraId="72256CFE">
      <w:pPr>
        <w:ind w:left="0" w:right="180"/>
        <w:jc w:val="both"/>
        <w:rPr>
          <w:rFonts w:hint="default" w:ascii="Calibri" w:hAnsi="Calibri" w:eastAsia="Arial" w:cs="Calibri"/>
          <w:color w:val="000000" w:themeColor="text1" w:themeTint="FF"/>
          <w:sz w:val="27"/>
          <w:szCs w:val="27"/>
          <w14:textFill>
            <w14:solidFill>
              <w14:schemeClr w14:val="tx1">
                <w14:lumMod w14:val="100000"/>
                <w14:lumOff w14:val="0"/>
              </w14:schemeClr>
            </w14:solidFill>
          </w14:textFill>
        </w:rPr>
      </w:pPr>
    </w:p>
    <w:tbl>
      <w:tblPr>
        <w:tblStyle w:val="13"/>
        <w:tblW w:w="0" w:type="auto"/>
        <w:tblInd w:w="8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725"/>
        <w:gridCol w:w="847"/>
        <w:gridCol w:w="1511"/>
        <w:gridCol w:w="1735"/>
        <w:gridCol w:w="2259"/>
      </w:tblGrid>
      <w:tr w14:paraId="3EF0A9B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15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704A7639">
            <w:pPr>
              <w:pStyle w:val="3"/>
              <w:keepNext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6" w:afterAutospacing="0"/>
              <w:ind w:left="425" w:leftChars="0" w:right="0" w:hanging="425" w:firstLineChars="0"/>
              <w:textAlignment w:val="auto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eastAsia="Times New Roman" w:cs="Times New Roman"/>
                <w:lang w:val="pt-BR" w:eastAsia="pt-BR"/>
              </w:rPr>
              <w:t xml:space="preserve">SERVIÇOS DE TERCEIROS – PESSOA JURÍDICA </w:t>
            </w:r>
          </w:p>
        </w:tc>
      </w:tr>
      <w:tr w14:paraId="0C71A06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AF01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A72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88AC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5AA3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8E0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39CD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1B5AB3A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1A10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</w:rPr>
              <w:t>01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60D1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Em caso de </w:t>
            </w:r>
            <w:r>
              <w:rPr>
                <w:rFonts w:hint="default" w:ascii="Calibri" w:hAnsi="Calibri" w:cs="Calibri"/>
                <w:b/>
                <w:bCs/>
                <w:color w:val="FF0000"/>
                <w:sz w:val="27"/>
                <w:szCs w:val="27"/>
                <w:lang w:val="pt-BR"/>
              </w:rPr>
              <w:t>Locação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 informe a </w:t>
            </w:r>
            <w:r>
              <w:rPr>
                <w:rFonts w:hint="default" w:ascii="Calibri" w:hAnsi="Calibri" w:cs="Calibri"/>
                <w:b/>
                <w:bCs/>
                <w:color w:val="FF0000"/>
                <w:sz w:val="27"/>
                <w:szCs w:val="27"/>
                <w:lang w:val="pt-BR"/>
              </w:rPr>
              <w:t>descrição completa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 (a mesma informada no campo 4.2 - Detalhamento do Objet</w:t>
            </w:r>
            <w:bookmarkStart w:id="0" w:name="_GoBack"/>
            <w:bookmarkEnd w:id="0"/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o) </w:t>
            </w:r>
            <w:r>
              <w:rPr>
                <w:rFonts w:hint="default" w:ascii="Calibri" w:hAnsi="Calibri" w:cs="Calibri"/>
                <w:b/>
                <w:bCs/>
                <w:color w:val="FF0000"/>
                <w:sz w:val="27"/>
                <w:szCs w:val="27"/>
                <w:lang w:val="pt-BR"/>
              </w:rPr>
              <w:t>e a quantidade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 neste campo. </w:t>
            </w:r>
            <w:r>
              <w:rPr>
                <w:rFonts w:hint="default" w:ascii="Calibri" w:hAnsi="Calibri" w:cs="Calibri"/>
                <w:b/>
                <w:bCs/>
                <w:color w:val="FF0000"/>
                <w:sz w:val="27"/>
                <w:szCs w:val="27"/>
                <w:u w:val="single"/>
                <w:lang w:val="pt-BR"/>
              </w:rPr>
              <w:t>Exemplo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: Locação de </w:t>
            </w:r>
            <w:r>
              <w:rPr>
                <w:rFonts w:hint="default" w:ascii="Calibri" w:hAnsi="Calibri" w:cs="Calibri"/>
                <w:b/>
                <w:bCs/>
                <w:color w:val="FF0000"/>
                <w:sz w:val="27"/>
                <w:szCs w:val="27"/>
                <w:lang w:val="pt-BR"/>
              </w:rPr>
              <w:t>10 (dez)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 Banheiros químicos simples (individual); Estrutura: cabine em material plástico resistente (polietileno ou equivalente); Dimensões aproximadas: altura mínima de 2,10 m; Equipamentos mínimos:  </w:t>
            </w:r>
          </w:p>
          <w:p w14:paraId="40472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vaso sanitário químico;  reservatório de dejetos com produto químico apropriado; porta com trinco interno; respiro/ventilação; Estado de conservação: equipamento em bom estado de uso, limpo e higienizado; Acessórios: papel higiênico e produtos químicos necessários ao funcionamento.</w:t>
            </w:r>
          </w:p>
          <w:p w14:paraId="255A3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A locação deverá compreender, no mínimo: transporte, instalação e retirada das unidades; limpeza e higienização; reposição de produtos químicos e papel higiênico; manutenção durante o período de uso, sempre que necessário.</w:t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br w:type="textWrapping"/>
            </w: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 xml:space="preserve">(este é o exemplo de descrição apropriada. Adote este padrão para todos os itens) </w:t>
            </w: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269E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diária</w:t>
            </w: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182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Quantidade de diárias</w:t>
            </w: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F7FB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R$</w:t>
            </w:r>
          </w:p>
          <w:p w14:paraId="34A27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cs="Calibri"/>
                <w:color w:val="FF0000"/>
                <w:sz w:val="27"/>
                <w:szCs w:val="27"/>
                <w:lang w:val="pt-BR"/>
              </w:rPr>
              <w:t>Valor de uma diária referente aos  10 banheiros químicos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4139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eastAsia="Arial" w:cs="Calibri"/>
                <w:color w:val="FF0000"/>
                <w:sz w:val="27"/>
                <w:szCs w:val="27"/>
              </w:rPr>
              <w:t>R$</w:t>
            </w:r>
            <w:r>
              <w:rPr>
                <w:rFonts w:hint="default" w:ascii="Calibri" w:hAnsi="Calibri" w:eastAsia="Arial" w:cs="Calibri"/>
                <w:color w:val="FF0000"/>
                <w:sz w:val="27"/>
                <w:szCs w:val="27"/>
                <w:lang w:val="pt-BR"/>
              </w:rPr>
              <w:t xml:space="preserve"> </w:t>
            </w:r>
          </w:p>
          <w:p w14:paraId="496F5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="Calibri" w:hAnsi="Calibri" w:eastAsia="Arial" w:cs="Calibri"/>
                <w:color w:val="FF0000"/>
                <w:sz w:val="27"/>
                <w:szCs w:val="27"/>
                <w:lang w:val="pt-BR"/>
              </w:rPr>
              <w:t>Multiplicação do Valor de 1 diária de 10 banheiros X a quantidade de diárias</w:t>
            </w:r>
          </w:p>
        </w:tc>
      </w:tr>
      <w:tr w14:paraId="69D9046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9B1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9C10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6B19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1180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2853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CFBA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8486D5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6EEC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1210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2219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7EB9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15A5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964B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31AF371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F042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BFE5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F764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9A2F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4A06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0A6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51E295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FFAE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05</w:t>
            </w:r>
          </w:p>
        </w:tc>
        <w:tc>
          <w:tcPr>
            <w:tcW w:w="37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151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99A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5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EF48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7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2A4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CCD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75C818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56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7068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Calibri" w:hAnsi="Calibri" w:cs="Calibri"/>
                <w:b/>
                <w:bCs/>
                <w:sz w:val="27"/>
                <w:szCs w:val="27"/>
              </w:rPr>
            </w:pPr>
            <w:r>
              <w:rPr>
                <w:rFonts w:hint="default" w:ascii="Calibri" w:hAnsi="Calibri" w:cs="Calibri"/>
                <w:b/>
                <w:bCs/>
                <w:sz w:val="27"/>
                <w:szCs w:val="27"/>
              </w:rPr>
              <w:t>SUBTOTAL</w:t>
            </w:r>
          </w:p>
        </w:tc>
        <w:tc>
          <w:tcPr>
            <w:tcW w:w="225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FF4C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7FAD5AEC">
      <w:pPr>
        <w:ind w:left="0" w:right="180"/>
        <w:jc w:val="both"/>
        <w:rPr>
          <w:rFonts w:hint="default" w:ascii="Calibri" w:hAnsi="Calibri" w:cs="Calibri"/>
          <w:sz w:val="27"/>
          <w:szCs w:val="27"/>
        </w:rPr>
      </w:pPr>
      <w:r>
        <w:rPr>
          <w:rFonts w:hint="default" w:ascii="Calibri" w:hAnsi="Calibri" w:eastAsia="Arial" w:cs="Calibri"/>
          <w:i/>
          <w:iCs/>
          <w:color w:val="000000" w:themeColor="text1"/>
          <w:sz w:val="27"/>
          <w:szCs w:val="27"/>
          <w14:textFill>
            <w14:solidFill>
              <w14:schemeClr w14:val="tx1"/>
            </w14:solidFill>
          </w14:textFill>
        </w:rPr>
        <w:t>(*) Comprovar com Planilha de Memória de Cálculo demonstrando os salários nominais com todos os encargos sociais previstos no Art. 46, Inciso I da Lei n° 13.019/2014)</w:t>
      </w:r>
    </w:p>
    <w:p w14:paraId="65A258AD">
      <w:pPr>
        <w:ind w:left="0"/>
        <w:rPr>
          <w:rFonts w:hint="default" w:ascii="Calibri" w:hAnsi="Calibri" w:cs="Calibri"/>
          <w:sz w:val="27"/>
          <w:szCs w:val="27"/>
        </w:rPr>
      </w:pPr>
    </w:p>
    <w:p w14:paraId="4CAD3193">
      <w:pPr>
        <w:ind w:left="0"/>
        <w:rPr>
          <w:rFonts w:hint="default" w:ascii="Calibri" w:hAnsi="Calibri" w:cs="Calibri"/>
          <w:sz w:val="27"/>
          <w:szCs w:val="27"/>
        </w:rPr>
      </w:pPr>
    </w:p>
    <w:tbl>
      <w:tblPr>
        <w:tblStyle w:val="13"/>
        <w:tblW w:w="0" w:type="auto"/>
        <w:tblInd w:w="129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0"/>
        <w:gridCol w:w="850"/>
        <w:gridCol w:w="851"/>
        <w:gridCol w:w="1843"/>
        <w:gridCol w:w="2254"/>
      </w:tblGrid>
      <w:tr w14:paraId="0E68D19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08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12926D86">
            <w:pPr>
              <w:pStyle w:val="3"/>
              <w:keepNext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6" w:afterAutospacing="0"/>
              <w:ind w:left="425" w:leftChars="0" w:right="0" w:hanging="425" w:firstLineChars="0"/>
              <w:textAlignment w:val="auto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eastAsia="Times New Roman" w:cs="Times New Roman"/>
                <w:lang w:val="pt-BR" w:eastAsia="pt-BR"/>
              </w:rPr>
              <w:t>CUSTOS INDIRETOS / EQUIPE ENCARREGADA PELA EXECUÇÃO</w:t>
            </w:r>
          </w:p>
        </w:tc>
      </w:tr>
      <w:tr w14:paraId="1370F9E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B1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F209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E0EE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C84B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8A18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8076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2C6B137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A976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01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4D38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A77B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ADC4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1F67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01D0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0B8C69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38B9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B4D4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0980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635A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35B1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56B4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4BD0D2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45DA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7250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8022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6EB2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5B3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F14A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15FF76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7AE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62FF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CD61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C58A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023E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7E2E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5CD452B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6255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05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2173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2D11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036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3EC2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EF40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0F455D8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A588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Calibri" w:hAnsi="Calibri" w:cs="Calibri"/>
                <w:b/>
                <w:bCs/>
                <w:sz w:val="27"/>
                <w:szCs w:val="27"/>
              </w:rPr>
            </w:pPr>
            <w:r>
              <w:rPr>
                <w:rFonts w:hint="default" w:ascii="Calibri" w:hAnsi="Calibri" w:cs="Calibri"/>
                <w:b/>
                <w:bCs/>
                <w:sz w:val="27"/>
                <w:szCs w:val="27"/>
              </w:rPr>
              <w:t>SUBTOTAL</w:t>
            </w:r>
          </w:p>
        </w:tc>
        <w:tc>
          <w:tcPr>
            <w:tcW w:w="2254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11DF9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48804AB5">
      <w:pPr>
        <w:ind w:left="0"/>
        <w:rPr>
          <w:rFonts w:hint="default" w:ascii="Calibri" w:hAnsi="Calibri" w:cs="Calibri"/>
          <w:sz w:val="27"/>
          <w:szCs w:val="27"/>
        </w:rPr>
      </w:pPr>
    </w:p>
    <w:p w14:paraId="3C125BB9">
      <w:pPr>
        <w:ind w:left="0"/>
        <w:rPr>
          <w:rFonts w:hint="default" w:ascii="Calibri" w:hAnsi="Calibri" w:cs="Calibri"/>
          <w:sz w:val="27"/>
          <w:szCs w:val="27"/>
        </w:rPr>
      </w:pPr>
    </w:p>
    <w:p w14:paraId="23012486">
      <w:pPr>
        <w:ind w:left="0"/>
        <w:rPr>
          <w:rFonts w:hint="default" w:ascii="Calibri" w:hAnsi="Calibri" w:cs="Calibri"/>
          <w:sz w:val="27"/>
          <w:szCs w:val="27"/>
        </w:rPr>
      </w:pPr>
    </w:p>
    <w:p w14:paraId="27BB5FBF">
      <w:pPr>
        <w:ind w:left="0"/>
        <w:rPr>
          <w:rFonts w:hint="default" w:ascii="Calibri" w:hAnsi="Calibri" w:cs="Calibri"/>
          <w:sz w:val="27"/>
          <w:szCs w:val="27"/>
        </w:rPr>
      </w:pPr>
    </w:p>
    <w:tbl>
      <w:tblPr>
        <w:tblStyle w:val="13"/>
        <w:tblW w:w="0" w:type="auto"/>
        <w:tblInd w:w="14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0"/>
        <w:gridCol w:w="850"/>
        <w:gridCol w:w="851"/>
        <w:gridCol w:w="1843"/>
        <w:gridCol w:w="2239"/>
      </w:tblGrid>
      <w:tr w14:paraId="64F5222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593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34B31E1C">
            <w:pPr>
              <w:pStyle w:val="3"/>
              <w:keepNext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6" w:afterAutospacing="0"/>
              <w:ind w:left="425" w:leftChars="0" w:right="0" w:hanging="425" w:firstLineChars="0"/>
              <w:textAlignment w:val="auto"/>
              <w:rPr>
                <w:rFonts w:hint="default" w:ascii="Calibri" w:hAnsi="Calibri" w:eastAsia="Arial" w:cs="Calibri"/>
                <w:sz w:val="27"/>
                <w:szCs w:val="27"/>
              </w:rPr>
            </w:pPr>
            <w:r>
              <w:rPr>
                <w:rFonts w:hint="default" w:eastAsia="Times New Roman" w:cs="Times New Roman"/>
                <w:lang w:val="pt-BR" w:eastAsia="pt-BR"/>
              </w:rPr>
              <w:t>EQUIPAMENTOS E MATERIAIS PERMANENTES</w:t>
            </w:r>
          </w:p>
        </w:tc>
      </w:tr>
      <w:tr w14:paraId="690233F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7106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9A22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A973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ECFD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983D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D7B5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612186D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BDD9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01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FAC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A931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216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5754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B70D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33D263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BCDE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965D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8EA7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D7E2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053A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499C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901F7C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7E4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757B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F10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3D1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A12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EB23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CE8212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157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C5EE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BE23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BE6D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8E14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6249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3A3DDEE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41B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cs="Calibri"/>
                <w:color w:val="333333"/>
                <w:sz w:val="27"/>
                <w:szCs w:val="27"/>
              </w:rPr>
              <w:t>05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C7C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503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5A9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0C70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333333"/>
                <w:sz w:val="27"/>
                <w:szCs w:val="27"/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3ECB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B74523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10512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Calibri" w:hAnsi="Calibri" w:cs="Calibri"/>
                <w:b/>
                <w:bCs/>
                <w:sz w:val="27"/>
                <w:szCs w:val="27"/>
              </w:rPr>
            </w:pPr>
            <w:r>
              <w:rPr>
                <w:rFonts w:hint="default" w:ascii="Calibri" w:hAnsi="Calibri" w:cs="Calibri"/>
                <w:b/>
                <w:bCs/>
                <w:sz w:val="27"/>
                <w:szCs w:val="27"/>
              </w:rPr>
              <w:t>SUBTOTAL</w:t>
            </w:r>
          </w:p>
        </w:tc>
        <w:tc>
          <w:tcPr>
            <w:tcW w:w="2239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43B2E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Arial" w:cs="Calibri"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eastAsia="Arial" w:cs="Calibri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04AC9975">
      <w:pPr>
        <w:ind w:left="0"/>
        <w:rPr>
          <w:rFonts w:hint="default" w:ascii="Calibri" w:hAnsi="Calibri" w:cs="Calibri"/>
          <w:sz w:val="27"/>
          <w:szCs w:val="27"/>
        </w:rPr>
      </w:pPr>
    </w:p>
    <w:p w14:paraId="2A30863E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3"/>
        <w:tblW w:w="10725" w:type="dxa"/>
        <w:tblInd w:w="3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3675"/>
        <w:gridCol w:w="3525"/>
        <w:gridCol w:w="3525"/>
      </w:tblGrid>
      <w:tr w14:paraId="4DAF51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2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9996B1F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PLANO DE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sz w:val="27"/>
                <w:szCs w:val="27"/>
              </w:rPr>
              <w:t>APLICAÇÃO</w:t>
            </w:r>
          </w:p>
        </w:tc>
      </w:tr>
      <w:tr w14:paraId="29D44E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9E83211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59" w:lineRule="auto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CONCEDENTE (R$)</w:t>
            </w:r>
          </w:p>
        </w:tc>
        <w:tc>
          <w:tcPr>
            <w:tcW w:w="3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BD59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PROPONENTE (R$)</w:t>
            </w:r>
          </w:p>
        </w:tc>
        <w:tc>
          <w:tcPr>
            <w:tcW w:w="352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D41A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TOTAL (R$)</w:t>
            </w:r>
          </w:p>
        </w:tc>
      </w:tr>
      <w:tr w14:paraId="54646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tcBorders>
              <w:top w:val="single" w:color="000000" w:sz="12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50C6D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76C8B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(deverá ser inserido o valor da emenda)</w:t>
            </w:r>
          </w:p>
        </w:tc>
        <w:tc>
          <w:tcPr>
            <w:tcW w:w="3525" w:type="dxa"/>
            <w:tcBorders>
              <w:top w:val="single" w:color="000000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0E717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32FB7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(Preencher em caso de contrapartida) </w:t>
            </w:r>
          </w:p>
        </w:tc>
        <w:tc>
          <w:tcPr>
            <w:tcW w:w="3525" w:type="dxa"/>
            <w:tcBorders>
              <w:top w:val="single" w:color="000000" w:sz="12" w:space="0"/>
              <w:left w:val="single" w:color="auto" w:sz="8" w:space="0"/>
              <w:bottom w:val="single" w:color="auto" w:sz="12" w:space="0"/>
            </w:tcBorders>
            <w:shd w:val="clear" w:color="auto" w:fill="FFFFFF" w:themeFill="background1"/>
          </w:tcPr>
          <w:p w14:paraId="742B1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33621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(somatório da emenda + contrapartida)</w:t>
            </w:r>
          </w:p>
        </w:tc>
      </w:tr>
      <w:tr w14:paraId="6CFD27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25" w:type="dxa"/>
            <w:gridSpan w:val="3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2AB14051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67366B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2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6D151A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CRONOGRAMA </w:t>
            </w: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DE DESEMBOLSO DE REPASSE DA CONCEDENTE</w:t>
            </w:r>
          </w:p>
        </w:tc>
      </w:tr>
      <w:tr w14:paraId="755EE1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420" w:hRule="atLeast"/>
        </w:trPr>
        <w:tc>
          <w:tcPr>
            <w:tcW w:w="10725" w:type="dxa"/>
            <w:gridSpan w:val="3"/>
            <w:tcBorders>
              <w:top w:val="single" w:color="000000" w:sz="12" w:space="0"/>
              <w:bottom w:val="single" w:color="auto" w:sz="12" w:space="0"/>
            </w:tcBorders>
            <w:shd w:val="clear" w:color="auto" w:fill="FFFFFF" w:themeFill="background1"/>
            <w:vAlign w:val="center"/>
          </w:tcPr>
          <w:p w14:paraId="2DD191A7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59" w:lineRule="auto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Parcela Única 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  <w:lang w:val="pt-BR"/>
              </w:rPr>
              <w:t>a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  <w:t>pós assinatura do Termo de Fomento)</w:t>
            </w:r>
          </w:p>
          <w:p w14:paraId="5BCD7DC5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59" w:lineRule="auto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</w:tc>
      </w:tr>
      <w:tr w14:paraId="3D4AC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25" w:type="dxa"/>
            <w:gridSpan w:val="3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53ECC4E7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135" w:firstLineChars="50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952F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2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8665836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425" w:leftChars="0" w:right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CRONOGRAMA </w:t>
            </w: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>DE DESEMBOLSO DE CONTRAPARTIDA DA PROPONENTE</w:t>
            </w:r>
          </w:p>
        </w:tc>
      </w:tr>
      <w:tr w14:paraId="44609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366" w:hRule="atLeast"/>
        </w:trPr>
        <w:tc>
          <w:tcPr>
            <w:tcW w:w="10725" w:type="dxa"/>
            <w:gridSpan w:val="3"/>
            <w:tcBorders>
              <w:top w:val="single" w:color="000000" w:sz="12" w:space="0"/>
            </w:tcBorders>
            <w:shd w:val="clear" w:color="auto" w:fill="FFFFFF" w:themeFill="background1"/>
          </w:tcPr>
          <w:p w14:paraId="4EB029C8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360" w:lineRule="auto"/>
              <w:ind w:left="0" w:right="0"/>
              <w:jc w:val="center"/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Parcela Única 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  <w:lang w:val="pt-BR"/>
              </w:rPr>
              <w:t>n</w:t>
            </w:r>
            <w:r>
              <w:rPr>
                <w:rFonts w:hint="default" w:asciiTheme="minorHAnsi" w:hAnsiTheme="minorHAnsi" w:cstheme="minorHAnsi"/>
                <w:color w:val="333333"/>
                <w:sz w:val="27"/>
                <w:szCs w:val="27"/>
              </w:rPr>
              <w:t>a data do efetivo repasse realizado pela Concedente)</w:t>
            </w:r>
          </w:p>
          <w:p w14:paraId="573FC475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360" w:lineRule="auto"/>
              <w:ind w:left="0" w:right="0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X</w:t>
            </w:r>
          </w:p>
        </w:tc>
      </w:tr>
    </w:tbl>
    <w:p w14:paraId="4C9638F5">
      <w:pPr>
        <w:rPr>
          <w:rFonts w:asciiTheme="minorHAnsi" w:hAnsiTheme="minorHAnsi" w:cstheme="minorHAnsi"/>
          <w:sz w:val="27"/>
          <w:szCs w:val="27"/>
        </w:rPr>
      </w:pPr>
    </w:p>
    <w:p w14:paraId="775E0609">
      <w:pPr>
        <w:rPr>
          <w:rFonts w:asciiTheme="minorHAnsi" w:hAnsiTheme="minorHAnsi" w:cstheme="minorHAnsi"/>
          <w:sz w:val="27"/>
          <w:szCs w:val="27"/>
        </w:rPr>
      </w:pPr>
    </w:p>
    <w:p w14:paraId="52875064">
      <w:pPr>
        <w:pStyle w:val="2"/>
        <w:keepNext/>
        <w:keepLines w:val="0"/>
        <w:pageBreakBefore w:val="0"/>
        <w:widowControl/>
        <w:numPr>
          <w:ilvl w:val="0"/>
          <w:numId w:val="2"/>
        </w:numPr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425" w:leftChars="0" w:hanging="25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PEDE-SE APROVAÇÃO</w:t>
      </w:r>
    </w:p>
    <w:p w14:paraId="2C23FE5F">
      <w:pPr>
        <w:ind w:left="284" w:firstLine="142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7BE24784">
      <w:pPr>
        <w:rPr>
          <w:rFonts w:asciiTheme="minorHAnsi" w:hAnsiTheme="minorHAnsi" w:cstheme="minorHAnsi"/>
          <w:color w:val="auto"/>
          <w:sz w:val="27"/>
          <w:szCs w:val="27"/>
        </w:rPr>
      </w:pPr>
    </w:p>
    <w:p w14:paraId="32DE9E52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216C83F0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0BF5990C">
      <w:pPr>
        <w:spacing w:after="48" w:afterLines="20"/>
        <w:ind w:left="283" w:firstLine="142"/>
        <w:jc w:val="center"/>
        <w:rPr>
          <w:rFonts w:asciiTheme="minorHAnsi" w:hAnsiTheme="minorHAnsi" w:cstheme="minorHAnsi"/>
          <w:b/>
          <w:color w:val="FF0000"/>
          <w:sz w:val="27"/>
          <w:szCs w:val="27"/>
        </w:rPr>
      </w:pPr>
      <w:r>
        <w:rPr>
          <w:rFonts w:asciiTheme="minorHAnsi" w:hAnsiTheme="minorHAnsi" w:cstheme="minorHAnsi"/>
          <w:b/>
          <w:color w:val="FF0000"/>
          <w:sz w:val="27"/>
          <w:szCs w:val="27"/>
        </w:rPr>
        <w:t>NOME DO(A) PRESIDENTE</w:t>
      </w:r>
    </w:p>
    <w:p w14:paraId="4CE00998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  <w:r>
        <w:rPr>
          <w:rFonts w:asciiTheme="minorHAnsi" w:hAnsiTheme="minorHAnsi" w:cstheme="minorHAnsi"/>
          <w:sz w:val="27"/>
          <w:szCs w:val="27"/>
        </w:rPr>
        <w:t>Pre</w:t>
      </w:r>
      <w:r>
        <w:rPr>
          <w:rFonts w:hint="default" w:asciiTheme="minorHAnsi" w:hAnsiTheme="minorHAnsi" w:cstheme="minorHAnsi"/>
          <w:sz w:val="27"/>
          <w:szCs w:val="27"/>
          <w:lang w:val="pt-BR"/>
        </w:rPr>
        <w:t>sidente</w:t>
      </w:r>
      <w:r>
        <w:rPr>
          <w:rFonts w:asciiTheme="minorHAnsi" w:hAnsiTheme="minorHAnsi" w:cstheme="minorHAnsi"/>
          <w:sz w:val="27"/>
          <w:szCs w:val="27"/>
        </w:rPr>
        <w:t xml:space="preserve"> d</w:t>
      </w:r>
      <w:r>
        <w:rPr>
          <w:rFonts w:hint="default" w:asciiTheme="minorHAnsi" w:hAnsiTheme="minorHAnsi" w:cstheme="minorHAnsi"/>
          <w:sz w:val="27"/>
          <w:szCs w:val="27"/>
          <w:lang w:val="pt-BR"/>
        </w:rPr>
        <w:t>a</w:t>
      </w:r>
      <w:r>
        <w:rPr>
          <w:rFonts w:asciiTheme="minorHAnsi" w:hAnsiTheme="minorHAnsi" w:cstheme="minorHAnsi"/>
          <w:sz w:val="27"/>
          <w:szCs w:val="27"/>
        </w:rPr>
        <w:t xml:space="preserve"> </w:t>
      </w:r>
      <w:r>
        <w:rPr>
          <w:rFonts w:asciiTheme="minorHAnsi" w:hAnsiTheme="minorHAnsi" w:cstheme="minorHAnsi"/>
          <w:color w:val="FF0000"/>
          <w:sz w:val="27"/>
          <w:szCs w:val="27"/>
        </w:rPr>
        <w:t>Nome d</w:t>
      </w:r>
      <w:r>
        <w:rPr>
          <w:rFonts w:hint="default" w:asciiTheme="minorHAnsi" w:hAnsiTheme="minorHAnsi" w:cstheme="minorHAnsi"/>
          <w:color w:val="FF0000"/>
          <w:sz w:val="27"/>
          <w:szCs w:val="27"/>
          <w:lang w:val="pt-BR"/>
        </w:rPr>
        <w:t>a Entidade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p w14:paraId="67BFC31A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</w:p>
    <w:p w14:paraId="49DCE456">
      <w:pPr>
        <w:ind w:left="283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3A308219">
      <w:pPr>
        <w:pStyle w:val="2"/>
        <w:keepNext/>
        <w:keepLines w:val="0"/>
        <w:pageBreakBefore w:val="0"/>
        <w:widowControl/>
        <w:numPr>
          <w:ilvl w:val="0"/>
          <w:numId w:val="2"/>
        </w:numPr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425" w:leftChars="0" w:hanging="25" w:firstLineChars="0"/>
        <w:textAlignment w:val="auto"/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  <w:lang w:val="pt-BR" w:eastAsia="pt-BR"/>
        </w:rPr>
        <w:t>APROVAÇÃO DA INTERVENIENTE</w:t>
      </w:r>
      <w:r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  <w:t xml:space="preserve"> 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>(-EXCLUIR</w:t>
      </w:r>
      <w:r>
        <w:rPr>
          <w:rFonts w:hint="default"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  <w:lang w:val="pt-BR"/>
        </w:rPr>
        <w:t xml:space="preserve"> ESTE CAMPO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 xml:space="preserve"> SE NÃO FOR OBRA-)</w:t>
      </w:r>
    </w:p>
    <w:p w14:paraId="71FBBE2A">
      <w:pPr>
        <w:ind w:left="284" w:firstLine="142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61BB3D3A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auto"/>
          <w:sz w:val="27"/>
          <w:szCs w:val="27"/>
        </w:rPr>
      </w:pPr>
    </w:p>
    <w:p w14:paraId="6728D088">
      <w:pPr>
        <w:spacing w:after="48" w:afterLines="20"/>
        <w:jc w:val="center"/>
        <w:rPr>
          <w:rFonts w:asciiTheme="minorHAnsi" w:hAnsiTheme="minorHAnsi" w:cstheme="minorHAnsi"/>
          <w:b/>
          <w:bCs/>
          <w:color w:val="FF0000"/>
          <w:sz w:val="27"/>
          <w:szCs w:val="27"/>
        </w:rPr>
      </w:pPr>
      <w:r>
        <w:rPr>
          <w:rStyle w:val="34"/>
          <w:rFonts w:asciiTheme="minorHAnsi" w:hAnsiTheme="minorHAnsi" w:cstheme="minorHAnsi"/>
          <w:color w:val="FF0000"/>
          <w:sz w:val="27"/>
          <w:szCs w:val="27"/>
          <w:shd w:val="clear" w:color="auto" w:fill="FFFFFF"/>
          <w:lang w:val="en-US" w:eastAsia="zh-CN" w:bidi="ar"/>
        </w:rPr>
        <w:t>JOEL SANT’ANNA BRAGA FILHO</w:t>
      </w:r>
    </w:p>
    <w:p w14:paraId="23D4D1EA">
      <w:pPr>
        <w:spacing w:line="259" w:lineRule="auto"/>
        <w:ind w:left="200" w:leftChars="100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  <w:r>
        <w:rPr>
          <w:rFonts w:asciiTheme="minorHAnsi" w:hAnsiTheme="minorHAnsi" w:cstheme="minorHAnsi"/>
          <w:color w:val="FF0000"/>
          <w:sz w:val="27"/>
          <w:szCs w:val="27"/>
        </w:rPr>
        <w:t>Secretaria de Estado de Indústria, Comércio e Serviços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FF0000"/>
          <w:sz w:val="27"/>
          <w:szCs w:val="27"/>
          <w:lang w:val="pt-BR"/>
        </w:rPr>
        <w:t>(documento assinado digitalmente)</w:t>
      </w:r>
    </w:p>
    <w:p w14:paraId="3685D60D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46ED5812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auto"/>
          <w:sz w:val="27"/>
          <w:szCs w:val="27"/>
        </w:rPr>
      </w:pPr>
    </w:p>
    <w:p w14:paraId="4771749C">
      <w:pPr>
        <w:pStyle w:val="2"/>
        <w:keepNext/>
        <w:keepLines w:val="0"/>
        <w:pageBreakBefore w:val="0"/>
        <w:widowControl/>
        <w:numPr>
          <w:ilvl w:val="0"/>
          <w:numId w:val="2"/>
        </w:numPr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425" w:leftChars="0" w:hanging="25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APROVAÇÃO DO CONCEDENTE</w:t>
      </w:r>
    </w:p>
    <w:p w14:paraId="1DFDA501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26AFDF25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1068BB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8EA30D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2F1210C0">
      <w:pPr>
        <w:spacing w:after="48" w:afterLines="20"/>
        <w:ind w:left="400" w:leftChars="200"/>
        <w:jc w:val="center"/>
        <w:rPr>
          <w:rFonts w:asciiTheme="minorHAnsi" w:hAnsiTheme="minorHAnsi" w:cstheme="minorHAnsi"/>
          <w:b/>
          <w:color w:val="auto"/>
          <w:sz w:val="27"/>
          <w:szCs w:val="27"/>
        </w:rPr>
      </w:pPr>
      <w:r>
        <w:rPr>
          <w:rFonts w:asciiTheme="minorHAnsi" w:hAnsiTheme="minorHAnsi" w:cstheme="minorHAnsi"/>
          <w:b/>
          <w:color w:val="auto"/>
          <w:sz w:val="27"/>
          <w:szCs w:val="27"/>
        </w:rPr>
        <w:t xml:space="preserve">ARMANDO VERGILIO DOS SANTOS JUNIOR </w:t>
      </w:r>
    </w:p>
    <w:p w14:paraId="28515E47">
      <w:pPr>
        <w:ind w:left="400" w:leftChars="200"/>
        <w:jc w:val="center"/>
        <w:rPr>
          <w:rFonts w:asciiTheme="minorHAnsi" w:hAnsiTheme="minorHAnsi" w:cstheme="minorHAnsi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Secretário de Estado de Relações Institucionais</w:t>
      </w:r>
      <w:r>
        <w:rPr>
          <w:rFonts w:asciiTheme="minorHAnsi" w:hAnsiTheme="minorHAnsi" w:cstheme="minorHAnsi"/>
          <w:color w:val="auto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sectPr>
      <w:headerReference r:id="rId3" w:type="default"/>
      <w:headerReference r:id="rId4" w:type="even"/>
      <w:pgSz w:w="11907" w:h="16840"/>
      <w:pgMar w:top="0" w:right="657" w:bottom="877" w:left="567" w:header="873" w:footer="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3"/>
      <w:tblpPr w:leftFromText="180" w:rightFromText="180" w:vertAnchor="page" w:horzAnchor="page" w:tblpX="925" w:tblpY="821"/>
      <w:tblOverlap w:val="never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770993F6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357" w:hRule="atLeast"/>
      </w:trPr>
      <w:tc>
        <w:tcPr>
          <w:tcW w:w="9960" w:type="dxa"/>
          <w:vAlign w:val="center"/>
        </w:tcPr>
        <w:p w14:paraId="50F0246C">
          <w:pPr>
            <w:pStyle w:val="26"/>
            <w:keepNext w:val="0"/>
            <w:keepLines w:val="0"/>
            <w:widowControl/>
            <w:suppressLineNumbers w:val="0"/>
            <w:spacing w:before="0" w:beforeAutospacing="0" w:after="0" w:afterAutospacing="0"/>
            <w:ind w:left="630" w:right="0"/>
            <w:jc w:val="center"/>
            <w:rPr>
              <w:rFonts w:hint="default"/>
            </w:rPr>
          </w:pPr>
          <w:r>
            <w:rPr>
              <w:rFonts w:hint="default"/>
            </w:rPr>
            <w:drawing>
              <wp:inline distT="0" distB="0" distL="0" distR="0">
                <wp:extent cx="409575" cy="561975"/>
                <wp:effectExtent l="0" t="0" r="9525" b="952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7B21CDA">
          <w:pPr>
            <w:pStyle w:val="26"/>
            <w:keepNext w:val="0"/>
            <w:keepLines w:val="0"/>
            <w:widowControl/>
            <w:suppressLineNumbers w:val="0"/>
            <w:spacing w:before="0" w:beforeAutospacing="0" w:after="0" w:afterAutospacing="0"/>
            <w:ind w:left="630" w:right="0"/>
            <w:jc w:val="center"/>
            <w:rPr>
              <w:rFonts w:hint="default" w:ascii="Arial" w:hAnsi="Arial" w:cs="Arial"/>
              <w:sz w:val="16"/>
              <w:szCs w:val="16"/>
            </w:rPr>
          </w:pPr>
          <w:r>
            <w:rPr>
              <w:rFonts w:hint="default"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457E2A1F">
    <w:pPr>
      <w:jc w:val="center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CFBC6">
    <w:pPr>
      <w:pStyle w:val="26"/>
      <w:framePr w:wrap="around" w:vAnchor="text" w:hAnchor="margin" w:xAlign="right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 w14:paraId="5313AF5F">
    <w:pPr>
      <w:pStyle w:val="2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30091"/>
    <w:multiLevelType w:val="singleLevel"/>
    <w:tmpl w:val="EC230091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Arial" w:hAnsi="Arial" w:cs="Arial"/>
      </w:rPr>
    </w:lvl>
  </w:abstractNum>
  <w:abstractNum w:abstractNumId="1">
    <w:nsid w:val="10142FBC"/>
    <w:multiLevelType w:val="singleLevel"/>
    <w:tmpl w:val="10142FBC"/>
    <w:lvl w:ilvl="0" w:tentative="0">
      <w:start w:val="1"/>
      <w:numFmt w:val="decimal"/>
      <w:pStyle w:val="6"/>
      <w:lvlText w:val="%1ª"/>
      <w:lvlJc w:val="left"/>
      <w:pPr>
        <w:tabs>
          <w:tab w:val="left" w:pos="425"/>
        </w:tabs>
        <w:ind w:left="425" w:leftChars="0" w:hanging="425" w:firstLineChars="0"/>
      </w:pPr>
      <w:rPr>
        <w:rFonts w:hint="default" w:ascii="Calibri" w:hAnsi="Calibri" w:cs="Calibri"/>
      </w:rPr>
    </w:lvl>
  </w:abstractNum>
  <w:abstractNum w:abstractNumId="2">
    <w:nsid w:val="3906B611"/>
    <w:multiLevelType w:val="singleLevel"/>
    <w:tmpl w:val="3906B611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Arial" w:hAnsi="Arial" w:cs="Arial"/>
      </w:rPr>
    </w:lvl>
  </w:abstractNum>
  <w:abstractNum w:abstractNumId="3">
    <w:nsid w:val="763B46A1"/>
    <w:multiLevelType w:val="multilevel"/>
    <w:tmpl w:val="763B46A1"/>
    <w:lvl w:ilvl="0" w:tentative="0">
      <w:start w:val="1"/>
      <w:numFmt w:val="decimal"/>
      <w:lvlText w:val="%1 –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color w:val="auto"/>
      </w:rPr>
    </w:lvl>
    <w:lvl w:ilvl="1" w:tentative="0">
      <w:start w:val="1"/>
      <w:numFmt w:val="decimal"/>
      <w:lvlText w:val="%1.%2."/>
      <w:lvlJc w:val="left"/>
      <w:pPr>
        <w:tabs>
          <w:tab w:val="left" w:pos="850"/>
        </w:tabs>
        <w:ind w:left="850" w:leftChars="0" w:hanging="453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tabs>
          <w:tab w:val="left" w:pos="1508"/>
        </w:tabs>
        <w:ind w:left="1508" w:leftChars="0" w:hanging="708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tabs>
          <w:tab w:val="left" w:pos="2053"/>
        </w:tabs>
        <w:ind w:left="2053" w:leftChars="0" w:hanging="853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tabs>
          <w:tab w:val="left" w:pos="2495"/>
        </w:tabs>
        <w:ind w:left="2495" w:leftChars="0" w:hanging="895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tabs>
          <w:tab w:val="left" w:pos="3136"/>
        </w:tabs>
        <w:ind w:left="3136" w:leftChars="0" w:hanging="1136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673"/>
        </w:tabs>
        <w:ind w:left="3673" w:leftChars="0" w:hanging="1273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4218"/>
        </w:tabs>
        <w:ind w:left="42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4648"/>
        </w:tabs>
        <w:ind w:left="4648" w:leftChars="0" w:hanging="1448" w:firstLineChars="0"/>
      </w:pPr>
      <w:rPr>
        <w:rFonts w:hint="default"/>
      </w:rPr>
    </w:lvl>
  </w:abstractNum>
  <w:abstractNum w:abstractNumId="4">
    <w:nsid w:val="7C66D5D0"/>
    <w:multiLevelType w:val="multilevel"/>
    <w:tmpl w:val="7C66D5D0"/>
    <w:lvl w:ilvl="0" w:tentative="0">
      <w:start w:val="1"/>
      <w:numFmt w:val="decimal"/>
      <w:lvlText w:val="7.%1 –"/>
      <w:lvlJc w:val="left"/>
      <w:pPr>
        <w:tabs>
          <w:tab w:val="left" w:pos="425"/>
        </w:tabs>
        <w:ind w:left="425" w:leftChars="0" w:hanging="425" w:firstLineChars="0"/>
      </w:pPr>
      <w:rPr>
        <w:rFonts w:hint="default" w:ascii="Calibri" w:hAnsi="Calibri" w:cs="Calibri"/>
      </w:rPr>
    </w:lvl>
    <w:lvl w:ilvl="1" w:tentative="0">
      <w:start w:val="1"/>
      <w:numFmt w:val="upperRoman"/>
      <w:lvlText w:val="%1.%2."/>
      <w:lvlJc w:val="left"/>
      <w:pPr>
        <w:tabs>
          <w:tab w:val="left" w:pos="567"/>
        </w:tabs>
        <w:ind w:left="567" w:leftChars="0" w:hanging="567" w:firstLineChars="0"/>
      </w:pPr>
      <w:rPr>
        <w:rFonts w:hint="default"/>
      </w:rPr>
    </w:lvl>
    <w:lvl w:ilvl="2" w:tentative="0">
      <w:start w:val="1"/>
      <w:numFmt w:val="upperRoman"/>
      <w:lvlText w:val="%1.%2.%3."/>
      <w:lvlJc w:val="left"/>
      <w:pPr>
        <w:tabs>
          <w:tab w:val="left" w:pos="709"/>
        </w:tabs>
        <w:ind w:left="709" w:leftChars="0" w:hanging="709" w:firstLineChars="0"/>
      </w:pPr>
      <w:rPr>
        <w:rFonts w:hint="default"/>
      </w:rPr>
    </w:lvl>
    <w:lvl w:ilvl="3" w:tentative="0">
      <w:start w:val="1"/>
      <w:numFmt w:val="upperRoman"/>
      <w:lvlText w:val="%1.%2.%3.%4."/>
      <w:lvlJc w:val="left"/>
      <w:pPr>
        <w:tabs>
          <w:tab w:val="left" w:pos="850"/>
        </w:tabs>
        <w:ind w:left="850" w:leftChars="0" w:hanging="850" w:firstLineChars="0"/>
      </w:pPr>
      <w:rPr>
        <w:rFonts w:hint="default"/>
      </w:rPr>
    </w:lvl>
    <w:lvl w:ilvl="4" w:tentative="0">
      <w:start w:val="1"/>
      <w:numFmt w:val="upperRoman"/>
      <w:lvlText w:val="%1.%2.%3.%4.%5."/>
      <w:lvlJc w:val="left"/>
      <w:pPr>
        <w:tabs>
          <w:tab w:val="left" w:pos="991"/>
        </w:tabs>
        <w:ind w:left="991" w:leftChars="0" w:hanging="991" w:firstLineChars="0"/>
      </w:pPr>
      <w:rPr>
        <w:rFonts w:hint="default"/>
      </w:rPr>
    </w:lvl>
    <w:lvl w:ilvl="5" w:tentative="0">
      <w:start w:val="1"/>
      <w:numFmt w:val="upperRoman"/>
      <w:lvlText w:val="%1.%2.%3.%4.%5.%6."/>
      <w:lvlJc w:val="left"/>
      <w:pPr>
        <w:tabs>
          <w:tab w:val="left" w:pos="1134"/>
        </w:tabs>
        <w:ind w:left="1134" w:leftChars="0" w:hanging="1134" w:firstLineChars="0"/>
      </w:pPr>
      <w:rPr>
        <w:rFonts w:hint="default"/>
      </w:rPr>
    </w:lvl>
    <w:lvl w:ilvl="6" w:tentative="0">
      <w:start w:val="1"/>
      <w:numFmt w:val="upperRoman"/>
      <w:lvlText w:val="%1.%2.%3.%4.%5.%6.%7."/>
      <w:lvlJc w:val="left"/>
      <w:pPr>
        <w:tabs>
          <w:tab w:val="left" w:pos="1275"/>
        </w:tabs>
        <w:ind w:left="1275" w:leftChars="0" w:hanging="1275" w:firstLineChars="0"/>
      </w:pPr>
      <w:rPr>
        <w:rFonts w:hint="default"/>
      </w:rPr>
    </w:lvl>
    <w:lvl w:ilvl="7" w:tentative="0">
      <w:start w:val="1"/>
      <w:numFmt w:val="upperRoman"/>
      <w:lvlText w:val="%1.%2.%3.%4.%5.%6.%7.%8."/>
      <w:lvlJc w:val="left"/>
      <w:pPr>
        <w:tabs>
          <w:tab w:val="left" w:pos="1418"/>
        </w:tabs>
        <w:ind w:left="1418" w:leftChars="0" w:hanging="1418" w:firstLineChars="0"/>
      </w:pPr>
      <w:rPr>
        <w:rFonts w:hint="default"/>
      </w:rPr>
    </w:lvl>
    <w:lvl w:ilvl="8" w:tentative="0">
      <w:start w:val="1"/>
      <w:numFmt w:val="upperRoman"/>
      <w:lvlText w:val="%1.%2.%3.%4.%5.%6.%7.%8.%9."/>
      <w:lvlJc w:val="left"/>
      <w:pPr>
        <w:tabs>
          <w:tab w:val="left" w:pos="1558"/>
        </w:tabs>
        <w:ind w:left="1558" w:leftChars="0" w:hanging="1558" w:firstLineChars="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1FBF"/>
    <w:rsid w:val="000538C8"/>
    <w:rsid w:val="0006741E"/>
    <w:rsid w:val="000726ED"/>
    <w:rsid w:val="00073B39"/>
    <w:rsid w:val="0007796E"/>
    <w:rsid w:val="00081BF4"/>
    <w:rsid w:val="0008239D"/>
    <w:rsid w:val="00082638"/>
    <w:rsid w:val="00083137"/>
    <w:rsid w:val="00084700"/>
    <w:rsid w:val="0009142B"/>
    <w:rsid w:val="000A3973"/>
    <w:rsid w:val="000A47B1"/>
    <w:rsid w:val="000B5884"/>
    <w:rsid w:val="000C5178"/>
    <w:rsid w:val="000C6C62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24387"/>
    <w:rsid w:val="001323AE"/>
    <w:rsid w:val="001326CA"/>
    <w:rsid w:val="00133A57"/>
    <w:rsid w:val="00134D69"/>
    <w:rsid w:val="00134E4D"/>
    <w:rsid w:val="00142475"/>
    <w:rsid w:val="00146705"/>
    <w:rsid w:val="00150493"/>
    <w:rsid w:val="00153644"/>
    <w:rsid w:val="00164F9B"/>
    <w:rsid w:val="00167DB2"/>
    <w:rsid w:val="00170D9B"/>
    <w:rsid w:val="00186F22"/>
    <w:rsid w:val="00186F37"/>
    <w:rsid w:val="0019444E"/>
    <w:rsid w:val="00194673"/>
    <w:rsid w:val="00197B8F"/>
    <w:rsid w:val="001A586A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B75DF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06535"/>
    <w:rsid w:val="00321843"/>
    <w:rsid w:val="00323377"/>
    <w:rsid w:val="003255E3"/>
    <w:rsid w:val="00330710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C2BC1"/>
    <w:rsid w:val="003E1E81"/>
    <w:rsid w:val="003E4ED4"/>
    <w:rsid w:val="003E7E40"/>
    <w:rsid w:val="004000C5"/>
    <w:rsid w:val="00404FE2"/>
    <w:rsid w:val="00410DEE"/>
    <w:rsid w:val="00412437"/>
    <w:rsid w:val="00415B48"/>
    <w:rsid w:val="00422502"/>
    <w:rsid w:val="00424195"/>
    <w:rsid w:val="00424F22"/>
    <w:rsid w:val="004323F8"/>
    <w:rsid w:val="00432436"/>
    <w:rsid w:val="004335CB"/>
    <w:rsid w:val="00435B38"/>
    <w:rsid w:val="00437E9F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B6244"/>
    <w:rsid w:val="004C2A19"/>
    <w:rsid w:val="004D0E2F"/>
    <w:rsid w:val="004D1C17"/>
    <w:rsid w:val="004D42E7"/>
    <w:rsid w:val="004E2F9D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4286"/>
    <w:rsid w:val="005275AA"/>
    <w:rsid w:val="005323EB"/>
    <w:rsid w:val="00533B27"/>
    <w:rsid w:val="005343A9"/>
    <w:rsid w:val="00542143"/>
    <w:rsid w:val="00544136"/>
    <w:rsid w:val="00546E64"/>
    <w:rsid w:val="00546F51"/>
    <w:rsid w:val="005476F3"/>
    <w:rsid w:val="00547B14"/>
    <w:rsid w:val="00551FE9"/>
    <w:rsid w:val="00552825"/>
    <w:rsid w:val="00555F78"/>
    <w:rsid w:val="0055616B"/>
    <w:rsid w:val="00557011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E0FA0"/>
    <w:rsid w:val="005E1169"/>
    <w:rsid w:val="005E3564"/>
    <w:rsid w:val="005E3EA9"/>
    <w:rsid w:val="005E4367"/>
    <w:rsid w:val="005F02D1"/>
    <w:rsid w:val="005F227A"/>
    <w:rsid w:val="005F311E"/>
    <w:rsid w:val="005F52EE"/>
    <w:rsid w:val="005F5827"/>
    <w:rsid w:val="00605FF8"/>
    <w:rsid w:val="00606433"/>
    <w:rsid w:val="00611281"/>
    <w:rsid w:val="006128A5"/>
    <w:rsid w:val="00613105"/>
    <w:rsid w:val="00623DC4"/>
    <w:rsid w:val="0062589E"/>
    <w:rsid w:val="00635A21"/>
    <w:rsid w:val="006364EB"/>
    <w:rsid w:val="00641789"/>
    <w:rsid w:val="00646408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5DFD"/>
    <w:rsid w:val="00697671"/>
    <w:rsid w:val="006A2878"/>
    <w:rsid w:val="006A5F2B"/>
    <w:rsid w:val="006B1878"/>
    <w:rsid w:val="006B2C92"/>
    <w:rsid w:val="006C14C7"/>
    <w:rsid w:val="006C1B75"/>
    <w:rsid w:val="006D2638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662C"/>
    <w:rsid w:val="00713B8C"/>
    <w:rsid w:val="00720E8A"/>
    <w:rsid w:val="00730FE5"/>
    <w:rsid w:val="00741972"/>
    <w:rsid w:val="00742E59"/>
    <w:rsid w:val="00765BD8"/>
    <w:rsid w:val="0076658A"/>
    <w:rsid w:val="007667AA"/>
    <w:rsid w:val="00783540"/>
    <w:rsid w:val="007838DD"/>
    <w:rsid w:val="00784346"/>
    <w:rsid w:val="00785087"/>
    <w:rsid w:val="0079167A"/>
    <w:rsid w:val="0079466A"/>
    <w:rsid w:val="007A239E"/>
    <w:rsid w:val="007B1A96"/>
    <w:rsid w:val="007B1F25"/>
    <w:rsid w:val="007B6505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048E"/>
    <w:rsid w:val="0081259D"/>
    <w:rsid w:val="00822877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5CFF"/>
    <w:rsid w:val="008C70F0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3FD2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95F2C"/>
    <w:rsid w:val="00AA7349"/>
    <w:rsid w:val="00AB2F9B"/>
    <w:rsid w:val="00AB6532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0E39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74E0B"/>
    <w:rsid w:val="00B85708"/>
    <w:rsid w:val="00BA246B"/>
    <w:rsid w:val="00BA326B"/>
    <w:rsid w:val="00BA66EE"/>
    <w:rsid w:val="00BA6931"/>
    <w:rsid w:val="00BB0276"/>
    <w:rsid w:val="00BC25D0"/>
    <w:rsid w:val="00BC3EAC"/>
    <w:rsid w:val="00BD5818"/>
    <w:rsid w:val="00BE09A5"/>
    <w:rsid w:val="00BE3BDC"/>
    <w:rsid w:val="00BE6855"/>
    <w:rsid w:val="00BF11D2"/>
    <w:rsid w:val="00BF2312"/>
    <w:rsid w:val="00C01DC7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57A30"/>
    <w:rsid w:val="00C6041A"/>
    <w:rsid w:val="00C61606"/>
    <w:rsid w:val="00C7187C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D5DF6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6D4E"/>
    <w:rsid w:val="00D2722A"/>
    <w:rsid w:val="00D316A9"/>
    <w:rsid w:val="00D33379"/>
    <w:rsid w:val="00D44AF7"/>
    <w:rsid w:val="00D57660"/>
    <w:rsid w:val="00D62576"/>
    <w:rsid w:val="00D6512D"/>
    <w:rsid w:val="00D66764"/>
    <w:rsid w:val="00D672A2"/>
    <w:rsid w:val="00D6750E"/>
    <w:rsid w:val="00D730B2"/>
    <w:rsid w:val="00D763B7"/>
    <w:rsid w:val="00D82825"/>
    <w:rsid w:val="00D86C09"/>
    <w:rsid w:val="00D91D3B"/>
    <w:rsid w:val="00D94051"/>
    <w:rsid w:val="00DA3FB6"/>
    <w:rsid w:val="00DA5C14"/>
    <w:rsid w:val="00DB5260"/>
    <w:rsid w:val="00DC6F4F"/>
    <w:rsid w:val="00DD2ACF"/>
    <w:rsid w:val="00DD3823"/>
    <w:rsid w:val="00DD50EF"/>
    <w:rsid w:val="00DE057D"/>
    <w:rsid w:val="00DE10D7"/>
    <w:rsid w:val="00DE13D6"/>
    <w:rsid w:val="00DE7A5E"/>
    <w:rsid w:val="00DF28B3"/>
    <w:rsid w:val="00DF5BD7"/>
    <w:rsid w:val="00DF7259"/>
    <w:rsid w:val="00E11441"/>
    <w:rsid w:val="00E16835"/>
    <w:rsid w:val="00E30C42"/>
    <w:rsid w:val="00E46E33"/>
    <w:rsid w:val="00E47A2E"/>
    <w:rsid w:val="00E50EC2"/>
    <w:rsid w:val="00E55E4D"/>
    <w:rsid w:val="00E56016"/>
    <w:rsid w:val="00E5783D"/>
    <w:rsid w:val="00E67BF6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1607"/>
    <w:rsid w:val="00EA19BE"/>
    <w:rsid w:val="00EA2C01"/>
    <w:rsid w:val="00EA3E37"/>
    <w:rsid w:val="00EB43C7"/>
    <w:rsid w:val="00EB5F9D"/>
    <w:rsid w:val="00EB6510"/>
    <w:rsid w:val="00EB7A39"/>
    <w:rsid w:val="00EC5101"/>
    <w:rsid w:val="00EC56E9"/>
    <w:rsid w:val="00EC766B"/>
    <w:rsid w:val="00EE6FBE"/>
    <w:rsid w:val="00EF1606"/>
    <w:rsid w:val="00EF5377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4401"/>
    <w:rsid w:val="00F25EAF"/>
    <w:rsid w:val="00F26030"/>
    <w:rsid w:val="00F26B6B"/>
    <w:rsid w:val="00F31487"/>
    <w:rsid w:val="00F341A5"/>
    <w:rsid w:val="00F368FC"/>
    <w:rsid w:val="00F40893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3480"/>
    <w:rsid w:val="00FD455A"/>
    <w:rsid w:val="00FD475F"/>
    <w:rsid w:val="00FD51DF"/>
    <w:rsid w:val="00FD6260"/>
    <w:rsid w:val="00FD6954"/>
    <w:rsid w:val="00FD7DFB"/>
    <w:rsid w:val="00FE047B"/>
    <w:rsid w:val="00FE4C91"/>
    <w:rsid w:val="00FE4EF8"/>
    <w:rsid w:val="00FE6B2F"/>
    <w:rsid w:val="00FF494C"/>
    <w:rsid w:val="00FF77FB"/>
    <w:rsid w:val="017C1BD7"/>
    <w:rsid w:val="01C8C670"/>
    <w:rsid w:val="01E29EED"/>
    <w:rsid w:val="0270ADB9"/>
    <w:rsid w:val="02BE7B02"/>
    <w:rsid w:val="02C3D067"/>
    <w:rsid w:val="037BAD9A"/>
    <w:rsid w:val="038F49CF"/>
    <w:rsid w:val="03A5151F"/>
    <w:rsid w:val="03C38200"/>
    <w:rsid w:val="04112BAA"/>
    <w:rsid w:val="0441651D"/>
    <w:rsid w:val="045B4AE6"/>
    <w:rsid w:val="04D7DDBC"/>
    <w:rsid w:val="05CF9775"/>
    <w:rsid w:val="061F5C71"/>
    <w:rsid w:val="0660C620"/>
    <w:rsid w:val="0725F125"/>
    <w:rsid w:val="072B412F"/>
    <w:rsid w:val="0732A630"/>
    <w:rsid w:val="0785A0CE"/>
    <w:rsid w:val="08395676"/>
    <w:rsid w:val="085275E8"/>
    <w:rsid w:val="08FA9EB6"/>
    <w:rsid w:val="09E31021"/>
    <w:rsid w:val="09EBA35F"/>
    <w:rsid w:val="09EFF899"/>
    <w:rsid w:val="0A4F6B52"/>
    <w:rsid w:val="0B032818"/>
    <w:rsid w:val="0BBE35FC"/>
    <w:rsid w:val="0C6841EA"/>
    <w:rsid w:val="0C70B2E6"/>
    <w:rsid w:val="0CDAAB87"/>
    <w:rsid w:val="0CF41691"/>
    <w:rsid w:val="0D3099C2"/>
    <w:rsid w:val="0D713146"/>
    <w:rsid w:val="0D7C294A"/>
    <w:rsid w:val="0D8293AF"/>
    <w:rsid w:val="0DBD195B"/>
    <w:rsid w:val="0DC98618"/>
    <w:rsid w:val="0DFB6E70"/>
    <w:rsid w:val="0E343C3A"/>
    <w:rsid w:val="0E56B564"/>
    <w:rsid w:val="0E850231"/>
    <w:rsid w:val="0F3DF700"/>
    <w:rsid w:val="0FB5B8DA"/>
    <w:rsid w:val="10755305"/>
    <w:rsid w:val="11063B1F"/>
    <w:rsid w:val="115BA864"/>
    <w:rsid w:val="12922244"/>
    <w:rsid w:val="129E64F5"/>
    <w:rsid w:val="12FF2227"/>
    <w:rsid w:val="136EF4CF"/>
    <w:rsid w:val="13BEED86"/>
    <w:rsid w:val="13FF80A0"/>
    <w:rsid w:val="1431A3A2"/>
    <w:rsid w:val="144FDEAE"/>
    <w:rsid w:val="14508F3A"/>
    <w:rsid w:val="14BA51EE"/>
    <w:rsid w:val="14F80081"/>
    <w:rsid w:val="160A0CAD"/>
    <w:rsid w:val="173A5255"/>
    <w:rsid w:val="1793B478"/>
    <w:rsid w:val="179A84C5"/>
    <w:rsid w:val="18DE8484"/>
    <w:rsid w:val="1930B2F5"/>
    <w:rsid w:val="196F567B"/>
    <w:rsid w:val="197020C9"/>
    <w:rsid w:val="198BE9B5"/>
    <w:rsid w:val="198C1487"/>
    <w:rsid w:val="19F6DA83"/>
    <w:rsid w:val="1A01F5E6"/>
    <w:rsid w:val="1A4A0A17"/>
    <w:rsid w:val="1A55DEF3"/>
    <w:rsid w:val="1A643F1A"/>
    <w:rsid w:val="1A848804"/>
    <w:rsid w:val="1AB012B1"/>
    <w:rsid w:val="1AFBA500"/>
    <w:rsid w:val="1B642334"/>
    <w:rsid w:val="1BB25948"/>
    <w:rsid w:val="1C632D77"/>
    <w:rsid w:val="1C71137B"/>
    <w:rsid w:val="1C9A4A67"/>
    <w:rsid w:val="1CBF8B1A"/>
    <w:rsid w:val="1D1CA5DA"/>
    <w:rsid w:val="1DFC6668"/>
    <w:rsid w:val="1EA84749"/>
    <w:rsid w:val="1EEBBCD2"/>
    <w:rsid w:val="1F6CDAE9"/>
    <w:rsid w:val="20953982"/>
    <w:rsid w:val="20A70D9F"/>
    <w:rsid w:val="20E138BA"/>
    <w:rsid w:val="212AB304"/>
    <w:rsid w:val="21555271"/>
    <w:rsid w:val="21C3B4FF"/>
    <w:rsid w:val="21E60382"/>
    <w:rsid w:val="22B34434"/>
    <w:rsid w:val="23AD9E98"/>
    <w:rsid w:val="23FA4619"/>
    <w:rsid w:val="24048743"/>
    <w:rsid w:val="246178D4"/>
    <w:rsid w:val="24FB9779"/>
    <w:rsid w:val="251693CE"/>
    <w:rsid w:val="2559ACA6"/>
    <w:rsid w:val="27C1BA80"/>
    <w:rsid w:val="28AFA49F"/>
    <w:rsid w:val="2906171C"/>
    <w:rsid w:val="2948C048"/>
    <w:rsid w:val="29548F61"/>
    <w:rsid w:val="29AB1CC9"/>
    <w:rsid w:val="29F3A231"/>
    <w:rsid w:val="2A0E0711"/>
    <w:rsid w:val="2A92D92D"/>
    <w:rsid w:val="2AB55A8B"/>
    <w:rsid w:val="2B20E66E"/>
    <w:rsid w:val="2B30AA4A"/>
    <w:rsid w:val="2B4DA17D"/>
    <w:rsid w:val="2B9336C5"/>
    <w:rsid w:val="2BAA8FB7"/>
    <w:rsid w:val="2BC89E79"/>
    <w:rsid w:val="2BFD3D03"/>
    <w:rsid w:val="2C30D503"/>
    <w:rsid w:val="2C6120D6"/>
    <w:rsid w:val="2D20ADCF"/>
    <w:rsid w:val="2D41096D"/>
    <w:rsid w:val="2D4700B2"/>
    <w:rsid w:val="2D47FF55"/>
    <w:rsid w:val="2DA5C136"/>
    <w:rsid w:val="2E419631"/>
    <w:rsid w:val="2E681F53"/>
    <w:rsid w:val="2EA89D3E"/>
    <w:rsid w:val="2ED093E4"/>
    <w:rsid w:val="2EED1373"/>
    <w:rsid w:val="2F121381"/>
    <w:rsid w:val="2F250BBD"/>
    <w:rsid w:val="2F2F1392"/>
    <w:rsid w:val="2F777E27"/>
    <w:rsid w:val="2FE3BB86"/>
    <w:rsid w:val="2FEB8AF3"/>
    <w:rsid w:val="307D9132"/>
    <w:rsid w:val="30B20E63"/>
    <w:rsid w:val="30DB2ED7"/>
    <w:rsid w:val="31152CFF"/>
    <w:rsid w:val="3119B35E"/>
    <w:rsid w:val="31370268"/>
    <w:rsid w:val="31F84E45"/>
    <w:rsid w:val="325F7061"/>
    <w:rsid w:val="32985F49"/>
    <w:rsid w:val="33115861"/>
    <w:rsid w:val="33E3D0B7"/>
    <w:rsid w:val="340A215D"/>
    <w:rsid w:val="345CE5A4"/>
    <w:rsid w:val="35403F63"/>
    <w:rsid w:val="3566CC25"/>
    <w:rsid w:val="35D620A5"/>
    <w:rsid w:val="3611B9F6"/>
    <w:rsid w:val="37BE2E33"/>
    <w:rsid w:val="385F3E11"/>
    <w:rsid w:val="386A30FB"/>
    <w:rsid w:val="38A02520"/>
    <w:rsid w:val="38AC38BB"/>
    <w:rsid w:val="39E6B245"/>
    <w:rsid w:val="3ABD79D1"/>
    <w:rsid w:val="3AC4B487"/>
    <w:rsid w:val="3ACCFFBD"/>
    <w:rsid w:val="3B336F19"/>
    <w:rsid w:val="3C37F9B5"/>
    <w:rsid w:val="3C922507"/>
    <w:rsid w:val="3E1B5BCC"/>
    <w:rsid w:val="3F2FA816"/>
    <w:rsid w:val="403FF611"/>
    <w:rsid w:val="415E174B"/>
    <w:rsid w:val="4160A126"/>
    <w:rsid w:val="41B1A9BA"/>
    <w:rsid w:val="41CB25E1"/>
    <w:rsid w:val="41E2424D"/>
    <w:rsid w:val="42E82592"/>
    <w:rsid w:val="43359FCB"/>
    <w:rsid w:val="4354EBB3"/>
    <w:rsid w:val="444C702D"/>
    <w:rsid w:val="46380CEB"/>
    <w:rsid w:val="4655C959"/>
    <w:rsid w:val="46E3CA9D"/>
    <w:rsid w:val="46F93D94"/>
    <w:rsid w:val="470A5E36"/>
    <w:rsid w:val="47252A04"/>
    <w:rsid w:val="478AD013"/>
    <w:rsid w:val="4855FE47"/>
    <w:rsid w:val="485AEFBC"/>
    <w:rsid w:val="48E09404"/>
    <w:rsid w:val="490CE530"/>
    <w:rsid w:val="498754C6"/>
    <w:rsid w:val="4A148995"/>
    <w:rsid w:val="4AC8D698"/>
    <w:rsid w:val="4ADCAD88"/>
    <w:rsid w:val="4B18C299"/>
    <w:rsid w:val="4B611313"/>
    <w:rsid w:val="4BBA051B"/>
    <w:rsid w:val="4CB1BC91"/>
    <w:rsid w:val="4D4DB527"/>
    <w:rsid w:val="4D658495"/>
    <w:rsid w:val="4D7AF8EF"/>
    <w:rsid w:val="4D7DA14F"/>
    <w:rsid w:val="4DD6F8E9"/>
    <w:rsid w:val="4E7344CF"/>
    <w:rsid w:val="4EDDE036"/>
    <w:rsid w:val="4FE2E5F2"/>
    <w:rsid w:val="50016366"/>
    <w:rsid w:val="507E07CB"/>
    <w:rsid w:val="50ACA792"/>
    <w:rsid w:val="50EA0FF4"/>
    <w:rsid w:val="51312C3A"/>
    <w:rsid w:val="515695D1"/>
    <w:rsid w:val="51AD6A22"/>
    <w:rsid w:val="51E12A02"/>
    <w:rsid w:val="52098B24"/>
    <w:rsid w:val="527DB192"/>
    <w:rsid w:val="52F81229"/>
    <w:rsid w:val="5317794A"/>
    <w:rsid w:val="53458BDA"/>
    <w:rsid w:val="5387B3EC"/>
    <w:rsid w:val="53BB991E"/>
    <w:rsid w:val="53E99890"/>
    <w:rsid w:val="5405ED75"/>
    <w:rsid w:val="540AF44F"/>
    <w:rsid w:val="5418539E"/>
    <w:rsid w:val="5554F4CC"/>
    <w:rsid w:val="55652A8E"/>
    <w:rsid w:val="55796D70"/>
    <w:rsid w:val="55ABFBB4"/>
    <w:rsid w:val="55CB3C62"/>
    <w:rsid w:val="55D505FF"/>
    <w:rsid w:val="55DF3DB2"/>
    <w:rsid w:val="56160BC4"/>
    <w:rsid w:val="564AD96A"/>
    <w:rsid w:val="566B654E"/>
    <w:rsid w:val="56941D59"/>
    <w:rsid w:val="573C5E95"/>
    <w:rsid w:val="579162ED"/>
    <w:rsid w:val="57ACE1A4"/>
    <w:rsid w:val="58247ECE"/>
    <w:rsid w:val="587727C4"/>
    <w:rsid w:val="58A5CA59"/>
    <w:rsid w:val="58C63457"/>
    <w:rsid w:val="594369D0"/>
    <w:rsid w:val="59DB6103"/>
    <w:rsid w:val="5ACFFAD1"/>
    <w:rsid w:val="5B6A61AD"/>
    <w:rsid w:val="5C9C2270"/>
    <w:rsid w:val="5CF3357B"/>
    <w:rsid w:val="5CF58137"/>
    <w:rsid w:val="5D0167BE"/>
    <w:rsid w:val="5D18C989"/>
    <w:rsid w:val="5D4CB2E5"/>
    <w:rsid w:val="5E67BB06"/>
    <w:rsid w:val="5E889DAF"/>
    <w:rsid w:val="5EF9BD5C"/>
    <w:rsid w:val="5F0295CC"/>
    <w:rsid w:val="5F3D046F"/>
    <w:rsid w:val="5F4E482E"/>
    <w:rsid w:val="5F8AB526"/>
    <w:rsid w:val="5FCD6705"/>
    <w:rsid w:val="6035C087"/>
    <w:rsid w:val="60EA9D39"/>
    <w:rsid w:val="611D8A25"/>
    <w:rsid w:val="6193EE5D"/>
    <w:rsid w:val="623359CF"/>
    <w:rsid w:val="627A7CBA"/>
    <w:rsid w:val="62C7D9C4"/>
    <w:rsid w:val="62DF2A5C"/>
    <w:rsid w:val="62EA4A22"/>
    <w:rsid w:val="639EFDBB"/>
    <w:rsid w:val="63D21DF3"/>
    <w:rsid w:val="64F110F4"/>
    <w:rsid w:val="652142A0"/>
    <w:rsid w:val="6539FC3C"/>
    <w:rsid w:val="65CC9BD5"/>
    <w:rsid w:val="663B69B2"/>
    <w:rsid w:val="66EDE68C"/>
    <w:rsid w:val="67C425C9"/>
    <w:rsid w:val="67CE19DB"/>
    <w:rsid w:val="67D48C40"/>
    <w:rsid w:val="68200768"/>
    <w:rsid w:val="6889E3BD"/>
    <w:rsid w:val="68A94781"/>
    <w:rsid w:val="68F0B2F9"/>
    <w:rsid w:val="68F57660"/>
    <w:rsid w:val="693C84E5"/>
    <w:rsid w:val="69C8BDAC"/>
    <w:rsid w:val="6A2A2513"/>
    <w:rsid w:val="6A814DB4"/>
    <w:rsid w:val="6AAA7FAB"/>
    <w:rsid w:val="6B297E0C"/>
    <w:rsid w:val="6B2F6F27"/>
    <w:rsid w:val="6BABE1D8"/>
    <w:rsid w:val="6BD1DA3C"/>
    <w:rsid w:val="6BD1E299"/>
    <w:rsid w:val="6BE70766"/>
    <w:rsid w:val="6BEDCAD2"/>
    <w:rsid w:val="6C2E710A"/>
    <w:rsid w:val="6C5C946F"/>
    <w:rsid w:val="6C9BF654"/>
    <w:rsid w:val="6CF34791"/>
    <w:rsid w:val="6D248DC2"/>
    <w:rsid w:val="6DC2E880"/>
    <w:rsid w:val="6DD73563"/>
    <w:rsid w:val="6DF0BAC0"/>
    <w:rsid w:val="6E645D3D"/>
    <w:rsid w:val="6EA3E713"/>
    <w:rsid w:val="6EDCC9D1"/>
    <w:rsid w:val="702C9D13"/>
    <w:rsid w:val="706DF1DB"/>
    <w:rsid w:val="707BA389"/>
    <w:rsid w:val="709A0EEB"/>
    <w:rsid w:val="70F64A0C"/>
    <w:rsid w:val="71143247"/>
    <w:rsid w:val="714E1058"/>
    <w:rsid w:val="718937CC"/>
    <w:rsid w:val="72588242"/>
    <w:rsid w:val="7452C2FF"/>
    <w:rsid w:val="746352F0"/>
    <w:rsid w:val="756B6CC1"/>
    <w:rsid w:val="75DA7A74"/>
    <w:rsid w:val="776DC517"/>
    <w:rsid w:val="7855B482"/>
    <w:rsid w:val="7898AF49"/>
    <w:rsid w:val="79910EDF"/>
    <w:rsid w:val="79EF6ACF"/>
    <w:rsid w:val="7A229805"/>
    <w:rsid w:val="7A7BBE00"/>
    <w:rsid w:val="7A8A5EC5"/>
    <w:rsid w:val="7A926E17"/>
    <w:rsid w:val="7AAD6D5A"/>
    <w:rsid w:val="7AEB122E"/>
    <w:rsid w:val="7B056648"/>
    <w:rsid w:val="7D122867"/>
    <w:rsid w:val="7D6924CE"/>
    <w:rsid w:val="7DA747BC"/>
    <w:rsid w:val="7DD2645C"/>
    <w:rsid w:val="7F580092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qFormat="1"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qFormat="1"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Calibri" w:hAnsi="Calibri"/>
      <w:b/>
      <w:sz w:val="27"/>
    </w:rPr>
  </w:style>
  <w:style w:type="paragraph" w:styleId="3">
    <w:name w:val="heading 2"/>
    <w:basedOn w:val="4"/>
    <w:next w:val="5"/>
    <w:qFormat/>
    <w:uiPriority w:val="0"/>
    <w:pPr>
      <w:keepNext/>
      <w:jc w:val="left"/>
      <w:outlineLvl w:val="1"/>
    </w:pPr>
    <w:rPr>
      <w:rFonts w:ascii="Calibri" w:hAnsi="Calibri"/>
      <w:b/>
      <w:sz w:val="27"/>
    </w:rPr>
  </w:style>
  <w:style w:type="paragraph" w:styleId="6">
    <w:name w:val="heading 3"/>
    <w:basedOn w:val="1"/>
    <w:next w:val="1"/>
    <w:qFormat/>
    <w:uiPriority w:val="0"/>
    <w:pPr>
      <w:keepNext/>
      <w:numPr>
        <w:ilvl w:val="0"/>
        <w:numId w:val="1"/>
      </w:numPr>
      <w:jc w:val="right"/>
      <w:outlineLvl w:val="2"/>
    </w:pPr>
    <w:rPr>
      <w:rFonts w:ascii="Calibri" w:hAnsi="Calibri" w:eastAsia="Times New Roman"/>
      <w:b/>
      <w:sz w:val="27"/>
    </w:rPr>
  </w:style>
  <w:style w:type="paragraph" w:styleId="7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8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9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10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11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Continue"/>
    <w:basedOn w:val="1"/>
    <w:semiHidden/>
    <w:unhideWhenUsed/>
    <w:qFormat/>
    <w:uiPriority w:val="0"/>
    <w:pPr>
      <w:spacing w:after="120"/>
      <w:ind w:left="283"/>
    </w:pPr>
  </w:style>
  <w:style w:type="paragraph" w:styleId="5">
    <w:name w:val="List 2"/>
    <w:basedOn w:val="1"/>
    <w:semiHidden/>
    <w:unhideWhenUsed/>
    <w:qFormat/>
    <w:uiPriority w:val="0"/>
    <w:pPr>
      <w:ind w:left="566" w:hanging="283"/>
    </w:pPr>
  </w:style>
  <w:style w:type="character" w:styleId="14">
    <w:name w:val="Strong"/>
    <w:qFormat/>
    <w:uiPriority w:val="22"/>
    <w:rPr>
      <w:b/>
      <w:bCs/>
    </w:rPr>
  </w:style>
  <w:style w:type="character" w:styleId="15">
    <w:name w:val="FollowedHyperlink"/>
    <w:basedOn w:val="12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basedOn w:val="12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page number"/>
    <w:basedOn w:val="12"/>
    <w:qFormat/>
    <w:uiPriority w:val="0"/>
  </w:style>
  <w:style w:type="paragraph" w:styleId="18">
    <w:name w:val="List"/>
    <w:basedOn w:val="1"/>
    <w:qFormat/>
    <w:uiPriority w:val="0"/>
    <w:pPr>
      <w:ind w:left="283" w:hanging="283"/>
      <w:contextualSpacing/>
    </w:pPr>
  </w:style>
  <w:style w:type="paragraph" w:styleId="19">
    <w:name w:val="Body Text"/>
    <w:basedOn w:val="1"/>
    <w:qFormat/>
    <w:uiPriority w:val="0"/>
    <w:pPr>
      <w:jc w:val="both"/>
    </w:pPr>
  </w:style>
  <w:style w:type="paragraph" w:styleId="20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21">
    <w:name w:val="annotation text"/>
    <w:basedOn w:val="1"/>
    <w:semiHidden/>
    <w:unhideWhenUsed/>
    <w:qFormat/>
    <w:uiPriority w:val="0"/>
    <w:pPr>
      <w:jc w:val="left"/>
    </w:pPr>
  </w:style>
  <w:style w:type="paragraph" w:styleId="22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23">
    <w:name w:val="Normal (Web)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24">
    <w:name w:val="Body Text 3"/>
    <w:basedOn w:val="1"/>
    <w:qFormat/>
    <w:uiPriority w:val="0"/>
    <w:pPr>
      <w:jc w:val="both"/>
    </w:pPr>
    <w:rPr>
      <w:sz w:val="16"/>
    </w:rPr>
  </w:style>
  <w:style w:type="paragraph" w:styleId="25">
    <w:name w:val="Body Text 2"/>
    <w:basedOn w:val="1"/>
    <w:qFormat/>
    <w:uiPriority w:val="0"/>
    <w:rPr>
      <w:color w:val="333333"/>
    </w:rPr>
  </w:style>
  <w:style w:type="paragraph" w:styleId="26">
    <w:name w:val="header"/>
    <w:basedOn w:val="1"/>
    <w:link w:val="35"/>
    <w:qFormat/>
    <w:uiPriority w:val="0"/>
    <w:pPr>
      <w:tabs>
        <w:tab w:val="center" w:pos="4419"/>
        <w:tab w:val="right" w:pos="8838"/>
      </w:tabs>
    </w:pPr>
  </w:style>
  <w:style w:type="paragraph" w:styleId="27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8">
    <w:name w:val="Balloon Text"/>
    <w:basedOn w:val="1"/>
    <w:link w:val="31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9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0">
    <w:name w:val="Numeração1"/>
    <w:basedOn w:val="18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31">
    <w:name w:val="Texto de balão Char"/>
    <w:basedOn w:val="12"/>
    <w:link w:val="28"/>
    <w:semiHidden/>
    <w:qFormat/>
    <w:uiPriority w:val="0"/>
    <w:rPr>
      <w:rFonts w:ascii="Segoe UI" w:hAnsi="Segoe UI" w:cs="Segoe UI"/>
      <w:sz w:val="18"/>
      <w:szCs w:val="18"/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Menção Pendente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4">
    <w:name w:val="16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35">
    <w:name w:val="Cabeçalho Char"/>
    <w:basedOn w:val="12"/>
    <w:link w:val="26"/>
    <w:qFormat/>
    <w:uiPriority w:val="0"/>
    <w:rPr>
      <w:rFonts w:eastAsia="Times New Roman"/>
    </w:rPr>
  </w:style>
  <w:style w:type="character" w:customStyle="1" w:styleId="36">
    <w:name w:val="10"/>
    <w:qFormat/>
    <w:uiPriority w:val="0"/>
    <w:rPr>
      <w:rFonts w:hint="default" w:ascii="Times New Roman" w:hAnsi="Times New Roman" w:cs="Times New Roman"/>
    </w:rPr>
  </w:style>
  <w:style w:type="character" w:customStyle="1" w:styleId="37">
    <w:name w:val="1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575D1-FD93-4CCF-932B-E8FCDB047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SEPLAN</Company>
  <Pages>12</Pages>
  <Words>1500</Words>
  <Characters>8101</Characters>
  <Lines>1</Lines>
  <Paragraphs>1</Paragraphs>
  <TotalTime>48</TotalTime>
  <ScaleCrop>false</ScaleCrop>
  <LinksUpToDate>false</LinksUpToDate>
  <CharactersWithSpaces>9582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2023-12-13T20:17:00Z</dcterms:created>
  <dc:creator>SAF-DECOFE-03</dc:creator>
  <cp:lastModifiedBy>Gerência de Convênios e Elaboração de In</cp:lastModifiedBy>
  <cp:lastPrinted>2018-04-19T18:17:00Z</cp:lastPrinted>
  <dcterms:modified xsi:type="dcterms:W3CDTF">2026-02-09T14:35:01Z</dcterms:modified>
  <dc:title>ESTADO DE GOIÁS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93CD84000E9748FBA68E21322E2E889F_13</vt:lpwstr>
  </property>
</Properties>
</file>