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57ED" w:rsidRPr="002B3EED" w:rsidRDefault="00510D45" w:rsidP="002B3EED">
      <w:pPr>
        <w:spacing w:before="62"/>
        <w:ind w:left="3075" w:right="2601" w:firstLine="469"/>
        <w:jc w:val="center"/>
        <w:rPr>
          <w:b/>
          <w:sz w:val="24"/>
          <w:szCs w:val="24"/>
        </w:rPr>
      </w:pPr>
      <w:r w:rsidRPr="002B3EED">
        <w:rPr>
          <w:b/>
          <w:sz w:val="24"/>
          <w:szCs w:val="24"/>
        </w:rPr>
        <w:t>ESTADO DE GOIÁS SECRETARIA</w:t>
      </w:r>
      <w:r w:rsidRPr="002B3EED">
        <w:rPr>
          <w:b/>
          <w:spacing w:val="-13"/>
          <w:sz w:val="24"/>
          <w:szCs w:val="24"/>
        </w:rPr>
        <w:t xml:space="preserve"> </w:t>
      </w:r>
      <w:r w:rsidRPr="002B3EED">
        <w:rPr>
          <w:b/>
          <w:sz w:val="24"/>
          <w:szCs w:val="24"/>
        </w:rPr>
        <w:t>DE</w:t>
      </w:r>
      <w:r w:rsidRPr="002B3EED">
        <w:rPr>
          <w:b/>
          <w:spacing w:val="-12"/>
          <w:sz w:val="24"/>
          <w:szCs w:val="24"/>
        </w:rPr>
        <w:t xml:space="preserve"> </w:t>
      </w:r>
      <w:r w:rsidRPr="002B3EED">
        <w:rPr>
          <w:b/>
          <w:sz w:val="24"/>
          <w:szCs w:val="24"/>
        </w:rPr>
        <w:t>ESTADO</w:t>
      </w:r>
      <w:r w:rsidRPr="002B3EED">
        <w:rPr>
          <w:b/>
          <w:spacing w:val="-13"/>
          <w:sz w:val="24"/>
          <w:szCs w:val="24"/>
        </w:rPr>
        <w:t xml:space="preserve"> </w:t>
      </w:r>
      <w:r w:rsidRPr="002B3EED">
        <w:rPr>
          <w:b/>
          <w:sz w:val="24"/>
          <w:szCs w:val="24"/>
        </w:rPr>
        <w:t>DE</w:t>
      </w:r>
      <w:r w:rsidRPr="002B3EED">
        <w:rPr>
          <w:b/>
          <w:spacing w:val="-12"/>
          <w:sz w:val="24"/>
          <w:szCs w:val="24"/>
        </w:rPr>
        <w:t xml:space="preserve"> </w:t>
      </w:r>
      <w:r w:rsidRPr="002B3EED">
        <w:rPr>
          <w:b/>
          <w:sz w:val="24"/>
          <w:szCs w:val="24"/>
        </w:rPr>
        <w:t>INDÚSTRIA,COMÉRCIO</w:t>
      </w:r>
      <w:r w:rsidRPr="002B3EED">
        <w:rPr>
          <w:b/>
          <w:spacing w:val="-7"/>
          <w:sz w:val="24"/>
          <w:szCs w:val="24"/>
        </w:rPr>
        <w:t xml:space="preserve"> </w:t>
      </w:r>
      <w:r w:rsidRPr="002B3EED">
        <w:rPr>
          <w:b/>
          <w:sz w:val="24"/>
          <w:szCs w:val="24"/>
        </w:rPr>
        <w:t>E</w:t>
      </w:r>
      <w:r w:rsidRPr="002B3EED">
        <w:rPr>
          <w:b/>
          <w:spacing w:val="-8"/>
          <w:sz w:val="24"/>
          <w:szCs w:val="24"/>
        </w:rPr>
        <w:t xml:space="preserve"> </w:t>
      </w:r>
      <w:r w:rsidRPr="002B3EED">
        <w:rPr>
          <w:b/>
          <w:sz w:val="24"/>
          <w:szCs w:val="24"/>
        </w:rPr>
        <w:t>SERVIÇOS</w:t>
      </w:r>
      <w:r w:rsidRPr="002B3EED">
        <w:rPr>
          <w:b/>
          <w:spacing w:val="-2"/>
          <w:sz w:val="24"/>
          <w:szCs w:val="24"/>
        </w:rPr>
        <w:t xml:space="preserve"> </w:t>
      </w:r>
      <w:r w:rsidRPr="002B3EED">
        <w:rPr>
          <w:b/>
          <w:sz w:val="24"/>
          <w:szCs w:val="24"/>
        </w:rPr>
        <w:t>-</w:t>
      </w:r>
      <w:r w:rsidRPr="002B3EED">
        <w:rPr>
          <w:b/>
          <w:spacing w:val="-4"/>
          <w:sz w:val="24"/>
          <w:szCs w:val="24"/>
        </w:rPr>
        <w:t xml:space="preserve"> </w:t>
      </w:r>
      <w:r w:rsidRPr="002B3EED">
        <w:rPr>
          <w:b/>
          <w:spacing w:val="-5"/>
          <w:sz w:val="24"/>
          <w:szCs w:val="24"/>
        </w:rPr>
        <w:t>SIC</w:t>
      </w:r>
    </w:p>
    <w:p w:rsidR="007E57ED" w:rsidRDefault="007E57ED">
      <w:pPr>
        <w:pStyle w:val="Corpodetexto"/>
        <w:rPr>
          <w:b/>
          <w:sz w:val="20"/>
        </w:rPr>
      </w:pPr>
    </w:p>
    <w:p w:rsidR="007E57ED" w:rsidRDefault="007E57ED">
      <w:pPr>
        <w:pStyle w:val="Corpodetexto"/>
        <w:rPr>
          <w:b/>
          <w:sz w:val="20"/>
        </w:rPr>
      </w:pPr>
    </w:p>
    <w:p w:rsidR="007E57ED" w:rsidRDefault="007E57ED">
      <w:pPr>
        <w:pStyle w:val="Corpodetexto"/>
        <w:rPr>
          <w:b/>
          <w:sz w:val="20"/>
        </w:rPr>
      </w:pPr>
    </w:p>
    <w:p w:rsidR="007E57ED" w:rsidRDefault="007E57ED">
      <w:pPr>
        <w:pStyle w:val="Corpodetexto"/>
        <w:rPr>
          <w:b/>
          <w:sz w:val="20"/>
        </w:rPr>
      </w:pPr>
    </w:p>
    <w:p w:rsidR="007E57ED" w:rsidRDefault="007E57ED">
      <w:pPr>
        <w:pStyle w:val="Corpodetexto"/>
        <w:rPr>
          <w:b/>
          <w:sz w:val="20"/>
        </w:rPr>
      </w:pPr>
    </w:p>
    <w:p w:rsidR="007E57ED" w:rsidRDefault="007E57ED">
      <w:pPr>
        <w:pStyle w:val="Corpodetexto"/>
        <w:rPr>
          <w:b/>
          <w:sz w:val="20"/>
        </w:rPr>
      </w:pPr>
    </w:p>
    <w:p w:rsidR="007E57ED" w:rsidRDefault="007E57ED">
      <w:pPr>
        <w:pStyle w:val="Corpodetexto"/>
        <w:rPr>
          <w:b/>
          <w:sz w:val="20"/>
        </w:rPr>
      </w:pPr>
    </w:p>
    <w:p w:rsidR="007E57ED" w:rsidRDefault="007E57ED">
      <w:pPr>
        <w:pStyle w:val="Corpodetexto"/>
        <w:rPr>
          <w:b/>
          <w:sz w:val="20"/>
        </w:rPr>
      </w:pPr>
    </w:p>
    <w:p w:rsidR="007E57ED" w:rsidRDefault="007E57ED">
      <w:pPr>
        <w:pStyle w:val="Corpodetexto"/>
        <w:rPr>
          <w:b/>
          <w:sz w:val="20"/>
        </w:rPr>
      </w:pPr>
    </w:p>
    <w:p w:rsidR="007E57ED" w:rsidRDefault="007E57ED">
      <w:pPr>
        <w:pStyle w:val="Corpodetexto"/>
        <w:rPr>
          <w:b/>
          <w:sz w:val="20"/>
        </w:rPr>
      </w:pPr>
    </w:p>
    <w:p w:rsidR="007E57ED" w:rsidRDefault="007E57ED">
      <w:pPr>
        <w:pStyle w:val="Corpodetexto"/>
        <w:spacing w:before="141"/>
        <w:rPr>
          <w:b/>
          <w:sz w:val="20"/>
        </w:rPr>
      </w:pPr>
    </w:p>
    <w:p w:rsidR="007E57ED" w:rsidRDefault="00510D45">
      <w:pPr>
        <w:pStyle w:val="Ttulo"/>
        <w:rPr>
          <w:u w:val="none"/>
        </w:rPr>
      </w:pPr>
      <w:r>
        <w:t>PCP</w:t>
      </w:r>
      <w:r>
        <w:rPr>
          <w:spacing w:val="3"/>
          <w:u w:val="none"/>
        </w:rPr>
        <w:t xml:space="preserve"> </w:t>
      </w:r>
      <w:r>
        <w:t>-</w:t>
      </w:r>
      <w:r>
        <w:rPr>
          <w:spacing w:val="-2"/>
          <w:u w:val="none"/>
        </w:rPr>
        <w:t xml:space="preserve"> </w:t>
      </w:r>
      <w:r>
        <w:t>GESTÃO</w:t>
      </w:r>
      <w:r>
        <w:rPr>
          <w:spacing w:val="-1"/>
          <w:u w:val="none"/>
        </w:rPr>
        <w:t xml:space="preserve"> </w:t>
      </w:r>
      <w:r>
        <w:t>DE</w:t>
      </w:r>
      <w:r>
        <w:rPr>
          <w:spacing w:val="2"/>
        </w:rPr>
        <w:t xml:space="preserve"> </w:t>
      </w:r>
      <w:r>
        <w:rPr>
          <w:spacing w:val="-2"/>
        </w:rPr>
        <w:t>RISCOS</w:t>
      </w:r>
    </w:p>
    <w:p w:rsidR="002B3EED" w:rsidRDefault="002B3EED">
      <w:pPr>
        <w:spacing w:before="484" w:line="242" w:lineRule="auto"/>
        <w:ind w:left="2619" w:hanging="1172"/>
        <w:rPr>
          <w:sz w:val="44"/>
        </w:rPr>
      </w:pPr>
    </w:p>
    <w:p w:rsidR="007E57ED" w:rsidRDefault="00510D45">
      <w:pPr>
        <w:spacing w:before="484" w:line="242" w:lineRule="auto"/>
        <w:ind w:left="2619" w:hanging="1172"/>
        <w:rPr>
          <w:sz w:val="44"/>
        </w:rPr>
      </w:pPr>
      <w:r>
        <w:rPr>
          <w:sz w:val="44"/>
        </w:rPr>
        <w:t>ESTABELECIMENTO</w:t>
      </w:r>
      <w:r>
        <w:rPr>
          <w:spacing w:val="-28"/>
          <w:sz w:val="44"/>
        </w:rPr>
        <w:t xml:space="preserve"> </w:t>
      </w:r>
      <w:r>
        <w:rPr>
          <w:sz w:val="44"/>
        </w:rPr>
        <w:t>DE</w:t>
      </w:r>
      <w:r>
        <w:rPr>
          <w:spacing w:val="-27"/>
          <w:sz w:val="44"/>
        </w:rPr>
        <w:t xml:space="preserve"> </w:t>
      </w:r>
      <w:r>
        <w:rPr>
          <w:sz w:val="44"/>
        </w:rPr>
        <w:t>ESCOPO, CONTEXTO E CRITÉRIO</w:t>
      </w:r>
    </w:p>
    <w:p w:rsidR="002B3EED" w:rsidRDefault="002B3EED">
      <w:pPr>
        <w:pStyle w:val="Corpodetexto"/>
        <w:spacing w:before="170"/>
        <w:rPr>
          <w:sz w:val="44"/>
        </w:rPr>
      </w:pPr>
    </w:p>
    <w:p w:rsidR="007E57ED" w:rsidRDefault="00510D45">
      <w:pPr>
        <w:spacing w:before="1"/>
        <w:ind w:left="537"/>
        <w:jc w:val="center"/>
        <w:rPr>
          <w:sz w:val="40"/>
        </w:rPr>
      </w:pPr>
      <w:r>
        <w:rPr>
          <w:sz w:val="40"/>
        </w:rPr>
        <w:t>SECRETARIA</w:t>
      </w:r>
      <w:r>
        <w:rPr>
          <w:spacing w:val="-3"/>
          <w:sz w:val="40"/>
        </w:rPr>
        <w:t xml:space="preserve"> </w:t>
      </w:r>
      <w:r>
        <w:rPr>
          <w:sz w:val="40"/>
        </w:rPr>
        <w:t>DE</w:t>
      </w:r>
      <w:r>
        <w:rPr>
          <w:spacing w:val="-2"/>
          <w:sz w:val="40"/>
        </w:rPr>
        <w:t xml:space="preserve"> </w:t>
      </w:r>
      <w:r>
        <w:rPr>
          <w:sz w:val="40"/>
        </w:rPr>
        <w:t>ESTADO</w:t>
      </w:r>
      <w:r>
        <w:rPr>
          <w:spacing w:val="-2"/>
          <w:sz w:val="40"/>
        </w:rPr>
        <w:t xml:space="preserve"> </w:t>
      </w:r>
      <w:r>
        <w:rPr>
          <w:sz w:val="40"/>
        </w:rPr>
        <w:t>DE</w:t>
      </w:r>
      <w:r>
        <w:rPr>
          <w:spacing w:val="-4"/>
          <w:sz w:val="40"/>
        </w:rPr>
        <w:t xml:space="preserve"> </w:t>
      </w:r>
      <w:r>
        <w:rPr>
          <w:spacing w:val="-2"/>
          <w:sz w:val="40"/>
        </w:rPr>
        <w:t>INDÚSTRIA,</w:t>
      </w:r>
    </w:p>
    <w:p w:rsidR="007E57ED" w:rsidRDefault="00510D45">
      <w:pPr>
        <w:spacing w:before="10"/>
        <w:ind w:left="544"/>
        <w:jc w:val="center"/>
        <w:rPr>
          <w:sz w:val="40"/>
        </w:rPr>
      </w:pPr>
      <w:r>
        <w:rPr>
          <w:sz w:val="40"/>
        </w:rPr>
        <w:t>COMÉRCIO</w:t>
      </w:r>
      <w:r>
        <w:rPr>
          <w:spacing w:val="-5"/>
          <w:sz w:val="40"/>
        </w:rPr>
        <w:t xml:space="preserve"> </w:t>
      </w:r>
      <w:r>
        <w:rPr>
          <w:sz w:val="40"/>
        </w:rPr>
        <w:t>E</w:t>
      </w:r>
      <w:r>
        <w:rPr>
          <w:spacing w:val="-7"/>
          <w:sz w:val="40"/>
        </w:rPr>
        <w:t xml:space="preserve"> </w:t>
      </w:r>
      <w:r>
        <w:rPr>
          <w:sz w:val="40"/>
        </w:rPr>
        <w:t>SERVIÇOS</w:t>
      </w:r>
      <w:r>
        <w:rPr>
          <w:spacing w:val="-4"/>
          <w:sz w:val="40"/>
        </w:rPr>
        <w:t xml:space="preserve"> </w:t>
      </w:r>
      <w:r>
        <w:rPr>
          <w:sz w:val="40"/>
        </w:rPr>
        <w:t>-</w:t>
      </w:r>
      <w:r>
        <w:rPr>
          <w:spacing w:val="-4"/>
          <w:sz w:val="40"/>
        </w:rPr>
        <w:t xml:space="preserve"> </w:t>
      </w:r>
      <w:r>
        <w:rPr>
          <w:spacing w:val="-5"/>
          <w:sz w:val="40"/>
        </w:rPr>
        <w:t>SIC</w:t>
      </w:r>
    </w:p>
    <w:p w:rsidR="007E57ED" w:rsidRDefault="007E57ED">
      <w:pPr>
        <w:pStyle w:val="Corpodetexto"/>
        <w:rPr>
          <w:sz w:val="40"/>
        </w:rPr>
      </w:pPr>
    </w:p>
    <w:p w:rsidR="007E57ED" w:rsidRDefault="007E57ED">
      <w:pPr>
        <w:pStyle w:val="Corpodetexto"/>
        <w:rPr>
          <w:sz w:val="40"/>
        </w:rPr>
      </w:pPr>
    </w:p>
    <w:p w:rsidR="007E57ED" w:rsidRDefault="007E57ED">
      <w:pPr>
        <w:pStyle w:val="Corpodetexto"/>
        <w:rPr>
          <w:sz w:val="40"/>
        </w:rPr>
      </w:pPr>
    </w:p>
    <w:p w:rsidR="007E57ED" w:rsidRDefault="007E57ED">
      <w:pPr>
        <w:pStyle w:val="Corpodetexto"/>
        <w:rPr>
          <w:sz w:val="40"/>
        </w:rPr>
      </w:pPr>
    </w:p>
    <w:p w:rsidR="007E57ED" w:rsidRDefault="007E57ED">
      <w:pPr>
        <w:pStyle w:val="Corpodetexto"/>
        <w:rPr>
          <w:sz w:val="40"/>
        </w:rPr>
      </w:pPr>
    </w:p>
    <w:p w:rsidR="007E57ED" w:rsidRDefault="007E57ED">
      <w:pPr>
        <w:pStyle w:val="Corpodetexto"/>
        <w:spacing w:before="141"/>
        <w:rPr>
          <w:sz w:val="40"/>
        </w:rPr>
      </w:pPr>
    </w:p>
    <w:p w:rsidR="002B3EED" w:rsidRDefault="002B3EED">
      <w:pPr>
        <w:spacing w:before="1"/>
        <w:ind w:left="544" w:right="230"/>
        <w:jc w:val="center"/>
        <w:rPr>
          <w:b/>
          <w:spacing w:val="-4"/>
          <w:sz w:val="50"/>
        </w:rPr>
      </w:pPr>
    </w:p>
    <w:p w:rsidR="007E57ED" w:rsidRDefault="00510D45">
      <w:pPr>
        <w:spacing w:before="1"/>
        <w:ind w:left="544" w:right="230"/>
        <w:jc w:val="center"/>
        <w:rPr>
          <w:b/>
          <w:sz w:val="50"/>
        </w:rPr>
      </w:pPr>
      <w:r>
        <w:rPr>
          <w:b/>
          <w:spacing w:val="-4"/>
          <w:sz w:val="50"/>
        </w:rPr>
        <w:t>202</w:t>
      </w:r>
      <w:r w:rsidR="002B3EED">
        <w:rPr>
          <w:b/>
          <w:spacing w:val="-4"/>
          <w:sz w:val="50"/>
        </w:rPr>
        <w:t>5</w:t>
      </w:r>
    </w:p>
    <w:p w:rsidR="007E57ED" w:rsidRDefault="007E57ED">
      <w:pPr>
        <w:pStyle w:val="Corpodetexto"/>
        <w:rPr>
          <w:b/>
          <w:sz w:val="20"/>
        </w:rPr>
      </w:pPr>
    </w:p>
    <w:p w:rsidR="007E57ED" w:rsidRDefault="007E57ED">
      <w:pPr>
        <w:pStyle w:val="Corpodetexto"/>
        <w:rPr>
          <w:b/>
          <w:sz w:val="20"/>
        </w:rPr>
      </w:pPr>
    </w:p>
    <w:p w:rsidR="007E57ED" w:rsidRDefault="00510D45">
      <w:pPr>
        <w:pStyle w:val="Corpodetexto"/>
        <w:spacing w:before="98"/>
        <w:rPr>
          <w:b/>
          <w:sz w:val="20"/>
        </w:rPr>
      </w:pPr>
      <w:r>
        <w:rPr>
          <w:b/>
          <w:noProof/>
          <w:sz w:val="20"/>
        </w:rPr>
        <mc:AlternateContent>
          <mc:Choice Requires="wpg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1011758</wp:posOffset>
                </wp:positionH>
                <wp:positionV relativeFrom="paragraph">
                  <wp:posOffset>223976</wp:posOffset>
                </wp:positionV>
                <wp:extent cx="5589905" cy="9525"/>
                <wp:effectExtent l="0" t="0" r="0" b="0"/>
                <wp:wrapTopAndBottom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89905" cy="9525"/>
                          <a:chOff x="0" y="0"/>
                          <a:chExt cx="5589905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3175"/>
                            <a:ext cx="53797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79720">
                                <a:moveTo>
                                  <a:pt x="0" y="0"/>
                                </a:moveTo>
                                <a:lnTo>
                                  <a:pt x="5379643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379008" y="0"/>
                            <a:ext cx="9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525">
                                <a:moveTo>
                                  <a:pt x="9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43"/>
                                </a:lnTo>
                                <a:lnTo>
                                  <a:pt x="9144" y="9143"/>
                                </a:lnTo>
                                <a:lnTo>
                                  <a:pt x="9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385358" y="3175"/>
                            <a:ext cx="2044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470">
                                <a:moveTo>
                                  <a:pt x="0" y="0"/>
                                </a:moveTo>
                                <a:lnTo>
                                  <a:pt x="204469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F0F509F" id="Group 1" o:spid="_x0000_s1026" style="position:absolute;margin-left:79.65pt;margin-top:17.65pt;width:440.15pt;height:.75pt;z-index:-15728640;mso-wrap-distance-left:0;mso-wrap-distance-right:0;mso-position-horizontal-relative:page" coordsize="55899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">
                <v:shape id="Graphic 2" o:spid="_x0000_s1027" style="position:absolute;top:31;width:53797;height:13;visibility:visible;mso-wrap-style:square;v-text-anchor:top" coordsize="53797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" path="m,l5379643,e" filled="f" strokecolor="#000009" strokeweight=".48pt">
                  <v:path arrowok="t"/>
                </v:shape>
                <v:shape id="Graphic 3" o:spid="_x0000_s1028" style="position:absolute;left:53790;width:95;height:95;visibility:visible;mso-wrap-style:square;v-text-anchor:top" coordsize="952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" path="m9144,l,,,9143r9144,l9144,xe" fillcolor="#000009" stroked="f">
                  <v:path arrowok="t"/>
                </v:shape>
                <v:shape id="Graphic 4" o:spid="_x0000_s1029" style="position:absolute;left:53853;top:31;width:2045;height:13;visibility:visible;mso-wrap-style:square;v-text-anchor:top" coordsize="2044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" path="m,l204469,e" filled="f" strokecolor="#000009" strokeweight=".48pt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b/>
          <w:noProof/>
          <w:sz w:val="20"/>
        </w:rPr>
        <mc:AlternateContent>
          <mc:Choice Requires="wpg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1002233</wp:posOffset>
                </wp:positionH>
                <wp:positionV relativeFrom="paragraph">
                  <wp:posOffset>347788</wp:posOffset>
                </wp:positionV>
                <wp:extent cx="5599430" cy="9525"/>
                <wp:effectExtent l="0" t="0" r="0" b="0"/>
                <wp:wrapTopAndBottom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99430" cy="9525"/>
                          <a:chOff x="0" y="0"/>
                          <a:chExt cx="5599430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3175"/>
                            <a:ext cx="53892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89245">
                                <a:moveTo>
                                  <a:pt x="0" y="0"/>
                                </a:moveTo>
                                <a:lnTo>
                                  <a:pt x="5389168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379643" y="0"/>
                            <a:ext cx="9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525">
                                <a:moveTo>
                                  <a:pt x="9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385993" y="3175"/>
                            <a:ext cx="2133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">
                                <a:moveTo>
                                  <a:pt x="0" y="0"/>
                                </a:moveTo>
                                <a:lnTo>
                                  <a:pt x="213359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0D8D0D7" id="Group 5" o:spid="_x0000_s1026" style="position:absolute;margin-left:78.9pt;margin-top:27.4pt;width:440.9pt;height:.75pt;z-index:-15728128;mso-wrap-distance-left:0;mso-wrap-distance-right:0;mso-position-horizontal-relative:page" coordsize="55994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">
                <v:shape id="Graphic 6" o:spid="_x0000_s1027" style="position:absolute;top:31;width:53892;height:13;visibility:visible;mso-wrap-style:square;v-text-anchor:top" coordsize="53892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" path="m,l5389168,e" filled="f" strokecolor="#000009" strokeweight=".48pt">
                  <v:path arrowok="t"/>
                </v:shape>
                <v:shape id="Graphic 7" o:spid="_x0000_s1028" style="position:absolute;left:53796;width:95;height:95;visibility:visible;mso-wrap-style:square;v-text-anchor:top" coordsize="952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" path="m9144,l,,,9144r9144,l9144,xe" fillcolor="#000009" stroked="f">
                  <v:path arrowok="t"/>
                </v:shape>
                <v:shape id="Graphic 8" o:spid="_x0000_s1029" style="position:absolute;left:53859;top:31;width:2134;height:13;visibility:visible;mso-wrap-style:square;v-text-anchor:top" coordsize="2133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" path="m,l213359,e" filled="f" strokecolor="#000009" strokeweight=".48pt">
                  <v:path arrowok="t"/>
                </v:shape>
                <w10:wrap type="topAndBottom" anchorx="page"/>
              </v:group>
            </w:pict>
          </mc:Fallback>
        </mc:AlternateContent>
      </w:r>
    </w:p>
    <w:p w:rsidR="007E57ED" w:rsidRDefault="007E57ED">
      <w:pPr>
        <w:pStyle w:val="Corpodetexto"/>
        <w:spacing w:before="7"/>
        <w:rPr>
          <w:b/>
          <w:sz w:val="13"/>
        </w:rPr>
      </w:pPr>
    </w:p>
    <w:p w:rsidR="007E57ED" w:rsidRDefault="007E57ED">
      <w:pPr>
        <w:pStyle w:val="Corpodetexto"/>
        <w:rPr>
          <w:b/>
          <w:sz w:val="13"/>
        </w:rPr>
        <w:sectPr w:rsidR="007E57ED" w:rsidSect="00D211D8">
          <w:headerReference w:type="default" r:id="rId8"/>
          <w:footerReference w:type="default" r:id="rId9"/>
          <w:type w:val="continuous"/>
          <w:pgSz w:w="11900" w:h="16860"/>
          <w:pgMar w:top="1637" w:right="850" w:bottom="280" w:left="1133" w:header="720" w:footer="720" w:gutter="0"/>
          <w:cols w:space="720"/>
        </w:sectPr>
      </w:pPr>
    </w:p>
    <w:p w:rsidR="007E57ED" w:rsidRPr="006C4EF8" w:rsidRDefault="00510D45" w:rsidP="006C4EF8">
      <w:pPr>
        <w:spacing w:before="70"/>
        <w:ind w:left="284"/>
        <w:jc w:val="center"/>
        <w:rPr>
          <w:b/>
          <w:u w:val="single"/>
        </w:rPr>
      </w:pPr>
      <w:r w:rsidRPr="006C4EF8">
        <w:rPr>
          <w:b/>
          <w:color w:val="000009"/>
          <w:u w:val="single"/>
        </w:rPr>
        <w:lastRenderedPageBreak/>
        <w:t>HISTÓRICO</w:t>
      </w:r>
      <w:r w:rsidRPr="006C4EF8">
        <w:rPr>
          <w:b/>
          <w:color w:val="000009"/>
          <w:spacing w:val="-4"/>
          <w:u w:val="single"/>
        </w:rPr>
        <w:t xml:space="preserve"> </w:t>
      </w:r>
      <w:r w:rsidRPr="006C4EF8">
        <w:rPr>
          <w:b/>
          <w:color w:val="000009"/>
          <w:u w:val="single"/>
        </w:rPr>
        <w:t>DE</w:t>
      </w:r>
      <w:r w:rsidRPr="006C4EF8">
        <w:rPr>
          <w:b/>
          <w:color w:val="000009"/>
          <w:spacing w:val="-4"/>
          <w:u w:val="single"/>
        </w:rPr>
        <w:t xml:space="preserve"> </w:t>
      </w:r>
      <w:r w:rsidRPr="006C4EF8">
        <w:rPr>
          <w:b/>
          <w:color w:val="000009"/>
          <w:spacing w:val="-2"/>
          <w:u w:val="single"/>
        </w:rPr>
        <w:t>VERSÕES</w:t>
      </w:r>
    </w:p>
    <w:p w:rsidR="007E57ED" w:rsidRDefault="00510D45">
      <w:pPr>
        <w:tabs>
          <w:tab w:val="left" w:pos="1970"/>
          <w:tab w:val="left" w:pos="4263"/>
          <w:tab w:val="left" w:pos="8212"/>
        </w:tabs>
        <w:spacing w:before="217"/>
        <w:ind w:left="813"/>
        <w:rPr>
          <w:b/>
        </w:rPr>
      </w:pPr>
      <w:r>
        <w:rPr>
          <w:b/>
          <w:color w:val="000009"/>
          <w:spacing w:val="-4"/>
        </w:rPr>
        <w:t>DATA</w:t>
      </w:r>
      <w:r>
        <w:rPr>
          <w:b/>
          <w:color w:val="000009"/>
        </w:rPr>
        <w:tab/>
      </w:r>
      <w:r>
        <w:rPr>
          <w:b/>
          <w:color w:val="000009"/>
          <w:spacing w:val="-2"/>
        </w:rPr>
        <w:t>VERSÃO</w:t>
      </w:r>
      <w:r>
        <w:rPr>
          <w:b/>
          <w:color w:val="000009"/>
        </w:rPr>
        <w:tab/>
      </w:r>
      <w:r>
        <w:rPr>
          <w:b/>
          <w:color w:val="000009"/>
          <w:spacing w:val="-2"/>
        </w:rPr>
        <w:t>DESCRIÇÃO</w:t>
      </w:r>
      <w:r>
        <w:rPr>
          <w:b/>
          <w:color w:val="000009"/>
        </w:rPr>
        <w:tab/>
      </w:r>
      <w:r>
        <w:rPr>
          <w:b/>
          <w:color w:val="000009"/>
          <w:spacing w:val="-2"/>
        </w:rPr>
        <w:t>REFERÊNCIA</w:t>
      </w:r>
    </w:p>
    <w:p w:rsidR="007E57ED" w:rsidRDefault="007E57ED">
      <w:pPr>
        <w:rPr>
          <w:b/>
        </w:rPr>
      </w:pPr>
    </w:p>
    <w:p w:rsidR="00510D45" w:rsidRDefault="00D211D8">
      <w:pPr>
        <w:rPr>
          <w:b/>
        </w:rPr>
      </w:pPr>
      <w:r>
        <w:rPr>
          <w:b/>
          <w:noProof/>
        </w:rPr>
        <mc:AlternateContent>
          <mc:Choice Requires="wpg">
            <w:drawing>
              <wp:anchor distT="0" distB="0" distL="0" distR="0" simplePos="0" relativeHeight="15728640" behindDoc="0" locked="0" layoutInCell="1" allowOverlap="1">
                <wp:simplePos x="0" y="0"/>
                <wp:positionH relativeFrom="page">
                  <wp:posOffset>877824</wp:posOffset>
                </wp:positionH>
                <wp:positionV relativeFrom="page">
                  <wp:posOffset>1543507</wp:posOffset>
                </wp:positionV>
                <wp:extent cx="6348095" cy="5248275"/>
                <wp:effectExtent l="0" t="0" r="0" b="9525"/>
                <wp:wrapNone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48095" cy="5248275"/>
                          <a:chOff x="0" y="0"/>
                          <a:chExt cx="6176721" cy="3445141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6176645" cy="3444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76645" h="3444875">
                                <a:moveTo>
                                  <a:pt x="1716278" y="0"/>
                                </a:moveTo>
                                <a:lnTo>
                                  <a:pt x="9966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0" y="3444621"/>
                                </a:lnTo>
                                <a:lnTo>
                                  <a:pt x="996645" y="3444621"/>
                                </a:lnTo>
                                <a:lnTo>
                                  <a:pt x="1716278" y="3444621"/>
                                </a:lnTo>
                                <a:lnTo>
                                  <a:pt x="1716278" y="3440061"/>
                                </a:lnTo>
                                <a:lnTo>
                                  <a:pt x="1716278" y="1524"/>
                                </a:lnTo>
                                <a:lnTo>
                                  <a:pt x="1716278" y="0"/>
                                </a:lnTo>
                                <a:close/>
                              </a:path>
                              <a:path w="6176645" h="3444875">
                                <a:moveTo>
                                  <a:pt x="6176518" y="0"/>
                                </a:moveTo>
                                <a:lnTo>
                                  <a:pt x="4943297" y="0"/>
                                </a:lnTo>
                                <a:lnTo>
                                  <a:pt x="4601921" y="0"/>
                                </a:lnTo>
                                <a:lnTo>
                                  <a:pt x="2018106" y="0"/>
                                </a:lnTo>
                                <a:lnTo>
                                  <a:pt x="2018106" y="1524"/>
                                </a:lnTo>
                                <a:lnTo>
                                  <a:pt x="2018106" y="3440061"/>
                                </a:lnTo>
                                <a:lnTo>
                                  <a:pt x="2018093" y="2642997"/>
                                </a:lnTo>
                                <a:lnTo>
                                  <a:pt x="2018106" y="2636913"/>
                                </a:lnTo>
                                <a:lnTo>
                                  <a:pt x="2018093" y="1871472"/>
                                </a:lnTo>
                                <a:lnTo>
                                  <a:pt x="2018106" y="1865376"/>
                                </a:lnTo>
                                <a:lnTo>
                                  <a:pt x="2018093" y="347472"/>
                                </a:lnTo>
                                <a:lnTo>
                                  <a:pt x="2018106" y="341376"/>
                                </a:lnTo>
                                <a:lnTo>
                                  <a:pt x="2018093" y="1524"/>
                                </a:lnTo>
                                <a:lnTo>
                                  <a:pt x="2018106" y="0"/>
                                </a:lnTo>
                                <a:lnTo>
                                  <a:pt x="2016582" y="0"/>
                                </a:lnTo>
                                <a:lnTo>
                                  <a:pt x="1716354" y="0"/>
                                </a:lnTo>
                                <a:lnTo>
                                  <a:pt x="1716354" y="1524"/>
                                </a:lnTo>
                                <a:lnTo>
                                  <a:pt x="1716354" y="3444621"/>
                                </a:lnTo>
                                <a:lnTo>
                                  <a:pt x="2016582" y="3444621"/>
                                </a:lnTo>
                                <a:lnTo>
                                  <a:pt x="6176518" y="3444621"/>
                                </a:lnTo>
                                <a:lnTo>
                                  <a:pt x="6176518" y="2642997"/>
                                </a:lnTo>
                                <a:lnTo>
                                  <a:pt x="6176518" y="1524"/>
                                </a:lnTo>
                                <a:lnTo>
                                  <a:pt x="61765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D9C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601921" y="3440061"/>
                            <a:ext cx="157480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4800" h="5080">
                                <a:moveTo>
                                  <a:pt x="1574596" y="0"/>
                                </a:moveTo>
                                <a:lnTo>
                                  <a:pt x="34137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559"/>
                                </a:lnTo>
                                <a:lnTo>
                                  <a:pt x="341376" y="4559"/>
                                </a:lnTo>
                                <a:lnTo>
                                  <a:pt x="1574596" y="4559"/>
                                </a:lnTo>
                                <a:lnTo>
                                  <a:pt x="15745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D9C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4906225" y="2304745"/>
                            <a:ext cx="867410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426001" w:rsidRDefault="00426001">
                              <w:pPr>
                                <w:spacing w:line="244" w:lineRule="exact"/>
                              </w:pPr>
                              <w:r>
                                <w:rPr>
                                  <w:spacing w:val="-2"/>
                                </w:rPr>
                                <w:t>Setembro/2023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1932382" y="2221547"/>
                            <a:ext cx="2553971" cy="1173423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426001" w:rsidRDefault="00426001">
                              <w:pPr>
                                <w:spacing w:line="237" w:lineRule="auto"/>
                                <w:ind w:right="18"/>
                              </w:pPr>
                              <w:r>
                                <w:t>Atualização portaria da Política de Gestão de Riscos. Atualização do Planejamento Estratégico.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Atualização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das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Competências. Atualização</w:t>
                              </w:r>
                              <w:r>
                                <w:rPr>
                                  <w:spacing w:val="-11"/>
                                </w:rPr>
                                <w:t xml:space="preserve"> </w:t>
                              </w:r>
                              <w:r>
                                <w:t>da</w:t>
                              </w:r>
                              <w:r>
                                <w:rPr>
                                  <w:spacing w:val="-9"/>
                                </w:rPr>
                                <w:t xml:space="preserve"> </w:t>
                              </w:r>
                              <w:r>
                                <w:t>Análise</w:t>
                              </w:r>
                              <w:r>
                                <w:rPr>
                                  <w:spacing w:val="-9"/>
                                </w:rPr>
                                <w:t xml:space="preserve"> </w:t>
                              </w:r>
                              <w:r>
                                <w:t>SWOT.</w:t>
                              </w:r>
                              <w:r>
                                <w:rPr>
                                  <w:spacing w:val="-9"/>
                                </w:rPr>
                                <w:t xml:space="preserve"> </w:t>
                              </w:r>
                              <w:r>
                                <w:t>Atualização da estrutura Organizacional.</w:t>
                              </w:r>
                            </w:p>
                            <w:p w:rsidR="00426001" w:rsidRDefault="00426001">
                              <w:pPr>
                                <w:spacing w:line="237" w:lineRule="auto"/>
                                <w:ind w:right="18"/>
                              </w:pPr>
                            </w:p>
                            <w:p w:rsidR="00426001" w:rsidRPr="0072236E" w:rsidRDefault="00426001" w:rsidP="0072236E">
                              <w:pPr>
                                <w:rPr>
                                  <w:spacing w:val="-2"/>
                                </w:rPr>
                              </w:pPr>
                              <w:r>
                                <w:t>Atualização da Legislação e do contexto, alinhado ao Planejamento</w:t>
                              </w:r>
                              <w:r>
                                <w:rPr>
                                  <w:spacing w:val="-12"/>
                                </w:rPr>
                                <w:t xml:space="preserve"> </w:t>
                              </w:r>
                              <w:r>
                                <w:t>Estratégico.</w:t>
                              </w:r>
                              <w:r>
                                <w:rPr>
                                  <w:spacing w:val="-14"/>
                                </w:rPr>
                                <w:t xml:space="preserve"> </w:t>
                              </w:r>
                              <w:r>
                                <w:t>Ampliação</w:t>
                              </w:r>
                              <w:r>
                                <w:rPr>
                                  <w:spacing w:val="-12"/>
                                </w:rPr>
                                <w:t xml:space="preserve"> </w:t>
                              </w:r>
                              <w:r>
                                <w:t xml:space="preserve">do </w:t>
                              </w:r>
                              <w:r>
                                <w:rPr>
                                  <w:spacing w:val="-2"/>
                                </w:rPr>
                                <w:t>Escopo.</w:t>
                              </w:r>
                            </w:p>
                            <w:p w:rsidR="00426001" w:rsidRDefault="00426001">
                              <w:pPr>
                                <w:spacing w:line="237" w:lineRule="auto"/>
                                <w:ind w:right="18"/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1214703" y="2372484"/>
                            <a:ext cx="295958" cy="308413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426001" w:rsidRDefault="00426001">
                              <w:pPr>
                                <w:spacing w:line="244" w:lineRule="exact"/>
                              </w:pPr>
                              <w:r>
                                <w:rPr>
                                  <w:color w:val="000009"/>
                                  <w:spacing w:val="-4"/>
                                </w:rPr>
                                <w:t>V.04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135511" y="2372484"/>
                            <a:ext cx="651510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426001" w:rsidRDefault="00426001">
                              <w:pPr>
                                <w:spacing w:line="244" w:lineRule="exact"/>
                              </w:pPr>
                              <w:r>
                                <w:rPr>
                                  <w:spacing w:val="-2"/>
                                </w:rPr>
                                <w:t>21/09/2023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4946345" y="1761205"/>
                            <a:ext cx="626745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426001" w:rsidRDefault="00426001">
                              <w:pPr>
                                <w:spacing w:line="244" w:lineRule="exact"/>
                              </w:pPr>
                              <w:r>
                                <w:rPr>
                                  <w:spacing w:val="-2"/>
                                </w:rPr>
                                <w:t>Abril/2022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1925262" y="1146823"/>
                            <a:ext cx="2468245" cy="10883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426001" w:rsidRDefault="00426001">
                              <w:pPr>
                                <w:rPr>
                                  <w:spacing w:val="-2"/>
                                </w:rPr>
                              </w:pPr>
                              <w:r>
                                <w:t>Atualização do contexto, alinhado ao Planejamento</w:t>
                              </w:r>
                              <w:r>
                                <w:rPr>
                                  <w:spacing w:val="-12"/>
                                </w:rPr>
                                <w:t xml:space="preserve"> </w:t>
                              </w:r>
                              <w:r>
                                <w:t>Estratégico.</w:t>
                              </w:r>
                              <w:r>
                                <w:rPr>
                                  <w:spacing w:val="-14"/>
                                </w:rPr>
                                <w:t xml:space="preserve"> </w:t>
                              </w:r>
                              <w:r>
                                <w:t>Ampliação</w:t>
                              </w:r>
                              <w:r>
                                <w:rPr>
                                  <w:spacing w:val="-12"/>
                                </w:rPr>
                                <w:t xml:space="preserve"> </w:t>
                              </w:r>
                              <w:r>
                                <w:t xml:space="preserve">do </w:t>
                              </w:r>
                              <w:r>
                                <w:rPr>
                                  <w:spacing w:val="-2"/>
                                </w:rPr>
                                <w:t>Escopo.</w:t>
                              </w:r>
                            </w:p>
                            <w:p w:rsidR="00426001" w:rsidRDefault="00426001"/>
                            <w:p w:rsidR="00426001" w:rsidRDefault="00426001">
                              <w:pPr>
                                <w:spacing w:before="196"/>
                              </w:pPr>
                              <w:r>
                                <w:t>Atualização portarias da Política de Gestão de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Riscos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e</w:t>
                              </w:r>
                              <w:r>
                                <w:rPr>
                                  <w:spacing w:val="-8"/>
                                </w:rPr>
                                <w:t xml:space="preserve"> </w:t>
                              </w:r>
                              <w:r>
                                <w:t>Comitê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Setorial.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Atualização</w:t>
                              </w:r>
                              <w:r>
                                <w:rPr>
                                  <w:spacing w:val="-8"/>
                                </w:rPr>
                                <w:t xml:space="preserve"> </w:t>
                              </w:r>
                              <w:r>
                                <w:t>da estrutura organizacional.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1164157" y="1755091"/>
                            <a:ext cx="290195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426001" w:rsidRDefault="00426001">
                              <w:pPr>
                                <w:spacing w:line="244" w:lineRule="exact"/>
                              </w:pPr>
                              <w:r>
                                <w:rPr>
                                  <w:color w:val="000009"/>
                                  <w:spacing w:val="-4"/>
                                </w:rPr>
                                <w:t>V.03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125729" y="1224403"/>
                            <a:ext cx="651510" cy="867586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426001" w:rsidRDefault="00426001">
                              <w:pPr>
                                <w:spacing w:line="244" w:lineRule="exact"/>
                              </w:pPr>
                              <w:r>
                                <w:rPr>
                                  <w:color w:val="000009"/>
                                  <w:spacing w:val="-2"/>
                                </w:rPr>
                                <w:t>24/09/2021</w:t>
                              </w:r>
                            </w:p>
                            <w:p w:rsidR="00426001" w:rsidRDefault="00426001"/>
                            <w:p w:rsidR="00426001" w:rsidRDefault="00426001"/>
                            <w:p w:rsidR="00426001" w:rsidRDefault="00426001"/>
                            <w:p w:rsidR="00426001" w:rsidRDefault="00426001">
                              <w:pPr>
                                <w:spacing w:before="45"/>
                              </w:pPr>
                            </w:p>
                            <w:p w:rsidR="00426001" w:rsidRDefault="00426001">
                              <w:r>
                                <w:rPr>
                                  <w:spacing w:val="-2"/>
                                </w:rPr>
                                <w:t>04/04/2022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4872119" y="1204446"/>
                            <a:ext cx="867410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426001" w:rsidRDefault="00426001">
                              <w:pPr>
                                <w:spacing w:line="244" w:lineRule="exact"/>
                              </w:pPr>
                              <w:r>
                                <w:rPr>
                                  <w:spacing w:val="-2"/>
                                </w:rPr>
                                <w:t>Setembro/2021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1181049" y="1194842"/>
                            <a:ext cx="290195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426001" w:rsidRDefault="00426001">
                              <w:pPr>
                                <w:spacing w:line="244" w:lineRule="exact"/>
                              </w:pPr>
                              <w:r>
                                <w:rPr>
                                  <w:color w:val="000009"/>
                                  <w:spacing w:val="-4"/>
                                </w:rPr>
                                <w:t>V.02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2018106" y="566954"/>
                            <a:ext cx="2259330" cy="4756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426001" w:rsidRDefault="00426001">
                              <w:pPr>
                                <w:ind w:right="18"/>
                              </w:pPr>
                              <w:r>
                                <w:t>Novo Organograma (lei 20.491/19). Ratificação</w:t>
                              </w:r>
                              <w:r>
                                <w:rPr>
                                  <w:spacing w:val="-10"/>
                                </w:rPr>
                                <w:t xml:space="preserve"> </w:t>
                              </w:r>
                              <w:r>
                                <w:t>dos</w:t>
                              </w:r>
                              <w:r>
                                <w:rPr>
                                  <w:spacing w:val="-10"/>
                                </w:rPr>
                                <w:t xml:space="preserve"> </w:t>
                              </w:r>
                              <w:r>
                                <w:t>Critérios.</w:t>
                              </w:r>
                              <w:r>
                                <w:rPr>
                                  <w:spacing w:val="-10"/>
                                </w:rPr>
                                <w:t xml:space="preserve"> </w:t>
                              </w:r>
                              <w:r>
                                <w:t>Ampliação</w:t>
                              </w:r>
                              <w:r>
                                <w:rPr>
                                  <w:spacing w:val="-10"/>
                                </w:rPr>
                                <w:t xml:space="preserve"> </w:t>
                              </w:r>
                              <w:r>
                                <w:t xml:space="preserve">do </w:t>
                              </w:r>
                              <w:r>
                                <w:rPr>
                                  <w:spacing w:val="-2"/>
                                </w:rPr>
                                <w:t>Escopo.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163315" y="585284"/>
                            <a:ext cx="651510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426001" w:rsidRDefault="00426001">
                              <w:pPr>
                                <w:spacing w:line="244" w:lineRule="exact"/>
                              </w:pPr>
                              <w:r>
                                <w:rPr>
                                  <w:color w:val="000009"/>
                                  <w:spacing w:val="-2"/>
                                </w:rPr>
                                <w:t>08/07/2019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4895671" y="634323"/>
                            <a:ext cx="634365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426001" w:rsidRDefault="00426001">
                              <w:pPr>
                                <w:spacing w:line="244" w:lineRule="exact"/>
                              </w:pPr>
                              <w:r>
                                <w:rPr>
                                  <w:spacing w:val="-2"/>
                                </w:rPr>
                                <w:t>Julho/2019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1197813" y="566954"/>
                            <a:ext cx="290195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426001" w:rsidRDefault="00426001">
                              <w:pPr>
                                <w:spacing w:line="244" w:lineRule="exact"/>
                              </w:pPr>
                              <w:r>
                                <w:rPr>
                                  <w:color w:val="000009"/>
                                  <w:spacing w:val="-4"/>
                                </w:rPr>
                                <w:t>V.01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4946345" y="6122"/>
                            <a:ext cx="626745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426001" w:rsidRDefault="00426001">
                              <w:pPr>
                                <w:spacing w:line="244" w:lineRule="exact"/>
                              </w:pPr>
                              <w:r>
                                <w:rPr>
                                  <w:spacing w:val="-2"/>
                                </w:rPr>
                                <w:t>Abril/2019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1181049" y="6122"/>
                            <a:ext cx="290195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426001" w:rsidRDefault="00426001">
                              <w:pPr>
                                <w:spacing w:line="244" w:lineRule="exact"/>
                              </w:pPr>
                              <w:r>
                                <w:rPr>
                                  <w:color w:val="000009"/>
                                  <w:spacing w:val="-4"/>
                                </w:rPr>
                                <w:t>V.00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144779" y="6122"/>
                            <a:ext cx="651510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426001" w:rsidRDefault="00426001">
                              <w:pPr>
                                <w:spacing w:line="244" w:lineRule="exact"/>
                              </w:pPr>
                              <w:r>
                                <w:rPr>
                                  <w:color w:val="000009"/>
                                  <w:spacing w:val="-2"/>
                                </w:rPr>
                                <w:t>26/04/2019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9" o:spid="_x0000_s1026" style="position:absolute;margin-left:69.1pt;margin-top:121.55pt;width:499.85pt;height:413.25pt;z-index:15728640;mso-wrap-distance-left:0;mso-wrap-distance-right:0;mso-position-horizontal-relative:page;mso-position-vertical-relative:page;mso-width-relative:margin;mso-height-relative:margin" coordsize="61767,344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">
                <v:shape id="Graphic 10" o:spid="_x0000_s1027" style="position:absolute;width:61766;height:34448;visibility:visible;mso-wrap-style:square;v-text-anchor:top" coordsize="6176645,3444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" path="m1716278,l996696,,,,,1524,,3444621r996645,l1716278,3444621r,-4560l1716278,1524r,-1524xem6176518,l4943297,,4601921,,2018106,r,1524l2018106,3440061r-13,-797064l2018106,2636913r-13,-765441l2018106,1865376r-13,-1517904l2018106,341376r-13,-339852l2018106,r-1524,l1716354,r,1524l1716354,3444621r300228,l6176518,3444621r,-801624l6176518,1524r,-1524xe" fillcolor="#ddd9c3" stroked="f">
                  <v:path arrowok="t"/>
                </v:shape>
                <v:shape id="Graphic 11" o:spid="_x0000_s1028" style="position:absolute;left:46019;top:34400;width:15748;height:51;visibility:visible;mso-wrap-style:square;v-text-anchor:top" coordsize="1574800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" path="m1574596,l341376,,,,,4559r341376,l1574596,4559r,-4559xe" fillcolor="#ddd9c3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9" type="#_x0000_t202" style="position:absolute;left:49062;top:23047;width:8674;height:15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:rsidR="00426001" w:rsidRDefault="00426001">
                        <w:pPr>
                          <w:spacing w:line="244" w:lineRule="exact"/>
                        </w:pPr>
                        <w:r>
                          <w:rPr>
                            <w:spacing w:val="-2"/>
                          </w:rPr>
                          <w:t>Setembro/2023</w:t>
                        </w:r>
                      </w:p>
                    </w:txbxContent>
                  </v:textbox>
                </v:shape>
                <v:shape id="Textbox 13" o:spid="_x0000_s1030" type="#_x0000_t202" style="position:absolute;left:19323;top:22215;width:25540;height:117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:rsidR="00426001" w:rsidRDefault="00426001">
                        <w:pPr>
                          <w:spacing w:line="237" w:lineRule="auto"/>
                          <w:ind w:right="18"/>
                        </w:pPr>
                        <w:r>
                          <w:t>Atualização portaria da Política de Gestão de Riscos. Atualização do Planejamento Estratégico.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Atualização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das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Competências. Atualização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t>da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Análise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SWOT.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Atualização da estrutura Organizacional.</w:t>
                        </w:r>
                      </w:p>
                      <w:p w:rsidR="00426001" w:rsidRDefault="00426001">
                        <w:pPr>
                          <w:spacing w:line="237" w:lineRule="auto"/>
                          <w:ind w:right="18"/>
                        </w:pPr>
                      </w:p>
                      <w:p w:rsidR="00426001" w:rsidRPr="0072236E" w:rsidRDefault="00426001" w:rsidP="0072236E">
                        <w:pPr>
                          <w:rPr>
                            <w:spacing w:val="-2"/>
                          </w:rPr>
                        </w:pPr>
                        <w:r>
                          <w:t>Atualização da Legislação e do contexto, alinhado ao Planejamento</w:t>
                        </w:r>
                        <w:r>
                          <w:rPr>
                            <w:spacing w:val="-12"/>
                          </w:rPr>
                          <w:t xml:space="preserve"> </w:t>
                        </w:r>
                        <w:r>
                          <w:t>Estratégico.</w:t>
                        </w:r>
                        <w:r>
                          <w:rPr>
                            <w:spacing w:val="-14"/>
                          </w:rPr>
                          <w:t xml:space="preserve"> </w:t>
                        </w:r>
                        <w:r>
                          <w:t>Ampliação</w:t>
                        </w:r>
                        <w:r>
                          <w:rPr>
                            <w:spacing w:val="-12"/>
                          </w:rPr>
                          <w:t xml:space="preserve"> </w:t>
                        </w:r>
                        <w:r>
                          <w:t xml:space="preserve">do </w:t>
                        </w:r>
                        <w:r>
                          <w:rPr>
                            <w:spacing w:val="-2"/>
                          </w:rPr>
                          <w:t>Escopo.</w:t>
                        </w:r>
                      </w:p>
                      <w:p w:rsidR="00426001" w:rsidRDefault="00426001">
                        <w:pPr>
                          <w:spacing w:line="237" w:lineRule="auto"/>
                          <w:ind w:right="18"/>
                        </w:pPr>
                      </w:p>
                    </w:txbxContent>
                  </v:textbox>
                </v:shape>
                <v:shape id="Textbox 14" o:spid="_x0000_s1031" type="#_x0000_t202" style="position:absolute;left:12147;top:23724;width:2959;height:30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  <v:textbox inset="0,0,0,0">
                    <w:txbxContent>
                      <w:p w:rsidR="00426001" w:rsidRDefault="00426001">
                        <w:pPr>
                          <w:spacing w:line="244" w:lineRule="exact"/>
                        </w:pPr>
                        <w:r>
                          <w:rPr>
                            <w:color w:val="000009"/>
                            <w:spacing w:val="-4"/>
                          </w:rPr>
                          <w:t>V.04</w:t>
                        </w:r>
                      </w:p>
                    </w:txbxContent>
                  </v:textbox>
                </v:shape>
                <v:shape id="_x0000_s1032" type="#_x0000_t202" style="position:absolute;left:1355;top:23724;width:6515;height:15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p w:rsidR="00426001" w:rsidRDefault="00426001">
                        <w:pPr>
                          <w:spacing w:line="244" w:lineRule="exact"/>
                        </w:pPr>
                        <w:r>
                          <w:rPr>
                            <w:spacing w:val="-2"/>
                          </w:rPr>
                          <w:t>21/09/2023</w:t>
                        </w:r>
                      </w:p>
                    </w:txbxContent>
                  </v:textbox>
                </v:shape>
                <v:shape id="Textbox 16" o:spid="_x0000_s1033" type="#_x0000_t202" style="position:absolute;left:49463;top:17612;width:6267;height:15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:rsidR="00426001" w:rsidRDefault="00426001">
                        <w:pPr>
                          <w:spacing w:line="244" w:lineRule="exact"/>
                        </w:pPr>
                        <w:r>
                          <w:rPr>
                            <w:spacing w:val="-2"/>
                          </w:rPr>
                          <w:t>Abril/2022</w:t>
                        </w:r>
                      </w:p>
                    </w:txbxContent>
                  </v:textbox>
                </v:shape>
                <v:shape id="Textbox 17" o:spid="_x0000_s1034" type="#_x0000_t202" style="position:absolute;left:19252;top:11468;width:24683;height:108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  <v:textbox inset="0,0,0,0">
                    <w:txbxContent>
                      <w:p w:rsidR="00426001" w:rsidRDefault="00426001">
                        <w:pPr>
                          <w:rPr>
                            <w:spacing w:val="-2"/>
                          </w:rPr>
                        </w:pPr>
                        <w:r>
                          <w:t>Atualização do contexto, alinhado ao Planejamento</w:t>
                        </w:r>
                        <w:r>
                          <w:rPr>
                            <w:spacing w:val="-12"/>
                          </w:rPr>
                          <w:t xml:space="preserve"> </w:t>
                        </w:r>
                        <w:r>
                          <w:t>Estratégico.</w:t>
                        </w:r>
                        <w:r>
                          <w:rPr>
                            <w:spacing w:val="-14"/>
                          </w:rPr>
                          <w:t xml:space="preserve"> </w:t>
                        </w:r>
                        <w:r>
                          <w:t>Ampliação</w:t>
                        </w:r>
                        <w:r>
                          <w:rPr>
                            <w:spacing w:val="-12"/>
                          </w:rPr>
                          <w:t xml:space="preserve"> </w:t>
                        </w:r>
                        <w:r>
                          <w:t xml:space="preserve">do </w:t>
                        </w:r>
                        <w:r>
                          <w:rPr>
                            <w:spacing w:val="-2"/>
                          </w:rPr>
                          <w:t>Escopo.</w:t>
                        </w:r>
                      </w:p>
                      <w:p w:rsidR="00426001" w:rsidRDefault="00426001"/>
                      <w:p w:rsidR="00426001" w:rsidRDefault="00426001">
                        <w:pPr>
                          <w:spacing w:before="196"/>
                        </w:pPr>
                        <w:r>
                          <w:t>Atualização portarias da Política de Gestão de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Riscos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e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Comitê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Setorial.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Atualização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da estrutura organizacional.</w:t>
                        </w:r>
                      </w:p>
                    </w:txbxContent>
                  </v:textbox>
                </v:shape>
                <v:shape id="Textbox 18" o:spid="_x0000_s1035" type="#_x0000_t202" style="position:absolute;left:11641;top:17550;width:2902;height:15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:rsidR="00426001" w:rsidRDefault="00426001">
                        <w:pPr>
                          <w:spacing w:line="244" w:lineRule="exact"/>
                        </w:pPr>
                        <w:r>
                          <w:rPr>
                            <w:color w:val="000009"/>
                            <w:spacing w:val="-4"/>
                          </w:rPr>
                          <w:t>V.03</w:t>
                        </w:r>
                      </w:p>
                    </w:txbxContent>
                  </v:textbox>
                </v:shape>
                <v:shape id="Textbox 19" o:spid="_x0000_s1036" type="#_x0000_t202" style="position:absolute;left:1257;top:12244;width:6515;height:86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    <v:textbox inset="0,0,0,0">
                    <w:txbxContent>
                      <w:p w:rsidR="00426001" w:rsidRDefault="00426001">
                        <w:pPr>
                          <w:spacing w:line="244" w:lineRule="exact"/>
                        </w:pPr>
                        <w:r>
                          <w:rPr>
                            <w:color w:val="000009"/>
                            <w:spacing w:val="-2"/>
                          </w:rPr>
                          <w:t>24/09/2021</w:t>
                        </w:r>
                      </w:p>
                      <w:p w:rsidR="00426001" w:rsidRDefault="00426001"/>
                      <w:p w:rsidR="00426001" w:rsidRDefault="00426001"/>
                      <w:p w:rsidR="00426001" w:rsidRDefault="00426001"/>
                      <w:p w:rsidR="00426001" w:rsidRDefault="00426001">
                        <w:pPr>
                          <w:spacing w:before="45"/>
                        </w:pPr>
                      </w:p>
                      <w:p w:rsidR="00426001" w:rsidRDefault="00426001">
                        <w:r>
                          <w:rPr>
                            <w:spacing w:val="-2"/>
                          </w:rPr>
                          <w:t>04/04/2022</w:t>
                        </w:r>
                      </w:p>
                    </w:txbxContent>
                  </v:textbox>
                </v:shape>
                <v:shape id="Textbox 20" o:spid="_x0000_s1037" type="#_x0000_t202" style="position:absolute;left:48721;top:12044;width:8674;height:15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:rsidR="00426001" w:rsidRDefault="00426001">
                        <w:pPr>
                          <w:spacing w:line="244" w:lineRule="exact"/>
                        </w:pPr>
                        <w:r>
                          <w:rPr>
                            <w:spacing w:val="-2"/>
                          </w:rPr>
                          <w:t>Setembro/2021</w:t>
                        </w:r>
                      </w:p>
                    </w:txbxContent>
                  </v:textbox>
                </v:shape>
                <v:shape id="Textbox 21" o:spid="_x0000_s1038" type="#_x0000_t202" style="position:absolute;left:11810;top:11948;width:2902;height:15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 filled="f" stroked="f">
                  <v:textbox inset="0,0,0,0">
                    <w:txbxContent>
                      <w:p w:rsidR="00426001" w:rsidRDefault="00426001">
                        <w:pPr>
                          <w:spacing w:line="244" w:lineRule="exact"/>
                        </w:pPr>
                        <w:r>
                          <w:rPr>
                            <w:color w:val="000009"/>
                            <w:spacing w:val="-4"/>
                          </w:rPr>
                          <w:t>V.02</w:t>
                        </w:r>
                      </w:p>
                    </w:txbxContent>
                  </v:textbox>
                </v:shape>
                <v:shape id="_x0000_s1039" type="#_x0000_t202" style="position:absolute;left:20181;top:5669;width:22593;height:47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" filled="f" stroked="f">
                  <v:textbox inset="0,0,0,0">
                    <w:txbxContent>
                      <w:p w:rsidR="00426001" w:rsidRDefault="00426001">
                        <w:pPr>
                          <w:ind w:right="18"/>
                        </w:pPr>
                        <w:r>
                          <w:t>Novo Organograma (lei 20.491/19). Ratificação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dos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Critérios.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Ampliação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 xml:space="preserve">do </w:t>
                        </w:r>
                        <w:r>
                          <w:rPr>
                            <w:spacing w:val="-2"/>
                          </w:rPr>
                          <w:t>Escopo.</w:t>
                        </w:r>
                      </w:p>
                    </w:txbxContent>
                  </v:textbox>
                </v:shape>
                <v:shape id="Textbox 23" o:spid="_x0000_s1040" type="#_x0000_t202" style="position:absolute;left:1633;top:5852;width:6515;height:15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/Z9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K4f2fcMAAADbAAAADwAA&#10;AAAAAAAAAAAAAAAHAgAAZHJzL2Rvd25yZXYueG1sUEsFBgAAAAADAAMAtwAAAPcCAAAAAA==&#10;" filled="f" stroked="f">
                  <v:textbox inset="0,0,0,0">
                    <w:txbxContent>
                      <w:p w:rsidR="00426001" w:rsidRDefault="00426001">
                        <w:pPr>
                          <w:spacing w:line="244" w:lineRule="exact"/>
                        </w:pPr>
                        <w:r>
                          <w:rPr>
                            <w:color w:val="000009"/>
                            <w:spacing w:val="-2"/>
                          </w:rPr>
                          <w:t>08/07/2019</w:t>
                        </w:r>
                      </w:p>
                    </w:txbxContent>
                  </v:textbox>
                </v:shape>
                <v:shape id="Textbox 24" o:spid="_x0000_s1041" type="#_x0000_t202" style="position:absolute;left:48956;top:6343;width:6344;height:15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m4J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pG5uCcMAAADbAAAADwAA&#10;AAAAAAAAAAAAAAAHAgAAZHJzL2Rvd25yZXYueG1sUEsFBgAAAAADAAMAtwAAAPcCAAAAAA==&#10;" filled="f" stroked="f">
                  <v:textbox inset="0,0,0,0">
                    <w:txbxContent>
                      <w:p w:rsidR="00426001" w:rsidRDefault="00426001">
                        <w:pPr>
                          <w:spacing w:line="244" w:lineRule="exact"/>
                        </w:pPr>
                        <w:r>
                          <w:rPr>
                            <w:spacing w:val="-2"/>
                          </w:rPr>
                          <w:t>Julho/2019</w:t>
                        </w:r>
                      </w:p>
                    </w:txbxContent>
                  </v:textbox>
                </v:shape>
                <v:shape id="Textbox 25" o:spid="_x0000_s1042" type="#_x0000_t202" style="position:absolute;left:11978;top:5669;width:2902;height:15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uS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yyLLksMAAADbAAAADwAA&#10;AAAAAAAAAAAAAAAHAgAAZHJzL2Rvd25yZXYueG1sUEsFBgAAAAADAAMAtwAAAPcCAAAAAA==&#10;" filled="f" stroked="f">
                  <v:textbox inset="0,0,0,0">
                    <w:txbxContent>
                      <w:p w:rsidR="00426001" w:rsidRDefault="00426001">
                        <w:pPr>
                          <w:spacing w:line="244" w:lineRule="exact"/>
                        </w:pPr>
                        <w:r>
                          <w:rPr>
                            <w:color w:val="000009"/>
                            <w:spacing w:val="-4"/>
                          </w:rPr>
                          <w:t>V.01</w:t>
                        </w:r>
                      </w:p>
                    </w:txbxContent>
                  </v:textbox>
                </v:shape>
                <v:shape id="Textbox 26" o:spid="_x0000_s1043" type="#_x0000_t202" style="position:absolute;left:49463;top:61;width:6267;height:15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Xl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YwT+HvS/wBcv0LAAD//wMAUEsBAi0AFAAGAAgAAAAhANvh9svuAAAAhQEAABMAAAAAAAAAAAAA&#10;AAAAAAAAAFtDb250ZW50X1R5cGVzXS54bWxQSwECLQAUAAYACAAAACEAWvQsW78AAAAVAQAACwAA&#10;AAAAAAAAAAAAAAAfAQAAX3JlbHMvLnJlbHNQSwECLQAUAAYACAAAACEAO/BV5cMAAADbAAAADwAA&#10;AAAAAAAAAAAAAAAHAgAAZHJzL2Rvd25yZXYueG1sUEsFBgAAAAADAAMAtwAAAPcCAAAAAA==&#10;" filled="f" stroked="f">
                  <v:textbox inset="0,0,0,0">
                    <w:txbxContent>
                      <w:p w:rsidR="00426001" w:rsidRDefault="00426001">
                        <w:pPr>
                          <w:spacing w:line="244" w:lineRule="exact"/>
                        </w:pPr>
                        <w:r>
                          <w:rPr>
                            <w:spacing w:val="-2"/>
                          </w:rPr>
                          <w:t>Abril/2019</w:t>
                        </w:r>
                      </w:p>
                    </w:txbxContent>
                  </v:textbox>
                </v:shape>
                <v:shape id="Textbox 27" o:spid="_x0000_s1044" type="#_x0000_t202" style="position:absolute;left:11810;top:61;width:2902;height:15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PB+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1g8g7PL/EHyOUfAAAA//8DAFBLAQItABQABgAIAAAAIQDb4fbL7gAAAIUBAAATAAAAAAAAAAAA&#10;AAAAAAAAAABbQ29udGVudF9UeXBlc10ueG1sUEsBAi0AFAAGAAgAAAAhAFr0LFu/AAAAFQEAAAsA&#10;AAAAAAAAAAAAAAAAHwEAAF9yZWxzLy5yZWxzUEsBAi0AFAAGAAgAAAAhAFS88H7EAAAA2wAAAA8A&#10;AAAAAAAAAAAAAAAABwIAAGRycy9kb3ducmV2LnhtbFBLBQYAAAAAAwADALcAAAD4AgAAAAA=&#10;" filled="f" stroked="f">
                  <v:textbox inset="0,0,0,0">
                    <w:txbxContent>
                      <w:p w:rsidR="00426001" w:rsidRDefault="00426001">
                        <w:pPr>
                          <w:spacing w:line="244" w:lineRule="exact"/>
                        </w:pPr>
                        <w:r>
                          <w:rPr>
                            <w:color w:val="000009"/>
                            <w:spacing w:val="-4"/>
                          </w:rPr>
                          <w:t>V.00</w:t>
                        </w:r>
                      </w:p>
                    </w:txbxContent>
                  </v:textbox>
                </v:shape>
                <v:shape id="Textbox 28" o:spid="_x0000_s1045" type="#_x0000_t202" style="position:absolute;left:1447;top:61;width:6515;height:15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2QM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rHxS/wBcvUEAAD//wMAUEsBAi0AFAAGAAgAAAAhANvh9svuAAAAhQEAABMAAAAAAAAAAAAAAAAA&#10;AAAAAFtDb250ZW50X1R5cGVzXS54bWxQSwECLQAUAAYACAAAACEAWvQsW78AAAAVAQAACwAAAAAA&#10;AAAAAAAAAAAfAQAAX3JlbHMvLnJlbHNQSwECLQAUAAYACAAAACEAJSNkDMAAAADbAAAADwAAAAAA&#10;AAAAAAAAAAAHAgAAZHJzL2Rvd25yZXYueG1sUEsFBgAAAAADAAMAtwAAAPQCAAAAAA==&#10;" filled="f" stroked="f">
                  <v:textbox inset="0,0,0,0">
                    <w:txbxContent>
                      <w:p w:rsidR="00426001" w:rsidRDefault="00426001">
                        <w:pPr>
                          <w:spacing w:line="244" w:lineRule="exact"/>
                        </w:pPr>
                        <w:r>
                          <w:rPr>
                            <w:color w:val="000009"/>
                            <w:spacing w:val="-2"/>
                          </w:rPr>
                          <w:t>26/04/2019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="00510D45">
        <w:rPr>
          <w:noProof/>
        </w:rPr>
        <mc:AlternateContent>
          <mc:Choice Requires="wps">
            <w:drawing>
              <wp:anchor distT="0" distB="0" distL="114300" distR="114300" simplePos="0" relativeHeight="487599616" behindDoc="0" locked="0" layoutInCell="1" allowOverlap="1" wp14:anchorId="59C5FA99" wp14:editId="1B2BB825">
                <wp:simplePos x="0" y="0"/>
                <wp:positionH relativeFrom="column">
                  <wp:posOffset>2327961</wp:posOffset>
                </wp:positionH>
                <wp:positionV relativeFrom="paragraph">
                  <wp:posOffset>80810</wp:posOffset>
                </wp:positionV>
                <wp:extent cx="2259302" cy="545710"/>
                <wp:effectExtent l="0" t="0" r="0" b="0"/>
                <wp:wrapNone/>
                <wp:docPr id="69" name="Text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59302" cy="5457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426001" w:rsidRDefault="00426001" w:rsidP="00510D45">
                            <w:pPr>
                              <w:ind w:right="18"/>
                            </w:pPr>
                            <w:r>
                              <w:t>Elaboração (Lei 20.491/19).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dos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Critérios.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Ampliação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 xml:space="preserve">do </w:t>
                            </w:r>
                            <w:r>
                              <w:rPr>
                                <w:spacing w:val="-2"/>
                              </w:rPr>
                              <w:t>Escopo.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C5FA99" id="Textbox 22" o:spid="_x0000_s1046" type="#_x0000_t202" style="position:absolute;margin-left:183.3pt;margin-top:6.35pt;width:177.9pt;height:42.95pt;z-index:48759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" filled="f" stroked="f">
                <v:textbox inset="0,0,0,0">
                  <w:txbxContent>
                    <w:p w:rsidR="00426001" w:rsidRDefault="00426001" w:rsidP="00510D45">
                      <w:pPr>
                        <w:ind w:right="18"/>
                      </w:pPr>
                      <w:r>
                        <w:t>Elaboração (Lei 20.491/19).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t>dos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t>Critérios.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t>Ampliação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t xml:space="preserve">do </w:t>
                      </w:r>
                      <w:r>
                        <w:rPr>
                          <w:spacing w:val="-2"/>
                        </w:rPr>
                        <w:t>Escopo.</w:t>
                      </w:r>
                    </w:p>
                  </w:txbxContent>
                </v:textbox>
              </v:shape>
            </w:pict>
          </mc:Fallback>
        </mc:AlternateContent>
      </w:r>
    </w:p>
    <w:p w:rsidR="00510D45" w:rsidRDefault="00510D45">
      <w:pPr>
        <w:spacing w:before="82"/>
        <w:ind w:right="918"/>
        <w:jc w:val="right"/>
        <w:rPr>
          <w:color w:val="000009"/>
          <w:spacing w:val="-10"/>
          <w:sz w:val="16"/>
        </w:rPr>
      </w:pPr>
    </w:p>
    <w:p w:rsidR="00510D45" w:rsidRDefault="00510D45">
      <w:pPr>
        <w:spacing w:before="82"/>
        <w:ind w:right="918"/>
        <w:jc w:val="right"/>
        <w:rPr>
          <w:color w:val="000009"/>
          <w:spacing w:val="-10"/>
          <w:sz w:val="16"/>
        </w:rPr>
      </w:pPr>
    </w:p>
    <w:p w:rsidR="00510D45" w:rsidRDefault="00510D45">
      <w:pPr>
        <w:spacing w:before="82"/>
        <w:ind w:right="918"/>
        <w:jc w:val="right"/>
        <w:rPr>
          <w:color w:val="000009"/>
          <w:spacing w:val="-10"/>
          <w:sz w:val="16"/>
        </w:rPr>
      </w:pPr>
    </w:p>
    <w:p w:rsidR="00510D45" w:rsidRDefault="00510D45">
      <w:pPr>
        <w:spacing w:before="82"/>
        <w:ind w:right="918"/>
        <w:jc w:val="right"/>
        <w:rPr>
          <w:color w:val="000009"/>
          <w:spacing w:val="-10"/>
          <w:sz w:val="16"/>
        </w:rPr>
      </w:pPr>
    </w:p>
    <w:p w:rsidR="00510D45" w:rsidRDefault="00510D45">
      <w:pPr>
        <w:spacing w:before="82"/>
        <w:ind w:right="918"/>
        <w:jc w:val="right"/>
        <w:rPr>
          <w:color w:val="000009"/>
          <w:spacing w:val="-10"/>
          <w:sz w:val="16"/>
        </w:rPr>
      </w:pPr>
    </w:p>
    <w:p w:rsidR="00510D45" w:rsidRDefault="00510D45">
      <w:pPr>
        <w:spacing w:before="82"/>
        <w:ind w:right="918"/>
        <w:jc w:val="right"/>
        <w:rPr>
          <w:color w:val="000009"/>
          <w:spacing w:val="-10"/>
          <w:sz w:val="16"/>
        </w:rPr>
      </w:pPr>
    </w:p>
    <w:p w:rsidR="00510D45" w:rsidRDefault="00510D45">
      <w:pPr>
        <w:spacing w:before="82"/>
        <w:ind w:right="918"/>
        <w:jc w:val="right"/>
        <w:rPr>
          <w:color w:val="000009"/>
          <w:spacing w:val="-10"/>
          <w:sz w:val="16"/>
        </w:rPr>
      </w:pPr>
    </w:p>
    <w:p w:rsidR="00510D45" w:rsidRDefault="00510D45">
      <w:pPr>
        <w:spacing w:before="82"/>
        <w:ind w:right="918"/>
        <w:jc w:val="right"/>
        <w:rPr>
          <w:color w:val="000009"/>
          <w:spacing w:val="-10"/>
          <w:sz w:val="16"/>
        </w:rPr>
      </w:pPr>
    </w:p>
    <w:p w:rsidR="00510D45" w:rsidRDefault="00510D45">
      <w:pPr>
        <w:spacing w:before="82"/>
        <w:ind w:right="918"/>
        <w:jc w:val="right"/>
        <w:rPr>
          <w:color w:val="000009"/>
          <w:spacing w:val="-10"/>
          <w:sz w:val="16"/>
        </w:rPr>
      </w:pPr>
    </w:p>
    <w:p w:rsidR="00510D45" w:rsidRDefault="00510D45">
      <w:pPr>
        <w:spacing w:before="82"/>
        <w:ind w:right="918"/>
        <w:jc w:val="right"/>
        <w:rPr>
          <w:color w:val="000009"/>
          <w:spacing w:val="-10"/>
          <w:sz w:val="16"/>
        </w:rPr>
      </w:pPr>
    </w:p>
    <w:p w:rsidR="00510D45" w:rsidRDefault="00510D45">
      <w:pPr>
        <w:spacing w:before="82"/>
        <w:ind w:right="918"/>
        <w:jc w:val="right"/>
        <w:rPr>
          <w:color w:val="000009"/>
          <w:spacing w:val="-10"/>
          <w:sz w:val="16"/>
        </w:rPr>
      </w:pPr>
    </w:p>
    <w:p w:rsidR="00510D45" w:rsidRDefault="00510D45">
      <w:pPr>
        <w:spacing w:before="82"/>
        <w:ind w:right="918"/>
        <w:jc w:val="right"/>
        <w:rPr>
          <w:color w:val="000009"/>
          <w:spacing w:val="-10"/>
          <w:sz w:val="16"/>
        </w:rPr>
      </w:pPr>
    </w:p>
    <w:p w:rsidR="00510D45" w:rsidRDefault="00510D45">
      <w:pPr>
        <w:spacing w:before="82"/>
        <w:ind w:right="918"/>
        <w:jc w:val="right"/>
        <w:rPr>
          <w:color w:val="000009"/>
          <w:spacing w:val="-10"/>
          <w:sz w:val="16"/>
        </w:rPr>
      </w:pPr>
    </w:p>
    <w:p w:rsidR="00510D45" w:rsidRDefault="00510D45">
      <w:pPr>
        <w:spacing w:before="82"/>
        <w:ind w:right="918"/>
        <w:jc w:val="right"/>
        <w:rPr>
          <w:color w:val="000009"/>
          <w:spacing w:val="-10"/>
          <w:sz w:val="16"/>
        </w:rPr>
      </w:pPr>
    </w:p>
    <w:p w:rsidR="00510D45" w:rsidRDefault="00510D45">
      <w:pPr>
        <w:spacing w:before="82"/>
        <w:ind w:right="918"/>
        <w:jc w:val="right"/>
        <w:rPr>
          <w:color w:val="000009"/>
          <w:spacing w:val="-10"/>
          <w:sz w:val="16"/>
        </w:rPr>
      </w:pPr>
    </w:p>
    <w:p w:rsidR="00510D45" w:rsidRDefault="00510D45">
      <w:pPr>
        <w:spacing w:before="82"/>
        <w:ind w:right="918"/>
        <w:jc w:val="right"/>
        <w:rPr>
          <w:color w:val="000009"/>
          <w:spacing w:val="-10"/>
          <w:sz w:val="16"/>
        </w:rPr>
      </w:pPr>
    </w:p>
    <w:p w:rsidR="00510D45" w:rsidRDefault="00510D45">
      <w:pPr>
        <w:spacing w:before="82"/>
        <w:ind w:right="918"/>
        <w:jc w:val="right"/>
        <w:rPr>
          <w:color w:val="000009"/>
          <w:spacing w:val="-10"/>
          <w:sz w:val="16"/>
        </w:rPr>
      </w:pPr>
    </w:p>
    <w:p w:rsidR="00510D45" w:rsidRDefault="00510D45">
      <w:pPr>
        <w:spacing w:before="82"/>
        <w:ind w:right="918"/>
        <w:jc w:val="right"/>
        <w:rPr>
          <w:color w:val="000009"/>
          <w:spacing w:val="-10"/>
          <w:sz w:val="16"/>
        </w:rPr>
      </w:pPr>
    </w:p>
    <w:p w:rsidR="00510D45" w:rsidRDefault="00510D45">
      <w:pPr>
        <w:spacing w:before="82"/>
        <w:ind w:right="918"/>
        <w:jc w:val="right"/>
        <w:rPr>
          <w:color w:val="000009"/>
          <w:spacing w:val="-10"/>
          <w:sz w:val="16"/>
        </w:rPr>
      </w:pPr>
    </w:p>
    <w:p w:rsidR="00510D45" w:rsidRDefault="00510D45">
      <w:pPr>
        <w:spacing w:before="82"/>
        <w:ind w:right="918"/>
        <w:jc w:val="right"/>
        <w:rPr>
          <w:color w:val="000009"/>
          <w:spacing w:val="-10"/>
          <w:sz w:val="16"/>
        </w:rPr>
      </w:pPr>
    </w:p>
    <w:p w:rsidR="00510D45" w:rsidRDefault="00510D45">
      <w:pPr>
        <w:spacing w:before="82"/>
        <w:ind w:right="918"/>
        <w:jc w:val="right"/>
        <w:rPr>
          <w:color w:val="000009"/>
          <w:spacing w:val="-10"/>
          <w:sz w:val="16"/>
        </w:rPr>
      </w:pPr>
    </w:p>
    <w:p w:rsidR="00510D45" w:rsidRDefault="00510D45">
      <w:pPr>
        <w:spacing w:before="82"/>
        <w:ind w:right="918"/>
        <w:jc w:val="right"/>
        <w:rPr>
          <w:color w:val="000009"/>
          <w:spacing w:val="-10"/>
          <w:sz w:val="16"/>
        </w:rPr>
      </w:pPr>
    </w:p>
    <w:p w:rsidR="00510D45" w:rsidRDefault="00510D45">
      <w:pPr>
        <w:spacing w:before="82"/>
        <w:ind w:right="918"/>
        <w:jc w:val="right"/>
        <w:rPr>
          <w:color w:val="000009"/>
          <w:spacing w:val="-10"/>
          <w:sz w:val="16"/>
        </w:rPr>
      </w:pPr>
    </w:p>
    <w:p w:rsidR="00510D45" w:rsidRDefault="00510D45">
      <w:pPr>
        <w:spacing w:before="82"/>
        <w:ind w:right="918"/>
        <w:jc w:val="right"/>
        <w:rPr>
          <w:color w:val="000009"/>
          <w:spacing w:val="-10"/>
          <w:sz w:val="16"/>
        </w:rPr>
      </w:pPr>
    </w:p>
    <w:p w:rsidR="00510D45" w:rsidRDefault="00510D45">
      <w:pPr>
        <w:spacing w:before="82"/>
        <w:ind w:right="918"/>
        <w:jc w:val="right"/>
        <w:rPr>
          <w:color w:val="000009"/>
          <w:spacing w:val="-10"/>
          <w:sz w:val="16"/>
        </w:rPr>
      </w:pPr>
    </w:p>
    <w:p w:rsidR="00510D45" w:rsidRDefault="00066250">
      <w:pPr>
        <w:spacing w:before="82"/>
        <w:ind w:right="918"/>
        <w:jc w:val="right"/>
        <w:rPr>
          <w:color w:val="000009"/>
          <w:spacing w:val="-10"/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601664" behindDoc="0" locked="0" layoutInCell="1" allowOverlap="1" wp14:anchorId="298AAD41" wp14:editId="48255088">
                <wp:simplePos x="0" y="0"/>
                <wp:positionH relativeFrom="column">
                  <wp:posOffset>340030</wp:posOffset>
                </wp:positionH>
                <wp:positionV relativeFrom="paragraph">
                  <wp:posOffset>55448</wp:posOffset>
                </wp:positionV>
                <wp:extent cx="669586" cy="237001"/>
                <wp:effectExtent l="0" t="0" r="0" b="0"/>
                <wp:wrapNone/>
                <wp:docPr id="70" name="Text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9586" cy="237001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426001" w:rsidRDefault="00426001" w:rsidP="00766C57">
                            <w:pPr>
                              <w:spacing w:line="244" w:lineRule="exact"/>
                            </w:pPr>
                            <w:r>
                              <w:rPr>
                                <w:spacing w:val="-2"/>
                              </w:rPr>
                              <w:t>10/08/2025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8AAD41" id="Textbox 15" o:spid="_x0000_s1047" type="#_x0000_t202" style="position:absolute;left:0;text-align:left;margin-left:26.75pt;margin-top:4.35pt;width:52.7pt;height:18.65pt;z-index:48760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" filled="f" stroked="f">
                <v:textbox inset="0,0,0,0">
                  <w:txbxContent>
                    <w:p w:rsidR="00426001" w:rsidRDefault="00426001" w:rsidP="00766C57">
                      <w:pPr>
                        <w:spacing w:line="244" w:lineRule="exact"/>
                      </w:pPr>
                      <w:r>
                        <w:rPr>
                          <w:spacing w:val="-2"/>
                        </w:rPr>
                        <w:t>10/08/2025</w:t>
                      </w:r>
                    </w:p>
                  </w:txbxContent>
                </v:textbox>
              </v:shape>
            </w:pict>
          </mc:Fallback>
        </mc:AlternateContent>
      </w:r>
      <w:r w:rsidR="00D211D8">
        <w:rPr>
          <w:noProof/>
        </w:rPr>
        <mc:AlternateContent>
          <mc:Choice Requires="wps">
            <w:drawing>
              <wp:anchor distT="0" distB="0" distL="114300" distR="114300" simplePos="0" relativeHeight="487605760" behindDoc="0" locked="0" layoutInCell="1" allowOverlap="1" wp14:anchorId="46AB1C73" wp14:editId="2D6F42BE">
                <wp:simplePos x="0" y="0"/>
                <wp:positionH relativeFrom="column">
                  <wp:posOffset>5279085</wp:posOffset>
                </wp:positionH>
                <wp:positionV relativeFrom="paragraph">
                  <wp:posOffset>55600</wp:posOffset>
                </wp:positionV>
                <wp:extent cx="891476" cy="237001"/>
                <wp:effectExtent l="0" t="0" r="0" b="0"/>
                <wp:wrapNone/>
                <wp:docPr id="72" name="Text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1476" cy="237001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426001" w:rsidRDefault="00426001" w:rsidP="00766C57">
                            <w:pPr>
                              <w:spacing w:line="244" w:lineRule="exact"/>
                            </w:pPr>
                            <w:r>
                              <w:rPr>
                                <w:spacing w:val="-2"/>
                              </w:rPr>
                              <w:t>Agosto/2025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AB1C73" id="Textbox 12" o:spid="_x0000_s1048" type="#_x0000_t202" style="position:absolute;left:0;text-align:left;margin-left:415.7pt;margin-top:4.4pt;width:70.2pt;height:18.65pt;z-index:48760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" filled="f" stroked="f">
                <v:textbox inset="0,0,0,0">
                  <w:txbxContent>
                    <w:p w:rsidR="00426001" w:rsidRDefault="00426001" w:rsidP="00766C57">
                      <w:pPr>
                        <w:spacing w:line="244" w:lineRule="exact"/>
                      </w:pPr>
                      <w:r>
                        <w:rPr>
                          <w:spacing w:val="-2"/>
                        </w:rPr>
                        <w:t>Agosto/2025</w:t>
                      </w:r>
                    </w:p>
                  </w:txbxContent>
                </v:textbox>
              </v:shape>
            </w:pict>
          </mc:Fallback>
        </mc:AlternateContent>
      </w:r>
      <w:r w:rsidR="00766C57">
        <w:rPr>
          <w:noProof/>
        </w:rPr>
        <mc:AlternateContent>
          <mc:Choice Requires="wps">
            <w:drawing>
              <wp:anchor distT="0" distB="0" distL="114300" distR="114300" simplePos="0" relativeHeight="487603712" behindDoc="0" locked="0" layoutInCell="1" allowOverlap="1" wp14:anchorId="298AAD41" wp14:editId="48255088">
                <wp:simplePos x="0" y="0"/>
                <wp:positionH relativeFrom="column">
                  <wp:posOffset>1452245</wp:posOffset>
                </wp:positionH>
                <wp:positionV relativeFrom="paragraph">
                  <wp:posOffset>54610</wp:posOffset>
                </wp:positionV>
                <wp:extent cx="485054" cy="237001"/>
                <wp:effectExtent l="0" t="0" r="0" b="0"/>
                <wp:wrapNone/>
                <wp:docPr id="71" name="Text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054" cy="237001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426001" w:rsidRDefault="00426001" w:rsidP="00766C57">
                            <w:pPr>
                              <w:spacing w:line="244" w:lineRule="exact"/>
                            </w:pPr>
                            <w:r>
                              <w:rPr>
                                <w:spacing w:val="-2"/>
                              </w:rPr>
                              <w:t>V.05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98AAD41" id="_x0000_s1049" type="#_x0000_t202" style="position:absolute;left:0;text-align:left;margin-left:114.35pt;margin-top:4.3pt;width:38.2pt;height:18.65pt;z-index:4876037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" filled="f" stroked="f">
                <v:textbox inset="0,0,0,0">
                  <w:txbxContent>
                    <w:p w:rsidR="00426001" w:rsidRDefault="00426001" w:rsidP="00766C57">
                      <w:pPr>
                        <w:spacing w:line="244" w:lineRule="exact"/>
                      </w:pPr>
                      <w:r>
                        <w:rPr>
                          <w:spacing w:val="-2"/>
                        </w:rPr>
                        <w:t>V.05</w:t>
                      </w:r>
                    </w:p>
                  </w:txbxContent>
                </v:textbox>
              </v:shape>
            </w:pict>
          </mc:Fallback>
        </mc:AlternateContent>
      </w:r>
    </w:p>
    <w:p w:rsidR="00510D45" w:rsidRDefault="00510D45">
      <w:pPr>
        <w:spacing w:before="82"/>
        <w:ind w:right="918"/>
        <w:jc w:val="right"/>
        <w:rPr>
          <w:color w:val="000009"/>
          <w:spacing w:val="-10"/>
          <w:sz w:val="16"/>
        </w:rPr>
      </w:pPr>
    </w:p>
    <w:p w:rsidR="00510D45" w:rsidRDefault="00510D45">
      <w:pPr>
        <w:spacing w:before="82"/>
        <w:ind w:right="918"/>
        <w:jc w:val="right"/>
        <w:rPr>
          <w:color w:val="000009"/>
          <w:spacing w:val="-10"/>
          <w:sz w:val="16"/>
        </w:rPr>
      </w:pPr>
    </w:p>
    <w:p w:rsidR="00510D45" w:rsidRDefault="00510D45">
      <w:pPr>
        <w:spacing w:before="82"/>
        <w:ind w:right="918"/>
        <w:jc w:val="right"/>
        <w:rPr>
          <w:color w:val="000009"/>
          <w:spacing w:val="-10"/>
          <w:sz w:val="16"/>
        </w:rPr>
      </w:pPr>
    </w:p>
    <w:p w:rsidR="00510D45" w:rsidRDefault="00510D45">
      <w:pPr>
        <w:spacing w:before="82"/>
        <w:ind w:right="918"/>
        <w:jc w:val="right"/>
        <w:rPr>
          <w:color w:val="000009"/>
          <w:spacing w:val="-10"/>
          <w:sz w:val="16"/>
        </w:rPr>
      </w:pPr>
    </w:p>
    <w:p w:rsidR="00510D45" w:rsidRDefault="00510D45">
      <w:pPr>
        <w:spacing w:before="82"/>
        <w:ind w:right="918"/>
        <w:jc w:val="right"/>
        <w:rPr>
          <w:color w:val="000009"/>
          <w:spacing w:val="-10"/>
          <w:sz w:val="16"/>
        </w:rPr>
      </w:pPr>
    </w:p>
    <w:p w:rsidR="006608E9" w:rsidRDefault="006608E9" w:rsidP="0072236E">
      <w:pPr>
        <w:tabs>
          <w:tab w:val="left" w:pos="6175"/>
        </w:tabs>
        <w:rPr>
          <w:sz w:val="28"/>
          <w:szCs w:val="24"/>
        </w:rPr>
      </w:pPr>
      <w:r>
        <w:rPr>
          <w:sz w:val="28"/>
        </w:rPr>
        <w:br w:type="page"/>
      </w:r>
      <w:r w:rsidR="0072236E">
        <w:rPr>
          <w:sz w:val="28"/>
        </w:rPr>
        <w:lastRenderedPageBreak/>
        <w:tab/>
      </w:r>
    </w:p>
    <w:p w:rsidR="007E57ED" w:rsidRDefault="007E57ED">
      <w:pPr>
        <w:pStyle w:val="Corpodetexto"/>
        <w:spacing w:before="47"/>
        <w:rPr>
          <w:sz w:val="28"/>
        </w:rPr>
      </w:pPr>
    </w:p>
    <w:p w:rsidR="007E57ED" w:rsidRDefault="00510D45">
      <w:pPr>
        <w:ind w:left="566"/>
        <w:rPr>
          <w:b/>
          <w:sz w:val="28"/>
        </w:rPr>
      </w:pPr>
      <w:r>
        <w:rPr>
          <w:b/>
          <w:color w:val="355E91"/>
          <w:spacing w:val="-2"/>
          <w:sz w:val="28"/>
        </w:rPr>
        <w:t>Sumário</w:t>
      </w:r>
    </w:p>
    <w:sdt>
      <w:sdtPr>
        <w:id w:val="-605890928"/>
        <w:docPartObj>
          <w:docPartGallery w:val="Table of Contents"/>
          <w:docPartUnique/>
        </w:docPartObj>
      </w:sdtPr>
      <w:sdtContent>
        <w:p w:rsidR="007E57ED" w:rsidRDefault="00510D45">
          <w:pPr>
            <w:pStyle w:val="Sumrio1"/>
            <w:numPr>
              <w:ilvl w:val="0"/>
              <w:numId w:val="12"/>
            </w:numPr>
            <w:tabs>
              <w:tab w:val="left" w:pos="889"/>
              <w:tab w:val="right" w:leader="dot" w:pos="9212"/>
            </w:tabs>
            <w:spacing w:before="338"/>
            <w:ind w:left="889" w:hanging="332"/>
          </w:pPr>
          <w:r>
            <w:rPr>
              <w:color w:val="000009"/>
              <w:spacing w:val="-2"/>
            </w:rPr>
            <w:t>INTRODUÇÃO</w:t>
          </w:r>
          <w:r>
            <w:rPr>
              <w:color w:val="000009"/>
            </w:rPr>
            <w:tab/>
          </w:r>
          <w:r>
            <w:rPr>
              <w:color w:val="000009"/>
              <w:spacing w:val="-10"/>
            </w:rPr>
            <w:t>4</w:t>
          </w:r>
        </w:p>
        <w:p w:rsidR="007E57ED" w:rsidRDefault="00510D45">
          <w:pPr>
            <w:pStyle w:val="Sumrio1"/>
            <w:numPr>
              <w:ilvl w:val="0"/>
              <w:numId w:val="12"/>
            </w:numPr>
            <w:tabs>
              <w:tab w:val="left" w:pos="889"/>
              <w:tab w:val="right" w:leader="dot" w:pos="9244"/>
            </w:tabs>
            <w:ind w:left="889" w:hanging="332"/>
          </w:pPr>
          <w:r>
            <w:rPr>
              <w:color w:val="000009"/>
            </w:rPr>
            <w:t>CONTEXTUALIZAÇÃO</w:t>
          </w:r>
          <w:r>
            <w:rPr>
              <w:color w:val="000009"/>
              <w:spacing w:val="-11"/>
            </w:rPr>
            <w:t xml:space="preserve"> </w:t>
          </w:r>
          <w:r>
            <w:rPr>
              <w:color w:val="000009"/>
            </w:rPr>
            <w:t>–</w:t>
          </w:r>
          <w:r>
            <w:rPr>
              <w:color w:val="000009"/>
              <w:spacing w:val="-11"/>
            </w:rPr>
            <w:t xml:space="preserve"> </w:t>
          </w:r>
          <w:r>
            <w:rPr>
              <w:color w:val="000009"/>
            </w:rPr>
            <w:t>RELATÓRIODE</w:t>
          </w:r>
          <w:r>
            <w:rPr>
              <w:color w:val="000009"/>
              <w:spacing w:val="-11"/>
            </w:rPr>
            <w:t xml:space="preserve"> </w:t>
          </w:r>
          <w:r>
            <w:rPr>
              <w:color w:val="000009"/>
              <w:spacing w:val="-2"/>
            </w:rPr>
            <w:t>SITUAÇÃO</w:t>
          </w:r>
          <w:r>
            <w:rPr>
              <w:color w:val="000009"/>
            </w:rPr>
            <w:tab/>
          </w:r>
          <w:r>
            <w:rPr>
              <w:color w:val="000009"/>
              <w:spacing w:val="-10"/>
            </w:rPr>
            <w:t>5</w:t>
          </w:r>
        </w:p>
        <w:p w:rsidR="007E57ED" w:rsidRDefault="00FC0A4E">
          <w:pPr>
            <w:pStyle w:val="Sumrio2"/>
            <w:tabs>
              <w:tab w:val="right" w:leader="dot" w:pos="9250"/>
            </w:tabs>
            <w:spacing w:before="194"/>
          </w:pPr>
          <w:hyperlink w:anchor="_TOC_250004" w:history="1">
            <w:r w:rsidR="00510D45">
              <w:rPr>
                <w:color w:val="000009"/>
              </w:rPr>
              <w:t>DADOS</w:t>
            </w:r>
            <w:r w:rsidR="00510D45">
              <w:rPr>
                <w:color w:val="000009"/>
                <w:spacing w:val="-5"/>
              </w:rPr>
              <w:t xml:space="preserve"> </w:t>
            </w:r>
            <w:r w:rsidR="00510D45">
              <w:rPr>
                <w:color w:val="000009"/>
              </w:rPr>
              <w:t>DA</w:t>
            </w:r>
            <w:r w:rsidR="00510D45">
              <w:rPr>
                <w:color w:val="000009"/>
                <w:spacing w:val="-6"/>
              </w:rPr>
              <w:t xml:space="preserve"> </w:t>
            </w:r>
            <w:r w:rsidR="00510D45">
              <w:rPr>
                <w:color w:val="000009"/>
                <w:spacing w:val="-2"/>
              </w:rPr>
              <w:t>INSTITUIÇÃO</w:t>
            </w:r>
            <w:r w:rsidR="00510D45">
              <w:rPr>
                <w:color w:val="000009"/>
              </w:rPr>
              <w:tab/>
            </w:r>
            <w:r w:rsidR="00510D45">
              <w:rPr>
                <w:color w:val="000009"/>
                <w:spacing w:val="-10"/>
              </w:rPr>
              <w:t>5</w:t>
            </w:r>
          </w:hyperlink>
        </w:p>
        <w:p w:rsidR="007E57ED" w:rsidRDefault="00510D45">
          <w:pPr>
            <w:pStyle w:val="Sumrio2"/>
            <w:tabs>
              <w:tab w:val="right" w:leader="dot" w:pos="9216"/>
            </w:tabs>
          </w:pPr>
          <w:r>
            <w:rPr>
              <w:color w:val="000009"/>
            </w:rPr>
            <w:t>HISTÓRICO</w:t>
          </w:r>
          <w:r>
            <w:rPr>
              <w:color w:val="000009"/>
              <w:spacing w:val="-6"/>
            </w:rPr>
            <w:t xml:space="preserve"> </w:t>
          </w:r>
          <w:r>
            <w:rPr>
              <w:color w:val="000009"/>
            </w:rPr>
            <w:t>E</w:t>
          </w:r>
          <w:r>
            <w:rPr>
              <w:color w:val="000009"/>
              <w:spacing w:val="-6"/>
            </w:rPr>
            <w:t xml:space="preserve"> </w:t>
          </w:r>
          <w:r>
            <w:rPr>
              <w:color w:val="000009"/>
              <w:spacing w:val="-2"/>
            </w:rPr>
            <w:t>ATRIBUIÇÕES</w:t>
          </w:r>
          <w:r>
            <w:rPr>
              <w:color w:val="000009"/>
            </w:rPr>
            <w:tab/>
          </w:r>
          <w:r>
            <w:rPr>
              <w:color w:val="000009"/>
              <w:spacing w:val="-10"/>
            </w:rPr>
            <w:t>6</w:t>
          </w:r>
        </w:p>
        <w:p w:rsidR="007E57ED" w:rsidRDefault="00FC0A4E">
          <w:pPr>
            <w:pStyle w:val="Sumrio2"/>
            <w:tabs>
              <w:tab w:val="right" w:leader="dot" w:pos="9277"/>
            </w:tabs>
          </w:pPr>
          <w:hyperlink w:anchor="_TOC_250003" w:history="1">
            <w:r w:rsidR="00510D45">
              <w:rPr>
                <w:color w:val="000009"/>
              </w:rPr>
              <w:t>COMPETÊNCIAS</w:t>
            </w:r>
            <w:r w:rsidR="00510D45">
              <w:rPr>
                <w:color w:val="000009"/>
                <w:spacing w:val="-11"/>
              </w:rPr>
              <w:t xml:space="preserve"> </w:t>
            </w:r>
            <w:r w:rsidR="00510D45">
              <w:rPr>
                <w:color w:val="000009"/>
              </w:rPr>
              <w:t>E</w:t>
            </w:r>
            <w:r w:rsidR="00510D45">
              <w:rPr>
                <w:color w:val="000009"/>
                <w:spacing w:val="-8"/>
              </w:rPr>
              <w:t xml:space="preserve"> </w:t>
            </w:r>
            <w:r w:rsidR="00510D45">
              <w:rPr>
                <w:color w:val="000009"/>
                <w:spacing w:val="-2"/>
              </w:rPr>
              <w:t>OBJETIVOS</w:t>
            </w:r>
            <w:r w:rsidR="00510D45">
              <w:rPr>
                <w:color w:val="000009"/>
              </w:rPr>
              <w:tab/>
            </w:r>
            <w:r w:rsidR="00510D45">
              <w:rPr>
                <w:color w:val="000009"/>
                <w:spacing w:val="-5"/>
              </w:rPr>
              <w:t>10</w:t>
            </w:r>
          </w:hyperlink>
        </w:p>
        <w:p w:rsidR="007E57ED" w:rsidRDefault="00510D45">
          <w:pPr>
            <w:pStyle w:val="Sumrio1"/>
            <w:numPr>
              <w:ilvl w:val="0"/>
              <w:numId w:val="12"/>
            </w:numPr>
            <w:tabs>
              <w:tab w:val="left" w:pos="889"/>
              <w:tab w:val="right" w:leader="dot" w:pos="9284"/>
            </w:tabs>
            <w:ind w:left="889" w:hanging="332"/>
          </w:pPr>
          <w:r>
            <w:rPr>
              <w:color w:val="000009"/>
            </w:rPr>
            <w:t>INSTRUMENTOS</w:t>
          </w:r>
          <w:r>
            <w:rPr>
              <w:color w:val="000009"/>
              <w:spacing w:val="-9"/>
            </w:rPr>
            <w:t xml:space="preserve"> </w:t>
          </w:r>
          <w:r>
            <w:rPr>
              <w:color w:val="000009"/>
            </w:rPr>
            <w:t>DE</w:t>
          </w:r>
          <w:r>
            <w:rPr>
              <w:color w:val="000009"/>
              <w:spacing w:val="-8"/>
            </w:rPr>
            <w:t xml:space="preserve"> </w:t>
          </w:r>
          <w:r>
            <w:rPr>
              <w:color w:val="000009"/>
              <w:spacing w:val="-2"/>
            </w:rPr>
            <w:t>PLANEJAMENTO</w:t>
          </w:r>
          <w:r>
            <w:rPr>
              <w:color w:val="000009"/>
            </w:rPr>
            <w:tab/>
          </w:r>
          <w:r>
            <w:rPr>
              <w:color w:val="000009"/>
              <w:spacing w:val="-5"/>
            </w:rPr>
            <w:t>11</w:t>
          </w:r>
        </w:p>
        <w:p w:rsidR="007E57ED" w:rsidRDefault="00FC0A4E">
          <w:pPr>
            <w:pStyle w:val="Sumrio2"/>
            <w:tabs>
              <w:tab w:val="right" w:leader="dot" w:pos="9301"/>
            </w:tabs>
          </w:pPr>
          <w:hyperlink w:anchor="_TOC_250002" w:history="1">
            <w:r w:rsidR="00510D45">
              <w:rPr>
                <w:color w:val="000009"/>
              </w:rPr>
              <w:t>MAPA</w:t>
            </w:r>
            <w:r w:rsidR="00510D45">
              <w:rPr>
                <w:color w:val="000009"/>
                <w:spacing w:val="-6"/>
              </w:rPr>
              <w:t xml:space="preserve"> </w:t>
            </w:r>
            <w:r w:rsidR="00510D45">
              <w:rPr>
                <w:color w:val="000009"/>
                <w:spacing w:val="-2"/>
              </w:rPr>
              <w:t>ESTRATÉGICO</w:t>
            </w:r>
            <w:r w:rsidR="00510D45">
              <w:rPr>
                <w:color w:val="000009"/>
              </w:rPr>
              <w:tab/>
            </w:r>
            <w:r w:rsidR="00510D45">
              <w:rPr>
                <w:color w:val="000009"/>
                <w:spacing w:val="-5"/>
              </w:rPr>
              <w:t>11</w:t>
            </w:r>
          </w:hyperlink>
        </w:p>
        <w:p w:rsidR="007E57ED" w:rsidRDefault="00FC0A4E">
          <w:pPr>
            <w:pStyle w:val="Sumrio2"/>
            <w:tabs>
              <w:tab w:val="right" w:leader="dot" w:pos="9271"/>
            </w:tabs>
            <w:spacing w:before="193"/>
            <w:ind w:left="1195"/>
          </w:pPr>
          <w:hyperlink w:anchor="_TOC_250001" w:history="1">
            <w:r w:rsidR="00510D45">
              <w:rPr>
                <w:color w:val="000009"/>
              </w:rPr>
              <w:t>ANÁLISE</w:t>
            </w:r>
            <w:r w:rsidR="00510D45">
              <w:rPr>
                <w:color w:val="000009"/>
                <w:spacing w:val="-10"/>
              </w:rPr>
              <w:t xml:space="preserve"> </w:t>
            </w:r>
            <w:r w:rsidR="00510D45">
              <w:rPr>
                <w:color w:val="000009"/>
                <w:spacing w:val="-4"/>
              </w:rPr>
              <w:t>SWOT</w:t>
            </w:r>
            <w:r w:rsidR="00510D45">
              <w:rPr>
                <w:color w:val="000009"/>
              </w:rPr>
              <w:tab/>
            </w:r>
            <w:r w:rsidR="00510D45">
              <w:rPr>
                <w:color w:val="000009"/>
                <w:spacing w:val="-5"/>
              </w:rPr>
              <w:t>11</w:t>
            </w:r>
          </w:hyperlink>
        </w:p>
        <w:p w:rsidR="007E57ED" w:rsidRDefault="00FC0A4E">
          <w:pPr>
            <w:pStyle w:val="Sumrio2"/>
            <w:tabs>
              <w:tab w:val="right" w:leader="dot" w:pos="9259"/>
            </w:tabs>
            <w:spacing w:before="194"/>
            <w:ind w:left="1195"/>
          </w:pPr>
          <w:hyperlink w:anchor="_TOC_250000" w:history="1">
            <w:r w:rsidR="00510D45">
              <w:rPr>
                <w:color w:val="000009"/>
              </w:rPr>
              <w:t>PERSPECTIVAS,</w:t>
            </w:r>
            <w:r w:rsidR="00510D45">
              <w:rPr>
                <w:color w:val="000009"/>
                <w:spacing w:val="-11"/>
              </w:rPr>
              <w:t xml:space="preserve"> </w:t>
            </w:r>
            <w:r w:rsidR="00510D45">
              <w:rPr>
                <w:color w:val="000009"/>
              </w:rPr>
              <w:t>OBJETIVOS</w:t>
            </w:r>
            <w:r w:rsidR="00510D45">
              <w:rPr>
                <w:color w:val="000009"/>
                <w:spacing w:val="-11"/>
              </w:rPr>
              <w:t xml:space="preserve"> </w:t>
            </w:r>
            <w:r w:rsidR="00510D45">
              <w:rPr>
                <w:color w:val="000009"/>
              </w:rPr>
              <w:t>E</w:t>
            </w:r>
            <w:r w:rsidR="00510D45">
              <w:rPr>
                <w:color w:val="000009"/>
                <w:spacing w:val="-10"/>
              </w:rPr>
              <w:t xml:space="preserve"> </w:t>
            </w:r>
            <w:r w:rsidR="00510D45">
              <w:rPr>
                <w:color w:val="000009"/>
              </w:rPr>
              <w:t>INICIATIVAS</w:t>
            </w:r>
            <w:r w:rsidR="00510D45">
              <w:rPr>
                <w:color w:val="000009"/>
                <w:spacing w:val="-10"/>
              </w:rPr>
              <w:t xml:space="preserve"> </w:t>
            </w:r>
            <w:r w:rsidR="00510D45">
              <w:rPr>
                <w:color w:val="000009"/>
                <w:spacing w:val="-2"/>
              </w:rPr>
              <w:t>ESTRATÉGICAS</w:t>
            </w:r>
            <w:r w:rsidR="00510D45">
              <w:rPr>
                <w:color w:val="000009"/>
              </w:rPr>
              <w:tab/>
            </w:r>
            <w:r w:rsidR="00510D45">
              <w:rPr>
                <w:color w:val="000009"/>
                <w:spacing w:val="-5"/>
              </w:rPr>
              <w:t>13</w:t>
            </w:r>
          </w:hyperlink>
        </w:p>
        <w:p w:rsidR="007E57ED" w:rsidRDefault="00510D45">
          <w:pPr>
            <w:pStyle w:val="Sumrio2"/>
            <w:tabs>
              <w:tab w:val="right" w:leader="dot" w:pos="9246"/>
            </w:tabs>
            <w:ind w:left="1195"/>
          </w:pPr>
          <w:r>
            <w:rPr>
              <w:color w:val="000009"/>
            </w:rPr>
            <w:t>PLANO</w:t>
          </w:r>
          <w:r>
            <w:rPr>
              <w:color w:val="000009"/>
              <w:spacing w:val="-11"/>
            </w:rPr>
            <w:t xml:space="preserve"> </w:t>
          </w:r>
          <w:r>
            <w:rPr>
              <w:color w:val="000009"/>
            </w:rPr>
            <w:t>PLURIANUAL</w:t>
          </w:r>
          <w:r>
            <w:rPr>
              <w:color w:val="000009"/>
              <w:spacing w:val="-11"/>
            </w:rPr>
            <w:t xml:space="preserve"> </w:t>
          </w:r>
          <w:r>
            <w:rPr>
              <w:color w:val="000009"/>
            </w:rPr>
            <w:t>(2020-</w:t>
          </w:r>
          <w:r>
            <w:rPr>
              <w:color w:val="000009"/>
              <w:spacing w:val="-2"/>
            </w:rPr>
            <w:t>2023)</w:t>
          </w:r>
          <w:r>
            <w:rPr>
              <w:color w:val="000009"/>
            </w:rPr>
            <w:tab/>
          </w:r>
          <w:r>
            <w:rPr>
              <w:color w:val="000009"/>
              <w:spacing w:val="-5"/>
            </w:rPr>
            <w:t>16</w:t>
          </w:r>
        </w:p>
        <w:p w:rsidR="007E57ED" w:rsidRDefault="00510D45">
          <w:pPr>
            <w:pStyle w:val="Sumrio1"/>
            <w:numPr>
              <w:ilvl w:val="0"/>
              <w:numId w:val="12"/>
            </w:numPr>
            <w:tabs>
              <w:tab w:val="left" w:pos="889"/>
              <w:tab w:val="right" w:leader="dot" w:pos="9222"/>
            </w:tabs>
            <w:ind w:left="889" w:hanging="332"/>
          </w:pPr>
          <w:r>
            <w:rPr>
              <w:color w:val="000009"/>
            </w:rPr>
            <w:t>ESTRUTURA</w:t>
          </w:r>
          <w:r>
            <w:rPr>
              <w:color w:val="000009"/>
              <w:spacing w:val="-12"/>
            </w:rPr>
            <w:t xml:space="preserve"> </w:t>
          </w:r>
          <w:r>
            <w:rPr>
              <w:color w:val="000009"/>
              <w:spacing w:val="-2"/>
            </w:rPr>
            <w:t>ORGANIZACIONAL</w:t>
          </w:r>
          <w:r>
            <w:rPr>
              <w:color w:val="000009"/>
            </w:rPr>
            <w:tab/>
          </w:r>
          <w:r>
            <w:rPr>
              <w:color w:val="000009"/>
              <w:spacing w:val="-5"/>
            </w:rPr>
            <w:t>16</w:t>
          </w:r>
        </w:p>
        <w:p w:rsidR="007E57ED" w:rsidRDefault="00510D45">
          <w:pPr>
            <w:pStyle w:val="Sumrio1"/>
            <w:numPr>
              <w:ilvl w:val="0"/>
              <w:numId w:val="12"/>
            </w:numPr>
            <w:tabs>
              <w:tab w:val="left" w:pos="889"/>
              <w:tab w:val="right" w:leader="dot" w:pos="9250"/>
            </w:tabs>
            <w:spacing w:before="235"/>
            <w:ind w:left="889" w:hanging="332"/>
          </w:pPr>
          <w:r>
            <w:rPr>
              <w:color w:val="000009"/>
            </w:rPr>
            <w:t>PARTES</w:t>
          </w:r>
          <w:r>
            <w:rPr>
              <w:color w:val="000009"/>
              <w:spacing w:val="-10"/>
            </w:rPr>
            <w:t xml:space="preserve"> </w:t>
          </w:r>
          <w:r>
            <w:rPr>
              <w:color w:val="000009"/>
            </w:rPr>
            <w:t>INTERESSADAS</w:t>
          </w:r>
          <w:r>
            <w:rPr>
              <w:color w:val="000009"/>
              <w:spacing w:val="-7"/>
            </w:rPr>
            <w:t xml:space="preserve"> </w:t>
          </w:r>
          <w:r>
            <w:rPr>
              <w:color w:val="000009"/>
            </w:rPr>
            <w:t>OU</w:t>
          </w:r>
          <w:r>
            <w:rPr>
              <w:color w:val="000009"/>
              <w:spacing w:val="-6"/>
            </w:rPr>
            <w:t xml:space="preserve"> </w:t>
          </w:r>
          <w:r>
            <w:rPr>
              <w:color w:val="000009"/>
              <w:spacing w:val="-2"/>
            </w:rPr>
            <w:t>“STAKEHOLDERS”</w:t>
          </w:r>
          <w:r>
            <w:rPr>
              <w:color w:val="000009"/>
            </w:rPr>
            <w:tab/>
          </w:r>
          <w:r>
            <w:rPr>
              <w:color w:val="000009"/>
              <w:spacing w:val="-5"/>
            </w:rPr>
            <w:t>17</w:t>
          </w:r>
        </w:p>
        <w:p w:rsidR="007E57ED" w:rsidRDefault="00510D45">
          <w:pPr>
            <w:pStyle w:val="Sumrio1"/>
            <w:numPr>
              <w:ilvl w:val="0"/>
              <w:numId w:val="12"/>
            </w:numPr>
            <w:tabs>
              <w:tab w:val="left" w:pos="889"/>
              <w:tab w:val="right" w:leader="dot" w:pos="9232"/>
            </w:tabs>
            <w:ind w:left="889" w:hanging="332"/>
          </w:pPr>
          <w:r>
            <w:rPr>
              <w:color w:val="000009"/>
            </w:rPr>
            <w:t>FORÇA</w:t>
          </w:r>
          <w:r>
            <w:rPr>
              <w:color w:val="000009"/>
              <w:spacing w:val="-8"/>
            </w:rPr>
            <w:t xml:space="preserve"> </w:t>
          </w:r>
          <w:r>
            <w:rPr>
              <w:color w:val="000009"/>
            </w:rPr>
            <w:t>DE</w:t>
          </w:r>
          <w:r>
            <w:rPr>
              <w:color w:val="000009"/>
              <w:spacing w:val="-5"/>
            </w:rPr>
            <w:t xml:space="preserve"> </w:t>
          </w:r>
          <w:r>
            <w:rPr>
              <w:color w:val="000009"/>
            </w:rPr>
            <w:t>TRABALHO</w:t>
          </w:r>
          <w:r>
            <w:rPr>
              <w:color w:val="000009"/>
              <w:spacing w:val="-5"/>
            </w:rPr>
            <w:t xml:space="preserve"> </w:t>
          </w:r>
          <w:r>
            <w:rPr>
              <w:color w:val="000009"/>
            </w:rPr>
            <w:t>E</w:t>
          </w:r>
          <w:r>
            <w:rPr>
              <w:color w:val="000009"/>
              <w:spacing w:val="-4"/>
            </w:rPr>
            <w:t xml:space="preserve"> </w:t>
          </w:r>
          <w:r>
            <w:rPr>
              <w:color w:val="000009"/>
            </w:rPr>
            <w:t>GESTÃO</w:t>
          </w:r>
          <w:r>
            <w:rPr>
              <w:color w:val="000009"/>
              <w:spacing w:val="-5"/>
            </w:rPr>
            <w:t xml:space="preserve"> </w:t>
          </w:r>
          <w:r>
            <w:rPr>
              <w:color w:val="000009"/>
            </w:rPr>
            <w:t>DE</w:t>
          </w:r>
          <w:r>
            <w:rPr>
              <w:color w:val="000009"/>
              <w:spacing w:val="-5"/>
            </w:rPr>
            <w:t xml:space="preserve"> </w:t>
          </w:r>
          <w:r>
            <w:rPr>
              <w:color w:val="000009"/>
              <w:spacing w:val="-2"/>
            </w:rPr>
            <w:t>PESSOAS</w:t>
          </w:r>
          <w:r>
            <w:rPr>
              <w:color w:val="000009"/>
            </w:rPr>
            <w:tab/>
          </w:r>
          <w:r>
            <w:rPr>
              <w:color w:val="000009"/>
              <w:spacing w:val="-5"/>
            </w:rPr>
            <w:t>19</w:t>
          </w:r>
        </w:p>
        <w:p w:rsidR="007E57ED" w:rsidRDefault="00510D45">
          <w:pPr>
            <w:pStyle w:val="Sumrio1"/>
            <w:numPr>
              <w:ilvl w:val="0"/>
              <w:numId w:val="12"/>
            </w:numPr>
            <w:tabs>
              <w:tab w:val="left" w:pos="889"/>
              <w:tab w:val="right" w:leader="dot" w:pos="9212"/>
            </w:tabs>
            <w:spacing w:before="238"/>
            <w:ind w:left="889" w:hanging="332"/>
          </w:pPr>
          <w:r>
            <w:rPr>
              <w:color w:val="000009"/>
            </w:rPr>
            <w:t>DEFINIÇÃO</w:t>
          </w:r>
          <w:r>
            <w:rPr>
              <w:color w:val="000009"/>
              <w:spacing w:val="-8"/>
            </w:rPr>
            <w:t xml:space="preserve"> </w:t>
          </w:r>
          <w:r>
            <w:rPr>
              <w:color w:val="000009"/>
            </w:rPr>
            <w:t>DO</w:t>
          </w:r>
          <w:r>
            <w:rPr>
              <w:color w:val="000009"/>
              <w:spacing w:val="-8"/>
            </w:rPr>
            <w:t xml:space="preserve"> </w:t>
          </w:r>
          <w:r>
            <w:rPr>
              <w:color w:val="000009"/>
              <w:spacing w:val="-2"/>
            </w:rPr>
            <w:t>ESCOPO</w:t>
          </w:r>
          <w:r>
            <w:rPr>
              <w:color w:val="000009"/>
            </w:rPr>
            <w:tab/>
          </w:r>
          <w:r>
            <w:rPr>
              <w:color w:val="000009"/>
              <w:spacing w:val="-5"/>
            </w:rPr>
            <w:t>21</w:t>
          </w:r>
        </w:p>
        <w:p w:rsidR="007E57ED" w:rsidRDefault="00510D45">
          <w:pPr>
            <w:pStyle w:val="Sumrio1"/>
            <w:numPr>
              <w:ilvl w:val="0"/>
              <w:numId w:val="12"/>
            </w:numPr>
            <w:tabs>
              <w:tab w:val="left" w:pos="889"/>
              <w:tab w:val="right" w:leader="dot" w:pos="9211"/>
            </w:tabs>
            <w:ind w:left="889" w:hanging="332"/>
          </w:pPr>
          <w:r>
            <w:rPr>
              <w:color w:val="000009"/>
              <w:spacing w:val="-2"/>
            </w:rPr>
            <w:t>LEGISLAÇÃO</w:t>
          </w:r>
          <w:r>
            <w:rPr>
              <w:color w:val="000009"/>
              <w:spacing w:val="6"/>
            </w:rPr>
            <w:t xml:space="preserve"> </w:t>
          </w:r>
          <w:r>
            <w:rPr>
              <w:color w:val="000009"/>
              <w:spacing w:val="-2"/>
            </w:rPr>
            <w:t>APLICADA</w:t>
          </w:r>
          <w:r>
            <w:rPr>
              <w:color w:val="000009"/>
            </w:rPr>
            <w:tab/>
          </w:r>
          <w:r>
            <w:rPr>
              <w:color w:val="000009"/>
              <w:spacing w:val="-5"/>
            </w:rPr>
            <w:t>20</w:t>
          </w:r>
        </w:p>
        <w:p w:rsidR="007E57ED" w:rsidRDefault="00510D45">
          <w:pPr>
            <w:pStyle w:val="Sumrio1"/>
            <w:numPr>
              <w:ilvl w:val="0"/>
              <w:numId w:val="12"/>
            </w:numPr>
            <w:tabs>
              <w:tab w:val="left" w:pos="889"/>
              <w:tab w:val="right" w:leader="dot" w:pos="9184"/>
            </w:tabs>
            <w:ind w:left="889" w:hanging="332"/>
          </w:pPr>
          <w:r>
            <w:rPr>
              <w:color w:val="000009"/>
            </w:rPr>
            <w:t>CRITÉRIOS</w:t>
          </w:r>
          <w:r>
            <w:rPr>
              <w:color w:val="000009"/>
              <w:spacing w:val="-10"/>
            </w:rPr>
            <w:t xml:space="preserve"> </w:t>
          </w:r>
          <w:r>
            <w:rPr>
              <w:color w:val="000009"/>
            </w:rPr>
            <w:t>DE</w:t>
          </w:r>
          <w:r>
            <w:rPr>
              <w:color w:val="000009"/>
              <w:spacing w:val="-7"/>
            </w:rPr>
            <w:t xml:space="preserve"> </w:t>
          </w:r>
          <w:r>
            <w:rPr>
              <w:color w:val="000009"/>
              <w:spacing w:val="-4"/>
            </w:rPr>
            <w:t>RISCO</w:t>
          </w:r>
          <w:r>
            <w:rPr>
              <w:color w:val="000009"/>
            </w:rPr>
            <w:tab/>
          </w:r>
          <w:r>
            <w:rPr>
              <w:color w:val="000009"/>
              <w:spacing w:val="-5"/>
            </w:rPr>
            <w:t>23</w:t>
          </w:r>
        </w:p>
        <w:p w:rsidR="007E57ED" w:rsidRDefault="00510D45">
          <w:pPr>
            <w:pStyle w:val="Sumrio2"/>
            <w:tabs>
              <w:tab w:val="right" w:leader="dot" w:pos="9201"/>
            </w:tabs>
            <w:ind w:left="1214"/>
          </w:pPr>
          <w:r>
            <w:rPr>
              <w:color w:val="000009"/>
            </w:rPr>
            <w:t>CRITÉRIOS</w:t>
          </w:r>
          <w:r>
            <w:rPr>
              <w:color w:val="000009"/>
              <w:spacing w:val="-7"/>
            </w:rPr>
            <w:t xml:space="preserve"> </w:t>
          </w:r>
          <w:r>
            <w:rPr>
              <w:color w:val="000009"/>
            </w:rPr>
            <w:t>DE</w:t>
          </w:r>
          <w:r>
            <w:rPr>
              <w:color w:val="000009"/>
              <w:spacing w:val="-7"/>
            </w:rPr>
            <w:t xml:space="preserve"> </w:t>
          </w:r>
          <w:r>
            <w:rPr>
              <w:color w:val="000009"/>
            </w:rPr>
            <w:t>IMPACTO</w:t>
          </w:r>
          <w:r>
            <w:rPr>
              <w:color w:val="000009"/>
              <w:spacing w:val="-6"/>
            </w:rPr>
            <w:t xml:space="preserve"> </w:t>
          </w:r>
          <w:r>
            <w:rPr>
              <w:color w:val="000009"/>
            </w:rPr>
            <w:t>E</w:t>
          </w:r>
          <w:r>
            <w:rPr>
              <w:color w:val="000009"/>
              <w:spacing w:val="-6"/>
            </w:rPr>
            <w:t xml:space="preserve"> </w:t>
          </w:r>
          <w:r>
            <w:rPr>
              <w:color w:val="000009"/>
              <w:spacing w:val="-2"/>
            </w:rPr>
            <w:t>PROBABILIDADE</w:t>
          </w:r>
          <w:r>
            <w:rPr>
              <w:color w:val="000009"/>
            </w:rPr>
            <w:tab/>
          </w:r>
          <w:r>
            <w:rPr>
              <w:color w:val="000009"/>
              <w:spacing w:val="-5"/>
            </w:rPr>
            <w:t>23</w:t>
          </w:r>
        </w:p>
        <w:p w:rsidR="007E57ED" w:rsidRDefault="00510D45">
          <w:pPr>
            <w:pStyle w:val="Sumrio2"/>
            <w:tabs>
              <w:tab w:val="right" w:leader="dot" w:pos="9201"/>
            </w:tabs>
            <w:spacing w:before="194"/>
            <w:ind w:left="1214"/>
          </w:pPr>
          <w:r>
            <w:rPr>
              <w:color w:val="000009"/>
            </w:rPr>
            <w:t>MATRIZ</w:t>
          </w:r>
          <w:r>
            <w:rPr>
              <w:color w:val="000009"/>
              <w:spacing w:val="-7"/>
            </w:rPr>
            <w:t xml:space="preserve"> </w:t>
          </w:r>
          <w:r>
            <w:rPr>
              <w:color w:val="000009"/>
            </w:rPr>
            <w:t>DE</w:t>
          </w:r>
          <w:r>
            <w:rPr>
              <w:color w:val="000009"/>
              <w:spacing w:val="-5"/>
            </w:rPr>
            <w:t xml:space="preserve"> </w:t>
          </w:r>
          <w:r>
            <w:rPr>
              <w:color w:val="000009"/>
            </w:rPr>
            <w:t>DEFINIÇÃO</w:t>
          </w:r>
          <w:r>
            <w:rPr>
              <w:color w:val="000009"/>
              <w:spacing w:val="-5"/>
            </w:rPr>
            <w:t xml:space="preserve"> </w:t>
          </w:r>
          <w:r>
            <w:rPr>
              <w:color w:val="000009"/>
            </w:rPr>
            <w:t>DE</w:t>
          </w:r>
          <w:r>
            <w:rPr>
              <w:color w:val="000009"/>
              <w:spacing w:val="-5"/>
            </w:rPr>
            <w:t xml:space="preserve"> </w:t>
          </w:r>
          <w:r>
            <w:rPr>
              <w:color w:val="000009"/>
            </w:rPr>
            <w:t>NÍVEL</w:t>
          </w:r>
          <w:r>
            <w:rPr>
              <w:color w:val="000009"/>
              <w:spacing w:val="-6"/>
            </w:rPr>
            <w:t xml:space="preserve"> </w:t>
          </w:r>
          <w:r>
            <w:rPr>
              <w:color w:val="000009"/>
            </w:rPr>
            <w:t>DE</w:t>
          </w:r>
          <w:r>
            <w:rPr>
              <w:color w:val="000009"/>
              <w:spacing w:val="-5"/>
            </w:rPr>
            <w:t xml:space="preserve"> </w:t>
          </w:r>
          <w:r>
            <w:rPr>
              <w:color w:val="000009"/>
              <w:spacing w:val="-4"/>
            </w:rPr>
            <w:t>RISCO</w:t>
          </w:r>
          <w:r>
            <w:rPr>
              <w:color w:val="000009"/>
            </w:rPr>
            <w:tab/>
          </w:r>
          <w:r>
            <w:rPr>
              <w:color w:val="000009"/>
              <w:spacing w:val="-5"/>
            </w:rPr>
            <w:t>23</w:t>
          </w:r>
        </w:p>
        <w:p w:rsidR="007E57ED" w:rsidRDefault="00510D45">
          <w:pPr>
            <w:pStyle w:val="Sumrio1"/>
            <w:numPr>
              <w:ilvl w:val="0"/>
              <w:numId w:val="12"/>
            </w:numPr>
            <w:tabs>
              <w:tab w:val="left" w:pos="890"/>
              <w:tab w:val="right" w:leader="dot" w:pos="9198"/>
            </w:tabs>
            <w:ind w:hanging="333"/>
          </w:pPr>
          <w:r>
            <w:rPr>
              <w:color w:val="000009"/>
            </w:rPr>
            <w:t>IDENTIFICAÇÃO</w:t>
          </w:r>
          <w:r>
            <w:rPr>
              <w:color w:val="000009"/>
              <w:spacing w:val="-8"/>
            </w:rPr>
            <w:t xml:space="preserve"> </w:t>
          </w:r>
          <w:r>
            <w:rPr>
              <w:color w:val="000009"/>
            </w:rPr>
            <w:t>DOS</w:t>
          </w:r>
          <w:r>
            <w:rPr>
              <w:color w:val="000009"/>
              <w:spacing w:val="-7"/>
            </w:rPr>
            <w:t xml:space="preserve"> </w:t>
          </w:r>
          <w:r>
            <w:rPr>
              <w:color w:val="000009"/>
            </w:rPr>
            <w:t>NÍVEIS</w:t>
          </w:r>
          <w:r>
            <w:rPr>
              <w:color w:val="000009"/>
              <w:spacing w:val="-8"/>
            </w:rPr>
            <w:t xml:space="preserve"> </w:t>
          </w:r>
          <w:r>
            <w:rPr>
              <w:color w:val="000009"/>
            </w:rPr>
            <w:t>DE</w:t>
          </w:r>
          <w:r>
            <w:rPr>
              <w:color w:val="000009"/>
              <w:spacing w:val="-7"/>
            </w:rPr>
            <w:t xml:space="preserve"> </w:t>
          </w:r>
          <w:r>
            <w:rPr>
              <w:color w:val="000009"/>
            </w:rPr>
            <w:t>AUTORIDADE</w:t>
          </w:r>
          <w:r>
            <w:rPr>
              <w:color w:val="000009"/>
              <w:spacing w:val="-7"/>
            </w:rPr>
            <w:t xml:space="preserve"> </w:t>
          </w:r>
          <w:r>
            <w:rPr>
              <w:color w:val="000009"/>
            </w:rPr>
            <w:t>E</w:t>
          </w:r>
          <w:r>
            <w:rPr>
              <w:color w:val="000009"/>
              <w:spacing w:val="-7"/>
            </w:rPr>
            <w:t xml:space="preserve"> </w:t>
          </w:r>
          <w:r>
            <w:rPr>
              <w:color w:val="000009"/>
              <w:spacing w:val="-2"/>
            </w:rPr>
            <w:t>RESPONSABILIDADE</w:t>
          </w:r>
          <w:r>
            <w:rPr>
              <w:color w:val="000009"/>
            </w:rPr>
            <w:tab/>
          </w:r>
          <w:r>
            <w:rPr>
              <w:color w:val="000009"/>
              <w:spacing w:val="-5"/>
            </w:rPr>
            <w:t>24</w:t>
          </w:r>
        </w:p>
        <w:p w:rsidR="007E57ED" w:rsidRDefault="00510D45">
          <w:pPr>
            <w:pStyle w:val="Sumrio1"/>
            <w:numPr>
              <w:ilvl w:val="0"/>
              <w:numId w:val="12"/>
            </w:numPr>
            <w:tabs>
              <w:tab w:val="left" w:pos="890"/>
              <w:tab w:val="right" w:leader="dot" w:pos="9207"/>
            </w:tabs>
            <w:ind w:hanging="333"/>
          </w:pPr>
          <w:r>
            <w:rPr>
              <w:color w:val="000009"/>
            </w:rPr>
            <w:t>GRAU</w:t>
          </w:r>
          <w:r>
            <w:rPr>
              <w:color w:val="000009"/>
              <w:spacing w:val="-7"/>
            </w:rPr>
            <w:t xml:space="preserve"> </w:t>
          </w:r>
          <w:r>
            <w:rPr>
              <w:color w:val="000009"/>
            </w:rPr>
            <w:t>DE</w:t>
          </w:r>
          <w:r>
            <w:rPr>
              <w:color w:val="000009"/>
              <w:spacing w:val="-6"/>
            </w:rPr>
            <w:t xml:space="preserve"> </w:t>
          </w:r>
          <w:r>
            <w:rPr>
              <w:color w:val="000009"/>
            </w:rPr>
            <w:t>MATURIDADE</w:t>
          </w:r>
          <w:r>
            <w:rPr>
              <w:color w:val="000009"/>
              <w:spacing w:val="-6"/>
            </w:rPr>
            <w:t xml:space="preserve"> </w:t>
          </w:r>
          <w:r>
            <w:rPr>
              <w:color w:val="000009"/>
            </w:rPr>
            <w:t>EM</w:t>
          </w:r>
          <w:r>
            <w:rPr>
              <w:color w:val="000009"/>
              <w:spacing w:val="-6"/>
            </w:rPr>
            <w:t xml:space="preserve"> </w:t>
          </w:r>
          <w:r>
            <w:rPr>
              <w:color w:val="000009"/>
            </w:rPr>
            <w:t>RELAÇÃO</w:t>
          </w:r>
          <w:r>
            <w:rPr>
              <w:color w:val="000009"/>
              <w:spacing w:val="-4"/>
            </w:rPr>
            <w:t xml:space="preserve"> </w:t>
          </w:r>
          <w:r>
            <w:rPr>
              <w:color w:val="000009"/>
            </w:rPr>
            <w:t>À</w:t>
          </w:r>
          <w:r>
            <w:rPr>
              <w:color w:val="000009"/>
              <w:spacing w:val="-6"/>
            </w:rPr>
            <w:t xml:space="preserve"> </w:t>
          </w:r>
          <w:r>
            <w:rPr>
              <w:color w:val="000009"/>
            </w:rPr>
            <w:t>GESTÃO</w:t>
          </w:r>
          <w:r>
            <w:rPr>
              <w:color w:val="000009"/>
              <w:spacing w:val="-6"/>
            </w:rPr>
            <w:t xml:space="preserve"> </w:t>
          </w:r>
          <w:r>
            <w:rPr>
              <w:color w:val="000009"/>
            </w:rPr>
            <w:t>DE</w:t>
          </w:r>
          <w:r>
            <w:rPr>
              <w:color w:val="000009"/>
              <w:spacing w:val="-2"/>
            </w:rPr>
            <w:t xml:space="preserve"> RISCOS.</w:t>
          </w:r>
          <w:r>
            <w:rPr>
              <w:color w:val="000009"/>
            </w:rPr>
            <w:tab/>
          </w:r>
          <w:r>
            <w:rPr>
              <w:color w:val="000009"/>
              <w:spacing w:val="-5"/>
            </w:rPr>
            <w:t>24</w:t>
          </w:r>
        </w:p>
      </w:sdtContent>
    </w:sdt>
    <w:p w:rsidR="007E57ED" w:rsidRDefault="007E57ED">
      <w:pPr>
        <w:pStyle w:val="Sumrio1"/>
      </w:pPr>
    </w:p>
    <w:p w:rsidR="006608E9" w:rsidRDefault="006608E9">
      <w:pPr>
        <w:pStyle w:val="Sumrio1"/>
      </w:pPr>
    </w:p>
    <w:p w:rsidR="006608E9" w:rsidRDefault="006608E9">
      <w:pPr>
        <w:pStyle w:val="Sumrio1"/>
        <w:sectPr w:rsidR="006608E9" w:rsidSect="00D211D8">
          <w:pgSz w:w="11900" w:h="16860"/>
          <w:pgMar w:top="1361" w:right="850" w:bottom="280" w:left="1133" w:header="720" w:footer="720" w:gutter="0"/>
          <w:cols w:space="720"/>
        </w:sectPr>
      </w:pPr>
    </w:p>
    <w:p w:rsidR="007E57ED" w:rsidRDefault="00510D45" w:rsidP="00B93C54">
      <w:pPr>
        <w:pStyle w:val="Corpodetexto"/>
        <w:ind w:firstLine="142"/>
        <w:rPr>
          <w:sz w:val="20"/>
        </w:rPr>
      </w:pPr>
      <w:r>
        <w:rPr>
          <w:noProof/>
          <w:sz w:val="20"/>
        </w:rPr>
        <w:lastRenderedPageBreak/>
        <mc:AlternateContent>
          <mc:Choice Requires="wpg">
            <w:drawing>
              <wp:inline distT="0" distB="0" distL="0" distR="0">
                <wp:extent cx="5934075" cy="246379"/>
                <wp:effectExtent l="0" t="0" r="0" b="1270"/>
                <wp:docPr id="30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34075" cy="246379"/>
                          <a:chOff x="0" y="0"/>
                          <a:chExt cx="5934075" cy="246379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266344" y="0"/>
                            <a:ext cx="5667375" cy="2463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67375" h="246379">
                                <a:moveTo>
                                  <a:pt x="566734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6252"/>
                                </a:lnTo>
                                <a:lnTo>
                                  <a:pt x="5667349" y="246252"/>
                                </a:lnTo>
                                <a:lnTo>
                                  <a:pt x="56673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B3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0" y="0"/>
                            <a:ext cx="266700" cy="2463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0" h="246379">
                                <a:moveTo>
                                  <a:pt x="2663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6252"/>
                                </a:lnTo>
                                <a:lnTo>
                                  <a:pt x="266344" y="246252"/>
                                </a:lnTo>
                                <a:lnTo>
                                  <a:pt x="2663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C0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10452" y="60325"/>
                            <a:ext cx="56515" cy="140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515" h="140970">
                                <a:moveTo>
                                  <a:pt x="40678" y="0"/>
                                </a:moveTo>
                                <a:lnTo>
                                  <a:pt x="38150" y="0"/>
                                </a:lnTo>
                                <a:lnTo>
                                  <a:pt x="0" y="23241"/>
                                </a:lnTo>
                                <a:lnTo>
                                  <a:pt x="1384" y="26924"/>
                                </a:lnTo>
                                <a:lnTo>
                                  <a:pt x="5092" y="24638"/>
                                </a:lnTo>
                                <a:lnTo>
                                  <a:pt x="8255" y="23622"/>
                                </a:lnTo>
                                <a:lnTo>
                                  <a:pt x="12496" y="23622"/>
                                </a:lnTo>
                                <a:lnTo>
                                  <a:pt x="13931" y="24129"/>
                                </a:lnTo>
                                <a:lnTo>
                                  <a:pt x="16421" y="26416"/>
                                </a:lnTo>
                                <a:lnTo>
                                  <a:pt x="17284" y="27813"/>
                                </a:lnTo>
                                <a:lnTo>
                                  <a:pt x="18199" y="30861"/>
                                </a:lnTo>
                                <a:lnTo>
                                  <a:pt x="18427" y="34925"/>
                                </a:lnTo>
                                <a:lnTo>
                                  <a:pt x="18427" y="121412"/>
                                </a:lnTo>
                                <a:lnTo>
                                  <a:pt x="8572" y="136905"/>
                                </a:lnTo>
                                <a:lnTo>
                                  <a:pt x="1384" y="136905"/>
                                </a:lnTo>
                                <a:lnTo>
                                  <a:pt x="1384" y="140716"/>
                                </a:lnTo>
                                <a:lnTo>
                                  <a:pt x="55968" y="140716"/>
                                </a:lnTo>
                                <a:lnTo>
                                  <a:pt x="55968" y="136905"/>
                                </a:lnTo>
                                <a:lnTo>
                                  <a:pt x="49682" y="136905"/>
                                </a:lnTo>
                                <a:lnTo>
                                  <a:pt x="46824" y="136144"/>
                                </a:lnTo>
                                <a:lnTo>
                                  <a:pt x="43243" y="133223"/>
                                </a:lnTo>
                                <a:lnTo>
                                  <a:pt x="42075" y="131318"/>
                                </a:lnTo>
                                <a:lnTo>
                                  <a:pt x="40957" y="126619"/>
                                </a:lnTo>
                                <a:lnTo>
                                  <a:pt x="40678" y="121285"/>
                                </a:lnTo>
                                <a:lnTo>
                                  <a:pt x="406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0" y="0"/>
                            <a:ext cx="5934075" cy="2463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426001" w:rsidRDefault="00426001">
                              <w:pPr>
                                <w:spacing w:before="25"/>
                                <w:ind w:left="419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9"/>
                                  <w:spacing w:val="-2"/>
                                  <w:sz w:val="24"/>
                                </w:rPr>
                                <w:t>INTRODUÇÃO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0" o:spid="_x0000_s1050" style="width:467.25pt;height:19.4pt;mso-position-horizontal-relative:char;mso-position-vertical-relative:line" coordsize="59340,2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">
                <v:shape id="Graphic 31" o:spid="_x0000_s1051" style="position:absolute;left:2663;width:56674;height:2463;visibility:visible;mso-wrap-style:square;v-text-anchor:top" coordsize="5667375,2463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" path="m5667349,l,,,246252r5667349,l5667349,xe" fillcolor="#93b3d5" stroked="f">
                  <v:path arrowok="t"/>
                </v:shape>
                <v:shape id="Graphic 32" o:spid="_x0000_s1052" style="position:absolute;width:2667;height:2463;visibility:visible;mso-wrap-style:square;v-text-anchor:top" coordsize="266700,2463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" path="m266344,l,,,246252r266344,l266344,xe" fillcolor="silver" stroked="f">
                  <v:path arrowok="t"/>
                </v:shape>
                <v:shape id="Graphic 33" o:spid="_x0000_s1053" style="position:absolute;left:104;top:603;width:565;height:1409;visibility:visible;mso-wrap-style:square;v-text-anchor:top" coordsize="56515,140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" path="m40678,l38150,,,23241r1384,3683l5092,24638,8255,23622r4241,l13931,24129r2490,2287l17284,27813r915,3048l18427,34925r,86487l8572,136905r-7188,l1384,140716r54584,l55968,136905r-6286,l46824,136144r-3581,-2921l42075,131318r-1118,-4699l40678,121285,40678,xe" fillcolor="black" stroked="f">
                  <v:path arrowok="t"/>
                </v:shape>
                <v:shape id="Textbox 34" o:spid="_x0000_s1054" type="#_x0000_t202" style="position:absolute;width:59340;height:24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/jU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CG3+NTEAAAA2wAAAA8A&#10;AAAAAAAAAAAAAAAABwIAAGRycy9kb3ducmV2LnhtbFBLBQYAAAAAAwADALcAAAD4AgAAAAA=&#10;" filled="f" stroked="f">
                  <v:textbox inset="0,0,0,0">
                    <w:txbxContent>
                      <w:p w:rsidR="00426001" w:rsidRDefault="00426001">
                        <w:pPr>
                          <w:spacing w:before="25"/>
                          <w:ind w:left="41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000009"/>
                            <w:spacing w:val="-2"/>
                            <w:sz w:val="24"/>
                          </w:rPr>
                          <w:t>INTRODUÇÃO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7E57ED" w:rsidRDefault="007E57ED">
      <w:pPr>
        <w:pStyle w:val="Corpodetexto"/>
        <w:spacing w:before="265"/>
      </w:pPr>
    </w:p>
    <w:p w:rsidR="007E57ED" w:rsidRDefault="00510D45">
      <w:pPr>
        <w:pStyle w:val="Corpodetexto"/>
        <w:spacing w:before="1" w:line="247" w:lineRule="auto"/>
        <w:ind w:left="146" w:right="410" w:firstLine="1701"/>
        <w:jc w:val="both"/>
      </w:pPr>
      <w:r>
        <w:rPr>
          <w:color w:val="000009"/>
        </w:rPr>
        <w:t>O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presente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trabalho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tem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como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objetivos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delimitar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o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escopo,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conhecer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o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contexto e definir os critérios de riscos, e assim, personalizar o processo de gestão de riscos da Secretaria de Estado de Indústria, Comércio e Serviços - SIC. Isso permitirá um processo de avaliação de riscos eficaz e um tratamento de riscos apropriado.</w:t>
      </w:r>
    </w:p>
    <w:p w:rsidR="007E57ED" w:rsidRDefault="00510D45">
      <w:pPr>
        <w:pStyle w:val="Corpodetexto"/>
        <w:spacing w:before="15" w:line="259" w:lineRule="auto"/>
        <w:ind w:left="146" w:right="414" w:firstLine="1701"/>
        <w:jc w:val="both"/>
      </w:pPr>
      <w:r>
        <w:rPr>
          <w:color w:val="000009"/>
        </w:rPr>
        <w:t>A delimitação do escopo deve ser clara, considerar os objetivos pertinentes e alinhá-los aos objetivos organizacionais.</w:t>
      </w:r>
    </w:p>
    <w:p w:rsidR="007E57ED" w:rsidRDefault="00510D45">
      <w:pPr>
        <w:pStyle w:val="Corpodetexto"/>
        <w:spacing w:line="259" w:lineRule="auto"/>
        <w:ind w:left="146" w:right="410" w:firstLine="1701"/>
        <w:jc w:val="both"/>
      </w:pPr>
      <w:r>
        <w:rPr>
          <w:color w:val="000009"/>
        </w:rPr>
        <w:t>Ao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planejar a abordagem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para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definir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o escopo,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deve-se considerar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os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objetivos e decisões que devem ser tomadas, os resultados esperados das etapas a serem realizadas no processo, tempo, localização, inclusões ou exclusões específicas, ferramentas e técnicas apropriadas para o processo de avaliação de riscos, recursos requeridos, responsabilidades e registros a serem mantidos e relacionamentos com outros projetos, processos e atividades.</w:t>
      </w:r>
    </w:p>
    <w:p w:rsidR="007E57ED" w:rsidRDefault="00510D45">
      <w:pPr>
        <w:pStyle w:val="Corpodetexto"/>
        <w:spacing w:line="259" w:lineRule="auto"/>
        <w:ind w:left="146" w:right="414" w:firstLine="1701"/>
        <w:jc w:val="both"/>
      </w:pPr>
      <w:r>
        <w:rPr>
          <w:color w:val="000009"/>
        </w:rPr>
        <w:t>O contexto para gestão de riscos refere-se ao entendimento do histórico da organização e de seus riscos. Em outras palavras, o estabelecimento do contexto captura os objetivos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da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organização,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o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ambiente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interno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e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externo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em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que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ela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persegue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esses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objetivos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e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suas partes interessadas. Assim sendo, o correto estabelecimento do contexto permite uma melhor identificação dos riscos.</w:t>
      </w:r>
    </w:p>
    <w:p w:rsidR="007E57ED" w:rsidRDefault="00510D45">
      <w:pPr>
        <w:pStyle w:val="Corpodetexto"/>
        <w:spacing w:line="259" w:lineRule="auto"/>
        <w:ind w:left="146" w:right="416" w:firstLine="1701"/>
        <w:jc w:val="both"/>
      </w:pPr>
      <w:r>
        <w:rPr>
          <w:color w:val="000009"/>
        </w:rPr>
        <w:t>No contexto interno, a gestão de riscos precisa levar em consideração a organização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na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qual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está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inserida,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incluindo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o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sistema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governança,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políticas,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objetivos,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estrutura organizacional, recursos (humanos, materiais e financeiros), conhecimento, sistemas de informação, processo decisório, valores, partes interessadas, cultura organizacional, normas, modelos e diretrizes da organização.</w:t>
      </w:r>
    </w:p>
    <w:p w:rsidR="007E57ED" w:rsidRDefault="00510D45">
      <w:pPr>
        <w:pStyle w:val="Corpodetexto"/>
        <w:spacing w:line="259" w:lineRule="auto"/>
        <w:ind w:left="146" w:right="413" w:firstLine="1761"/>
        <w:jc w:val="both"/>
      </w:pPr>
      <w:r>
        <w:rPr>
          <w:color w:val="000009"/>
        </w:rPr>
        <w:t>Já no contexto externo, considera-se o ambiente no qual a organização busca atingir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seus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objetivos. Inclui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desde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interdependências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com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outras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organizações,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dentro ou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fora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do governo,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que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formam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sua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cadeia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valor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(Organização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Estendida),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assim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como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o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macroambiente externo que inclui economia, política, legislação, tanto nacional quanto internacional.</w:t>
      </w:r>
    </w:p>
    <w:p w:rsidR="007E57ED" w:rsidRDefault="00510D45">
      <w:pPr>
        <w:pStyle w:val="Corpodetexto"/>
        <w:spacing w:line="259" w:lineRule="auto"/>
        <w:ind w:left="146" w:right="417" w:firstLine="1701"/>
        <w:jc w:val="both"/>
      </w:pPr>
      <w:r>
        <w:rPr>
          <w:color w:val="000009"/>
        </w:rPr>
        <w:t>A definição dos critérios de riscos deve especificar a quantidade e tipo de risco que podem assumir em relação aos objetivos, estabelecer critérios para avaliar a significância do risco, apoiando assim a tomada de decisão, e levarem em consideração as obrigações da organização e os pontos de vista das partes interessadas.</w:t>
      </w:r>
    </w:p>
    <w:p w:rsidR="007E57ED" w:rsidRDefault="00510D45">
      <w:pPr>
        <w:pStyle w:val="Corpodetexto"/>
        <w:spacing w:line="259" w:lineRule="auto"/>
        <w:ind w:left="146" w:right="420" w:firstLine="1701"/>
        <w:jc w:val="both"/>
      </w:pPr>
      <w:r>
        <w:rPr>
          <w:color w:val="000009"/>
        </w:rPr>
        <w:t xml:space="preserve">Embora os critérios de riscos sejam definidos nesta etapa inicial, eles são dinâmicos, e devem ser continuadamente analisados criticamente e alterados sempre que </w:t>
      </w:r>
      <w:r>
        <w:rPr>
          <w:color w:val="000009"/>
          <w:spacing w:val="-2"/>
        </w:rPr>
        <w:t>necessário.</w:t>
      </w:r>
    </w:p>
    <w:p w:rsidR="007E57ED" w:rsidRDefault="00510D45">
      <w:pPr>
        <w:pStyle w:val="Corpodetexto"/>
        <w:spacing w:line="259" w:lineRule="auto"/>
        <w:ind w:left="146" w:right="412" w:firstLine="1701"/>
        <w:jc w:val="both"/>
      </w:pPr>
      <w:r>
        <w:rPr>
          <w:color w:val="000009"/>
        </w:rPr>
        <w:t>Foram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considerados,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no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processo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definição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dos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critérios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riscos,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a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natureza e o tipo de incertezas que podem afetar os resultados e objetivos (tangíveis, intangíveis). As consequências (impactos) e as probabilidades serão definidas e medidas. O nível de risco será avaliado, bem como as combinações e sequências de múltiplos riscos serão levados em consideração em conjunto com a capacidade da organização.</w:t>
      </w:r>
    </w:p>
    <w:p w:rsidR="007E57ED" w:rsidRDefault="00510D45">
      <w:pPr>
        <w:pStyle w:val="Corpodetexto"/>
        <w:spacing w:line="259" w:lineRule="auto"/>
        <w:ind w:left="146" w:right="413" w:firstLine="1701"/>
        <w:jc w:val="both"/>
        <w:rPr>
          <w:color w:val="000009"/>
        </w:rPr>
      </w:pPr>
      <w:r>
        <w:rPr>
          <w:color w:val="000009"/>
        </w:rPr>
        <w:t>Ressalta-se que o processo de gestão de riscos a ser implementado foi definido com base no Processo de Gestão de Riscos sugerido pela norma ISO 31000:2018 – Princípios e Diretrizes da Gestão de Riscos.</w:t>
      </w:r>
    </w:p>
    <w:p w:rsidR="0005298B" w:rsidRDefault="0005298B">
      <w:pPr>
        <w:pStyle w:val="Corpodetexto"/>
        <w:spacing w:line="259" w:lineRule="auto"/>
        <w:ind w:left="146" w:right="413" w:firstLine="1701"/>
        <w:jc w:val="both"/>
      </w:pPr>
    </w:p>
    <w:p w:rsidR="0005298B" w:rsidRDefault="0005298B">
      <w:pPr>
        <w:pStyle w:val="Corpodetexto"/>
        <w:spacing w:line="259" w:lineRule="auto"/>
        <w:ind w:left="146" w:right="413" w:firstLine="1701"/>
        <w:jc w:val="both"/>
      </w:pPr>
    </w:p>
    <w:p w:rsidR="007E57ED" w:rsidRDefault="00510D45">
      <w:pPr>
        <w:pStyle w:val="Corpodetexto"/>
        <w:spacing w:line="259" w:lineRule="auto"/>
        <w:ind w:left="146" w:right="411" w:firstLine="1701"/>
        <w:jc w:val="both"/>
      </w:pPr>
      <w:r>
        <w:rPr>
          <w:color w:val="000009"/>
        </w:rPr>
        <w:lastRenderedPageBreak/>
        <w:t>A publicação da Portaria nº 380/2023-SIC, a qual instituiu-se a Política de Gestão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Riscos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no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âmbito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desta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pasta,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tendo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por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objetivo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estabelecer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os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princípios,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as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diretrizes, as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responsabilidades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e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o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processo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gestão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riscos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com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vistas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à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incorporação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da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análise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 xml:space="preserve">riscos à tomada de decisão, em conformidade com as boas práticas de governança adotadas no setor </w:t>
      </w:r>
      <w:r>
        <w:rPr>
          <w:color w:val="000009"/>
          <w:spacing w:val="-2"/>
        </w:rPr>
        <w:t>público.</w:t>
      </w:r>
    </w:p>
    <w:p w:rsidR="007E57ED" w:rsidRDefault="00510D45">
      <w:pPr>
        <w:pStyle w:val="Corpodetexto"/>
        <w:spacing w:before="19" w:line="247" w:lineRule="auto"/>
        <w:ind w:left="146" w:right="419" w:firstLine="1701"/>
        <w:jc w:val="both"/>
      </w:pPr>
      <w:r>
        <w:rPr>
          <w:color w:val="000009"/>
        </w:rPr>
        <w:t xml:space="preserve">Para a gestão da implantação em nível estratégico foi instituído através da Portaria nº 77/2022-SIC o Comitê Setorial de </w:t>
      </w:r>
      <w:r>
        <w:rPr>
          <w:i/>
          <w:color w:val="000009"/>
        </w:rPr>
        <w:t xml:space="preserve">Compliance </w:t>
      </w:r>
      <w:r>
        <w:rPr>
          <w:color w:val="000009"/>
        </w:rPr>
        <w:t>Público.</w:t>
      </w:r>
    </w:p>
    <w:p w:rsidR="00426001" w:rsidRDefault="00426001">
      <w:pPr>
        <w:pStyle w:val="Corpodetexto"/>
        <w:spacing w:before="13" w:line="259" w:lineRule="auto"/>
        <w:ind w:left="146" w:right="412" w:firstLine="1701"/>
        <w:jc w:val="both"/>
        <w:rPr>
          <w:color w:val="000009"/>
        </w:rPr>
      </w:pPr>
    </w:p>
    <w:p w:rsidR="007E57ED" w:rsidRDefault="00510D45">
      <w:pPr>
        <w:pStyle w:val="Corpodetexto"/>
        <w:spacing w:before="13" w:line="259" w:lineRule="auto"/>
        <w:ind w:left="146" w:right="412" w:firstLine="1701"/>
        <w:jc w:val="both"/>
        <w:rPr>
          <w:color w:val="000009"/>
        </w:rPr>
      </w:pPr>
      <w:r>
        <w:rPr>
          <w:color w:val="000009"/>
        </w:rPr>
        <w:t>A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implantação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da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Gestão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Riscos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tem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previsão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no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Decreto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Nº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9.406/2019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 xml:space="preserve">que institui o Programa de </w:t>
      </w:r>
      <w:r>
        <w:rPr>
          <w:i/>
          <w:color w:val="000009"/>
        </w:rPr>
        <w:t xml:space="preserve">Compliance </w:t>
      </w:r>
      <w:r>
        <w:rPr>
          <w:color w:val="000009"/>
        </w:rPr>
        <w:t xml:space="preserve">Público no Poder Executivo do Estado de Goiás, tendo estabelecido no seu artigo 3º, inc. IV, a gestão de riscos como um dos quatro eixos do Programa </w:t>
      </w:r>
      <w:r>
        <w:rPr>
          <w:i/>
          <w:color w:val="000009"/>
        </w:rPr>
        <w:t xml:space="preserve">Compliance </w:t>
      </w:r>
      <w:r>
        <w:rPr>
          <w:color w:val="000009"/>
        </w:rPr>
        <w:t>Público.</w:t>
      </w:r>
    </w:p>
    <w:p w:rsidR="00426001" w:rsidRDefault="00426001">
      <w:pPr>
        <w:pStyle w:val="Corpodetexto"/>
        <w:spacing w:before="13" w:line="259" w:lineRule="auto"/>
        <w:ind w:left="146" w:right="412" w:firstLine="1701"/>
        <w:jc w:val="both"/>
      </w:pPr>
    </w:p>
    <w:p w:rsidR="00426001" w:rsidRDefault="00426001">
      <w:pPr>
        <w:pStyle w:val="Corpodetexto"/>
        <w:spacing w:before="13" w:line="259" w:lineRule="auto"/>
        <w:ind w:left="146" w:right="412" w:firstLine="1701"/>
        <w:jc w:val="both"/>
      </w:pPr>
      <w:bookmarkStart w:id="0" w:name="_GoBack"/>
      <w:bookmarkEnd w:id="0"/>
    </w:p>
    <w:p w:rsidR="007E57ED" w:rsidRDefault="007E57ED">
      <w:pPr>
        <w:pStyle w:val="Corpodetexto"/>
      </w:pPr>
    </w:p>
    <w:p w:rsidR="007E57ED" w:rsidRDefault="007E57ED">
      <w:pPr>
        <w:pStyle w:val="Corpodetexto"/>
        <w:spacing w:before="87"/>
      </w:pPr>
    </w:p>
    <w:p w:rsidR="007E57ED" w:rsidRDefault="00510D45">
      <w:pPr>
        <w:pStyle w:val="Ttulo1"/>
        <w:tabs>
          <w:tab w:val="left" w:pos="9647"/>
        </w:tabs>
        <w:ind w:left="962"/>
      </w:pPr>
      <w:r>
        <w:rPr>
          <w:noProof/>
        </w:rPr>
        <mc:AlternateContent>
          <mc:Choice Requires="wpg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720</wp:posOffset>
                </wp:positionV>
                <wp:extent cx="251460" cy="180340"/>
                <wp:effectExtent l="0" t="0" r="0" b="0"/>
                <wp:wrapNone/>
                <wp:docPr id="35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51460" cy="180340"/>
                          <a:chOff x="0" y="0"/>
                          <a:chExt cx="251460" cy="180340"/>
                        </a:xfrm>
                      </wpg:grpSpPr>
                      <wps:wsp>
                        <wps:cNvPr id="36" name="Graphic 36"/>
                        <wps:cNvSpPr/>
                        <wps:spPr>
                          <a:xfrm>
                            <a:off x="0" y="0"/>
                            <a:ext cx="251460" cy="180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1460" h="180340">
                                <a:moveTo>
                                  <a:pt x="2514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9831"/>
                                </a:lnTo>
                                <a:lnTo>
                                  <a:pt x="251459" y="179831"/>
                                </a:lnTo>
                                <a:lnTo>
                                  <a:pt x="2514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C0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3175" y="42290"/>
                            <a:ext cx="63500" cy="103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103505">
                                <a:moveTo>
                                  <a:pt x="36868" y="0"/>
                                </a:moveTo>
                                <a:lnTo>
                                  <a:pt x="31902" y="0"/>
                                </a:lnTo>
                                <a:lnTo>
                                  <a:pt x="24980" y="0"/>
                                </a:lnTo>
                                <a:lnTo>
                                  <a:pt x="18859" y="2286"/>
                                </a:lnTo>
                                <a:lnTo>
                                  <a:pt x="8280" y="11430"/>
                                </a:lnTo>
                                <a:lnTo>
                                  <a:pt x="4330" y="18415"/>
                                </a:lnTo>
                                <a:lnTo>
                                  <a:pt x="1739" y="27940"/>
                                </a:lnTo>
                                <a:lnTo>
                                  <a:pt x="4406" y="28956"/>
                                </a:lnTo>
                                <a:lnTo>
                                  <a:pt x="8496" y="21336"/>
                                </a:lnTo>
                                <a:lnTo>
                                  <a:pt x="14249" y="17525"/>
                                </a:lnTo>
                                <a:lnTo>
                                  <a:pt x="26174" y="17525"/>
                                </a:lnTo>
                                <a:lnTo>
                                  <a:pt x="30010" y="19177"/>
                                </a:lnTo>
                                <a:lnTo>
                                  <a:pt x="36258" y="26162"/>
                                </a:lnTo>
                                <a:lnTo>
                                  <a:pt x="37820" y="30480"/>
                                </a:lnTo>
                                <a:lnTo>
                                  <a:pt x="37820" y="42799"/>
                                </a:lnTo>
                                <a:lnTo>
                                  <a:pt x="11946" y="86411"/>
                                </a:lnTo>
                                <a:lnTo>
                                  <a:pt x="0" y="101346"/>
                                </a:lnTo>
                                <a:lnTo>
                                  <a:pt x="0" y="102997"/>
                                </a:lnTo>
                                <a:lnTo>
                                  <a:pt x="57607" y="102997"/>
                                </a:lnTo>
                                <a:lnTo>
                                  <a:pt x="63093" y="73787"/>
                                </a:lnTo>
                                <a:lnTo>
                                  <a:pt x="60490" y="73787"/>
                                </a:lnTo>
                                <a:lnTo>
                                  <a:pt x="58851" y="77216"/>
                                </a:lnTo>
                                <a:lnTo>
                                  <a:pt x="57531" y="79502"/>
                                </a:lnTo>
                                <a:lnTo>
                                  <a:pt x="55511" y="81661"/>
                                </a:lnTo>
                                <a:lnTo>
                                  <a:pt x="54216" y="82423"/>
                                </a:lnTo>
                                <a:lnTo>
                                  <a:pt x="51092" y="83312"/>
                                </a:lnTo>
                                <a:lnTo>
                                  <a:pt x="47713" y="83439"/>
                                </a:lnTo>
                                <a:lnTo>
                                  <a:pt x="21374" y="83439"/>
                                </a:lnTo>
                                <a:lnTo>
                                  <a:pt x="32563" y="71820"/>
                                </a:lnTo>
                                <a:lnTo>
                                  <a:pt x="41597" y="61547"/>
                                </a:lnTo>
                                <a:lnTo>
                                  <a:pt x="48475" y="52631"/>
                                </a:lnTo>
                                <a:lnTo>
                                  <a:pt x="53200" y="45085"/>
                                </a:lnTo>
                                <a:lnTo>
                                  <a:pt x="56756" y="38354"/>
                                </a:lnTo>
                                <a:lnTo>
                                  <a:pt x="58546" y="31623"/>
                                </a:lnTo>
                                <a:lnTo>
                                  <a:pt x="58546" y="21336"/>
                                </a:lnTo>
                                <a:lnTo>
                                  <a:pt x="57391" y="17525"/>
                                </a:lnTo>
                                <a:lnTo>
                                  <a:pt x="52768" y="9271"/>
                                </a:lnTo>
                                <a:lnTo>
                                  <a:pt x="49568" y="5969"/>
                                </a:lnTo>
                                <a:lnTo>
                                  <a:pt x="41389" y="1143"/>
                                </a:lnTo>
                                <a:lnTo>
                                  <a:pt x="368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8651BD9" id="Group 35" o:spid="_x0000_s1026" style="position:absolute;margin-left:85pt;margin-top:.05pt;width:19.8pt;height:14.2pt;z-index:15729664;mso-wrap-distance-left:0;mso-wrap-distance-right:0;mso-position-horizontal-relative:page" coordsize="251460,180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">
                <v:shape id="Graphic 36" o:spid="_x0000_s1027" style="position:absolute;width:251460;height:180340;visibility:visible;mso-wrap-style:square;v-text-anchor:top" coordsize="251460,180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" path="m251459,l,,,179831r251459,l251459,xe" fillcolor="silver" stroked="f">
                  <v:path arrowok="t"/>
                </v:shape>
                <v:shape id="Graphic 37" o:spid="_x0000_s1028" style="position:absolute;left:3175;top:42290;width:63500;height:103505;visibility:visible;mso-wrap-style:square;v-text-anchor:top" coordsize="63500,103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" path="m36868,l31902,,24980,,18859,2286,8280,11430,4330,18415,1739,27940r2667,1016l8496,21336r5753,-3811l26174,17525r3836,1652l36258,26162r1562,4318l37820,42799,11946,86411,,101346r,1651l57607,102997,63093,73787r-2603,l58851,77216r-1320,2286l55511,81661r-1295,762l51092,83312r-3379,127l21374,83439,32563,71820,41597,61547r6878,-8916l53200,45085r3556,-6731l58546,31623r,-10287l57391,17525,52768,9271,49568,5969,41389,1143,36868,xe" fillcolor="black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color w:val="000009"/>
          <w:shd w:val="clear" w:color="auto" w:fill="93B3D5"/>
        </w:rPr>
        <w:t>CONTEXTUALIZAÇÃO – RELATÓRIO</w:t>
      </w:r>
      <w:r>
        <w:rPr>
          <w:color w:val="000009"/>
          <w:spacing w:val="-1"/>
          <w:shd w:val="clear" w:color="auto" w:fill="93B3D5"/>
        </w:rPr>
        <w:t xml:space="preserve"> </w:t>
      </w:r>
      <w:r>
        <w:rPr>
          <w:color w:val="000009"/>
          <w:shd w:val="clear" w:color="auto" w:fill="93B3D5"/>
        </w:rPr>
        <w:t xml:space="preserve">DE </w:t>
      </w:r>
      <w:r>
        <w:rPr>
          <w:color w:val="000009"/>
          <w:spacing w:val="-2"/>
          <w:shd w:val="clear" w:color="auto" w:fill="93B3D5"/>
        </w:rPr>
        <w:t>SITUAÇÃO</w:t>
      </w:r>
      <w:r>
        <w:rPr>
          <w:color w:val="000009"/>
          <w:shd w:val="clear" w:color="auto" w:fill="93B3D5"/>
        </w:rPr>
        <w:tab/>
      </w:r>
    </w:p>
    <w:p w:rsidR="007E57ED" w:rsidRDefault="007E57ED">
      <w:pPr>
        <w:pStyle w:val="Corpodetexto"/>
        <w:spacing w:before="117"/>
        <w:rPr>
          <w:b/>
        </w:rPr>
      </w:pPr>
    </w:p>
    <w:p w:rsidR="007E57ED" w:rsidRDefault="00510D45">
      <w:pPr>
        <w:pStyle w:val="Ttulo1"/>
        <w:tabs>
          <w:tab w:val="left" w:pos="9529"/>
        </w:tabs>
        <w:spacing w:before="1"/>
        <w:ind w:left="523"/>
      </w:pPr>
      <w:bookmarkStart w:id="1" w:name="_TOC_250004"/>
      <w:r>
        <w:rPr>
          <w:color w:val="000009"/>
          <w:spacing w:val="-32"/>
          <w:shd w:val="clear" w:color="auto" w:fill="D9D9D9"/>
        </w:rPr>
        <w:t xml:space="preserve"> </w:t>
      </w:r>
      <w:r>
        <w:rPr>
          <w:color w:val="000009"/>
          <w:shd w:val="clear" w:color="auto" w:fill="D9D9D9"/>
        </w:rPr>
        <w:t>DADOS</w:t>
      </w:r>
      <w:r>
        <w:rPr>
          <w:color w:val="000009"/>
          <w:spacing w:val="-1"/>
          <w:shd w:val="clear" w:color="auto" w:fill="D9D9D9"/>
        </w:rPr>
        <w:t xml:space="preserve"> </w:t>
      </w:r>
      <w:r>
        <w:rPr>
          <w:color w:val="000009"/>
          <w:shd w:val="clear" w:color="auto" w:fill="D9D9D9"/>
        </w:rPr>
        <w:t>DA</w:t>
      </w:r>
      <w:r>
        <w:rPr>
          <w:color w:val="000009"/>
          <w:spacing w:val="-1"/>
          <w:shd w:val="clear" w:color="auto" w:fill="D9D9D9"/>
        </w:rPr>
        <w:t xml:space="preserve"> </w:t>
      </w:r>
      <w:r>
        <w:rPr>
          <w:color w:val="000009"/>
          <w:spacing w:val="-2"/>
          <w:shd w:val="clear" w:color="auto" w:fill="D9D9D9"/>
        </w:rPr>
        <w:t>INSTITUIÇÃO</w:t>
      </w:r>
      <w:bookmarkEnd w:id="1"/>
      <w:r>
        <w:rPr>
          <w:color w:val="000009"/>
          <w:shd w:val="clear" w:color="auto" w:fill="D9D9D9"/>
        </w:rPr>
        <w:tab/>
      </w:r>
    </w:p>
    <w:p w:rsidR="007E57ED" w:rsidRDefault="007E57ED">
      <w:pPr>
        <w:pStyle w:val="Corpodetexto"/>
        <w:spacing w:before="80"/>
        <w:rPr>
          <w:b/>
        </w:rPr>
      </w:pPr>
    </w:p>
    <w:p w:rsidR="007E57ED" w:rsidRDefault="00510D45">
      <w:pPr>
        <w:pStyle w:val="PargrafodaLista"/>
        <w:numPr>
          <w:ilvl w:val="0"/>
          <w:numId w:val="11"/>
        </w:numPr>
        <w:tabs>
          <w:tab w:val="left" w:pos="1279"/>
        </w:tabs>
        <w:rPr>
          <w:sz w:val="24"/>
        </w:rPr>
      </w:pPr>
      <w:r>
        <w:rPr>
          <w:b/>
          <w:color w:val="000009"/>
          <w:sz w:val="24"/>
        </w:rPr>
        <w:t>Razão</w:t>
      </w:r>
      <w:r>
        <w:rPr>
          <w:b/>
          <w:color w:val="000009"/>
          <w:spacing w:val="-4"/>
          <w:sz w:val="24"/>
        </w:rPr>
        <w:t xml:space="preserve"> </w:t>
      </w:r>
      <w:r>
        <w:rPr>
          <w:b/>
          <w:color w:val="000009"/>
          <w:sz w:val="24"/>
        </w:rPr>
        <w:t>Social</w:t>
      </w:r>
      <w:r>
        <w:rPr>
          <w:color w:val="000009"/>
          <w:sz w:val="24"/>
        </w:rPr>
        <w:t>: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Secretaria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de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Estado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de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Indústria,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Comércio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e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Serviços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–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pacing w:val="-5"/>
          <w:sz w:val="24"/>
        </w:rPr>
        <w:t>SIC</w:t>
      </w:r>
    </w:p>
    <w:p w:rsidR="007E57ED" w:rsidRDefault="00510D45" w:rsidP="0005298B">
      <w:pPr>
        <w:spacing w:before="21"/>
        <w:ind w:left="1276"/>
        <w:rPr>
          <w:sz w:val="20"/>
        </w:rPr>
      </w:pPr>
      <w:r w:rsidRPr="0005298B">
        <w:rPr>
          <w:color w:val="000009"/>
          <w:sz w:val="24"/>
        </w:rPr>
        <w:t>Lei Estadual nº 17.257/2011 art. 2º, inciso VII - redação Lei Estadual 20.417/2019</w:t>
      </w:r>
    </w:p>
    <w:p w:rsidR="007E57ED" w:rsidRDefault="00510D45">
      <w:pPr>
        <w:pStyle w:val="PargrafodaLista"/>
        <w:numPr>
          <w:ilvl w:val="0"/>
          <w:numId w:val="11"/>
        </w:numPr>
        <w:tabs>
          <w:tab w:val="left" w:pos="1279"/>
        </w:tabs>
        <w:spacing w:before="80"/>
        <w:rPr>
          <w:sz w:val="24"/>
        </w:rPr>
      </w:pPr>
      <w:r>
        <w:rPr>
          <w:b/>
          <w:color w:val="000009"/>
          <w:sz w:val="24"/>
        </w:rPr>
        <w:t>CNPJ</w:t>
      </w:r>
      <w:r>
        <w:rPr>
          <w:color w:val="000009"/>
          <w:sz w:val="24"/>
        </w:rPr>
        <w:t>: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32.731.791/0001-</w:t>
      </w:r>
      <w:r>
        <w:rPr>
          <w:color w:val="000009"/>
          <w:spacing w:val="-5"/>
          <w:sz w:val="24"/>
        </w:rPr>
        <w:t>16</w:t>
      </w:r>
    </w:p>
    <w:p w:rsidR="007E57ED" w:rsidRDefault="00510D45">
      <w:pPr>
        <w:pStyle w:val="PargrafodaLista"/>
        <w:numPr>
          <w:ilvl w:val="0"/>
          <w:numId w:val="11"/>
        </w:numPr>
        <w:tabs>
          <w:tab w:val="left" w:pos="1279"/>
        </w:tabs>
        <w:spacing w:before="21" w:line="247" w:lineRule="auto"/>
        <w:ind w:right="1274"/>
        <w:rPr>
          <w:sz w:val="24"/>
        </w:rPr>
      </w:pPr>
      <w:r>
        <w:rPr>
          <w:b/>
          <w:color w:val="000009"/>
          <w:sz w:val="24"/>
        </w:rPr>
        <w:t>Endereço</w:t>
      </w:r>
      <w:r>
        <w:rPr>
          <w:color w:val="000009"/>
          <w:sz w:val="24"/>
        </w:rPr>
        <w:t>: Rua 82, n°400 – Palácio Pedro Ludovico Teixeira – 5º andar –</w:t>
      </w:r>
      <w:r>
        <w:rPr>
          <w:color w:val="000009"/>
          <w:spacing w:val="40"/>
          <w:sz w:val="24"/>
        </w:rPr>
        <w:t xml:space="preserve"> </w:t>
      </w:r>
      <w:r>
        <w:rPr>
          <w:color w:val="000009"/>
          <w:sz w:val="24"/>
        </w:rPr>
        <w:t>Setor Sul</w:t>
      </w:r>
    </w:p>
    <w:p w:rsidR="007E57ED" w:rsidRDefault="00510D45">
      <w:pPr>
        <w:pStyle w:val="PargrafodaLista"/>
        <w:numPr>
          <w:ilvl w:val="0"/>
          <w:numId w:val="11"/>
        </w:numPr>
        <w:tabs>
          <w:tab w:val="left" w:pos="1279"/>
        </w:tabs>
        <w:spacing w:before="102"/>
        <w:rPr>
          <w:sz w:val="24"/>
        </w:rPr>
      </w:pPr>
      <w:r>
        <w:rPr>
          <w:b/>
          <w:color w:val="000009"/>
          <w:sz w:val="24"/>
        </w:rPr>
        <w:t>Telefone</w:t>
      </w:r>
      <w:r>
        <w:rPr>
          <w:color w:val="000009"/>
          <w:sz w:val="24"/>
        </w:rPr>
        <w:t>: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(62)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3201-5500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 xml:space="preserve">/ </w:t>
      </w:r>
      <w:r>
        <w:rPr>
          <w:color w:val="000009"/>
          <w:spacing w:val="-4"/>
          <w:sz w:val="24"/>
        </w:rPr>
        <w:t>5504</w:t>
      </w:r>
    </w:p>
    <w:p w:rsidR="007E57ED" w:rsidRDefault="00510D45">
      <w:pPr>
        <w:pStyle w:val="PargrafodaLista"/>
        <w:numPr>
          <w:ilvl w:val="0"/>
          <w:numId w:val="11"/>
        </w:numPr>
        <w:tabs>
          <w:tab w:val="left" w:pos="1279"/>
        </w:tabs>
        <w:spacing w:before="109"/>
        <w:rPr>
          <w:sz w:val="24"/>
        </w:rPr>
      </w:pPr>
      <w:r>
        <w:rPr>
          <w:b/>
          <w:color w:val="000009"/>
          <w:sz w:val="24"/>
        </w:rPr>
        <w:t>Cidade</w:t>
      </w:r>
      <w:r>
        <w:rPr>
          <w:color w:val="000009"/>
          <w:sz w:val="24"/>
        </w:rPr>
        <w:t>: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Goiânia-</w:t>
      </w:r>
      <w:r>
        <w:rPr>
          <w:color w:val="000009"/>
          <w:spacing w:val="-5"/>
          <w:sz w:val="24"/>
        </w:rPr>
        <w:t>GO</w:t>
      </w:r>
    </w:p>
    <w:p w:rsidR="007E57ED" w:rsidRDefault="00510D45">
      <w:pPr>
        <w:pStyle w:val="PargrafodaLista"/>
        <w:numPr>
          <w:ilvl w:val="0"/>
          <w:numId w:val="11"/>
        </w:numPr>
        <w:tabs>
          <w:tab w:val="left" w:pos="1279"/>
        </w:tabs>
        <w:spacing w:before="21"/>
        <w:rPr>
          <w:sz w:val="24"/>
        </w:rPr>
      </w:pPr>
      <w:r>
        <w:rPr>
          <w:b/>
          <w:color w:val="000009"/>
          <w:sz w:val="24"/>
        </w:rPr>
        <w:t>CEP:</w:t>
      </w:r>
      <w:r>
        <w:rPr>
          <w:b/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74.083-</w:t>
      </w:r>
      <w:r>
        <w:rPr>
          <w:color w:val="000009"/>
          <w:spacing w:val="-5"/>
          <w:sz w:val="24"/>
        </w:rPr>
        <w:t>010</w:t>
      </w:r>
    </w:p>
    <w:p w:rsidR="007E57ED" w:rsidRDefault="00510D45">
      <w:pPr>
        <w:pStyle w:val="PargrafodaLista"/>
        <w:numPr>
          <w:ilvl w:val="0"/>
          <w:numId w:val="11"/>
        </w:numPr>
        <w:tabs>
          <w:tab w:val="left" w:pos="1279"/>
        </w:tabs>
        <w:spacing w:before="21"/>
        <w:rPr>
          <w:sz w:val="24"/>
        </w:rPr>
      </w:pPr>
      <w:r>
        <w:rPr>
          <w:b/>
          <w:color w:val="000009"/>
          <w:sz w:val="24"/>
        </w:rPr>
        <w:t>Endereço</w:t>
      </w:r>
      <w:r>
        <w:rPr>
          <w:b/>
          <w:color w:val="000009"/>
          <w:spacing w:val="-3"/>
          <w:sz w:val="24"/>
        </w:rPr>
        <w:t xml:space="preserve"> </w:t>
      </w:r>
      <w:r>
        <w:rPr>
          <w:b/>
          <w:color w:val="000009"/>
          <w:sz w:val="24"/>
        </w:rPr>
        <w:t>eletrônico:</w:t>
      </w:r>
      <w:r>
        <w:rPr>
          <w:b/>
          <w:color w:val="000009"/>
          <w:spacing w:val="-3"/>
          <w:sz w:val="24"/>
        </w:rPr>
        <w:t xml:space="preserve"> </w:t>
      </w:r>
      <w:hyperlink r:id="rId10">
        <w:r>
          <w:rPr>
            <w:color w:val="000009"/>
            <w:spacing w:val="-2"/>
            <w:sz w:val="24"/>
          </w:rPr>
          <w:t>www.sic.go.gov.br</w:t>
        </w:r>
      </w:hyperlink>
    </w:p>
    <w:p w:rsidR="007E57ED" w:rsidRDefault="00510D45">
      <w:pPr>
        <w:pStyle w:val="PargrafodaLista"/>
        <w:numPr>
          <w:ilvl w:val="0"/>
          <w:numId w:val="11"/>
        </w:numPr>
        <w:tabs>
          <w:tab w:val="left" w:pos="1279"/>
        </w:tabs>
        <w:spacing w:before="22"/>
        <w:rPr>
          <w:sz w:val="24"/>
        </w:rPr>
      </w:pPr>
      <w:r>
        <w:rPr>
          <w:b/>
          <w:color w:val="000009"/>
          <w:sz w:val="24"/>
        </w:rPr>
        <w:t>Natureza</w:t>
      </w:r>
      <w:r>
        <w:rPr>
          <w:color w:val="000009"/>
          <w:sz w:val="24"/>
        </w:rPr>
        <w:t>: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Pública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–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Administração</w:t>
      </w:r>
      <w:r>
        <w:rPr>
          <w:color w:val="000009"/>
          <w:spacing w:val="-2"/>
          <w:sz w:val="24"/>
        </w:rPr>
        <w:t xml:space="preserve"> Direta</w:t>
      </w:r>
    </w:p>
    <w:p w:rsidR="007E57ED" w:rsidRDefault="007E57ED">
      <w:pPr>
        <w:pStyle w:val="PargrafodaLista"/>
        <w:rPr>
          <w:sz w:val="24"/>
        </w:rPr>
      </w:pPr>
    </w:p>
    <w:p w:rsidR="00E74E6A" w:rsidRDefault="00E74E6A">
      <w:pPr>
        <w:pStyle w:val="PargrafodaLista"/>
        <w:rPr>
          <w:sz w:val="24"/>
        </w:rPr>
      </w:pPr>
    </w:p>
    <w:p w:rsidR="00E74E6A" w:rsidRDefault="00E74E6A">
      <w:pPr>
        <w:pStyle w:val="PargrafodaLista"/>
        <w:rPr>
          <w:sz w:val="24"/>
        </w:rPr>
        <w:sectPr w:rsidR="00E74E6A" w:rsidSect="00E74E6A">
          <w:headerReference w:type="default" r:id="rId11"/>
          <w:pgSz w:w="11900" w:h="16860"/>
          <w:pgMar w:top="980" w:right="850" w:bottom="1418" w:left="1133" w:header="1002" w:footer="333" w:gutter="0"/>
          <w:cols w:space="720"/>
        </w:sectPr>
      </w:pPr>
    </w:p>
    <w:p w:rsidR="007E57ED" w:rsidRDefault="00510D45">
      <w:pPr>
        <w:pStyle w:val="Ttulo1"/>
        <w:spacing w:before="19"/>
        <w:ind w:left="552"/>
      </w:pPr>
      <w:r>
        <w:rPr>
          <w:color w:val="000009"/>
          <w:spacing w:val="-2"/>
          <w:shd w:val="clear" w:color="auto" w:fill="D9D9D9"/>
        </w:rPr>
        <w:lastRenderedPageBreak/>
        <w:t>HISTÓRICO</w:t>
      </w:r>
    </w:p>
    <w:p w:rsidR="007E57ED" w:rsidRDefault="007E57ED">
      <w:pPr>
        <w:pStyle w:val="Corpodetexto"/>
        <w:spacing w:before="101"/>
        <w:rPr>
          <w:b/>
        </w:rPr>
      </w:pPr>
    </w:p>
    <w:p w:rsidR="007E57ED" w:rsidRDefault="00510D45">
      <w:pPr>
        <w:pStyle w:val="Corpodetexto"/>
        <w:spacing w:before="1" w:line="249" w:lineRule="auto"/>
        <w:ind w:left="132" w:right="413" w:firstLine="1715"/>
        <w:jc w:val="both"/>
      </w:pPr>
      <w:r>
        <w:t>Remontar a história de um órgão público é uma tarefa difícil de ser feita, mas com advento da internet e a digitalização de documentos abrem-se possibilidades de traçar essa linha histórica com maior fidelidade.</w:t>
      </w:r>
    </w:p>
    <w:p w:rsidR="007E57ED" w:rsidRDefault="00510D45">
      <w:pPr>
        <w:pStyle w:val="Corpodetexto"/>
        <w:spacing w:line="249" w:lineRule="auto"/>
        <w:ind w:left="132" w:right="410" w:firstLine="1715"/>
        <w:jc w:val="both"/>
      </w:pPr>
      <w:r>
        <w:t>O DECRETO-LEI nº 486, de 13 de agosto de 1946</w:t>
      </w:r>
      <w:r>
        <w:rPr>
          <w:position w:val="5"/>
          <w:sz w:val="9"/>
        </w:rPr>
        <w:t>1</w:t>
      </w:r>
      <w:r>
        <w:rPr>
          <w:spacing w:val="40"/>
          <w:position w:val="5"/>
          <w:sz w:val="9"/>
        </w:rPr>
        <w:t xml:space="preserve"> </w:t>
      </w:r>
      <w:r>
        <w:t>menciona o Departamento de Agricultura, Indústria e Comércio tratando especificamente de questões de pessoal que trabalham nesse departamento especificamente sobre o salário-família dos servidores que ali desempenham seus trabalhos em prol do desenvolvimento do nosso Estado.</w:t>
      </w:r>
    </w:p>
    <w:p w:rsidR="007E57ED" w:rsidRDefault="00510D45">
      <w:pPr>
        <w:pStyle w:val="Corpodetexto"/>
        <w:spacing w:line="259" w:lineRule="auto"/>
        <w:ind w:left="146" w:right="409" w:firstLine="1715"/>
        <w:jc w:val="both"/>
      </w:pPr>
      <w:r>
        <w:t>Posteriormente, a Lei nº 27, de 29 de novembro de 1947</w:t>
      </w:r>
      <w:r>
        <w:rPr>
          <w:position w:val="5"/>
          <w:sz w:val="9"/>
        </w:rPr>
        <w:t>2</w:t>
      </w:r>
      <w:r>
        <w:t>, que Reorganiza a Administração Pública, reestrutura o Quadro Geral do funcionalismo, dispõe sobre o pessoal do fisco e dá outras providências. Nesta lei a Secretaria de Estado da Agricultura, Indústria e Comércio, prefigura no Capítulo III, sendo essa provavelmente a primeira vez que ela recebe a denominação de secretaria de estado.</w:t>
      </w:r>
    </w:p>
    <w:p w:rsidR="007E57ED" w:rsidRDefault="00510D45">
      <w:pPr>
        <w:pStyle w:val="Corpodetexto"/>
        <w:ind w:left="1862"/>
        <w:jc w:val="both"/>
      </w:pPr>
      <w:r>
        <w:t>Dessa</w:t>
      </w:r>
      <w:r>
        <w:rPr>
          <w:spacing w:val="-10"/>
        </w:rPr>
        <w:t xml:space="preserve"> </w:t>
      </w:r>
      <w:r>
        <w:t>forma</w:t>
      </w:r>
      <w:r>
        <w:rPr>
          <w:spacing w:val="-8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Secretaria</w:t>
      </w:r>
      <w:r>
        <w:rPr>
          <w:spacing w:val="-7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Estado</w:t>
      </w:r>
      <w:r>
        <w:rPr>
          <w:spacing w:val="-10"/>
        </w:rPr>
        <w:t xml:space="preserve"> </w:t>
      </w:r>
      <w:r>
        <w:t>da</w:t>
      </w:r>
      <w:r>
        <w:rPr>
          <w:spacing w:val="-11"/>
        </w:rPr>
        <w:t xml:space="preserve"> </w:t>
      </w:r>
      <w:r>
        <w:t>Agricultura,</w:t>
      </w:r>
      <w:r>
        <w:rPr>
          <w:spacing w:val="-4"/>
        </w:rPr>
        <w:t xml:space="preserve"> </w:t>
      </w:r>
      <w:r>
        <w:t>Indústria</w:t>
      </w:r>
      <w:r>
        <w:rPr>
          <w:spacing w:val="-8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Comércio</w:t>
      </w:r>
      <w:r>
        <w:rPr>
          <w:spacing w:val="-9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rPr>
          <w:spacing w:val="-4"/>
        </w:rPr>
        <w:t>Art.</w:t>
      </w:r>
    </w:p>
    <w:p w:rsidR="007E57ED" w:rsidRDefault="00510D45">
      <w:pPr>
        <w:pStyle w:val="Corpodetexto"/>
        <w:spacing w:before="5"/>
        <w:ind w:left="146"/>
        <w:jc w:val="both"/>
      </w:pPr>
      <w:r>
        <w:t>26</w:t>
      </w:r>
      <w:r>
        <w:rPr>
          <w:spacing w:val="-1"/>
        </w:rPr>
        <w:t xml:space="preserve"> </w:t>
      </w:r>
      <w:r>
        <w:t>tinha</w:t>
      </w:r>
      <w:r>
        <w:rPr>
          <w:spacing w:val="-2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finalidade conforme</w:t>
      </w:r>
      <w:r>
        <w:rPr>
          <w:spacing w:val="-1"/>
        </w:rPr>
        <w:t xml:space="preserve"> </w:t>
      </w:r>
      <w:r>
        <w:t xml:space="preserve">descrito </w:t>
      </w:r>
      <w:r>
        <w:rPr>
          <w:spacing w:val="-2"/>
        </w:rPr>
        <w:t>abaixo:</w:t>
      </w:r>
    </w:p>
    <w:p w:rsidR="007E57ED" w:rsidRDefault="007E57ED">
      <w:pPr>
        <w:pStyle w:val="Corpodetexto"/>
        <w:spacing w:before="35"/>
      </w:pPr>
    </w:p>
    <w:p w:rsidR="007E57ED" w:rsidRDefault="00510D45">
      <w:pPr>
        <w:spacing w:line="247" w:lineRule="auto"/>
        <w:ind w:left="2426" w:right="1268" w:hanging="12"/>
        <w:jc w:val="both"/>
        <w:rPr>
          <w:sz w:val="20"/>
        </w:rPr>
      </w:pPr>
      <w:r>
        <w:t>“</w:t>
      </w:r>
      <w:r>
        <w:rPr>
          <w:sz w:val="20"/>
        </w:rPr>
        <w:t>Art. 26. - A Secretaria de Estado da Agricultura, Indústria e Comércio tem por finalidade a execução de defesa e fomento da produção vegetal, animal e mineral, a experimentação, investigação e pesquizas visando ao seu desenvolvimento, a assistência e fiscalização, no Estado, das atividades cooperativistas, além de estudos e aplicação de medidas relacionadas com as atividades industriais e comerciais do Estado”</w:t>
      </w:r>
    </w:p>
    <w:p w:rsidR="007E57ED" w:rsidRDefault="007E57ED">
      <w:pPr>
        <w:pStyle w:val="Corpodetexto"/>
        <w:spacing w:before="78"/>
        <w:rPr>
          <w:sz w:val="20"/>
        </w:rPr>
      </w:pPr>
    </w:p>
    <w:p w:rsidR="007E57ED" w:rsidRDefault="00510D45">
      <w:pPr>
        <w:pStyle w:val="Corpodetexto"/>
        <w:spacing w:line="249" w:lineRule="auto"/>
        <w:ind w:left="132" w:right="411" w:firstLine="1715"/>
        <w:jc w:val="both"/>
      </w:pPr>
      <w:r>
        <w:t>A</w:t>
      </w:r>
      <w:r>
        <w:rPr>
          <w:spacing w:val="-2"/>
        </w:rPr>
        <w:t xml:space="preserve"> </w:t>
      </w:r>
      <w:r>
        <w:t>Lei</w:t>
      </w:r>
      <w:r>
        <w:rPr>
          <w:spacing w:val="-4"/>
        </w:rPr>
        <w:t xml:space="preserve"> </w:t>
      </w:r>
      <w:r>
        <w:t>nº</w:t>
      </w:r>
      <w:r>
        <w:rPr>
          <w:spacing w:val="-3"/>
        </w:rPr>
        <w:t xml:space="preserve"> </w:t>
      </w:r>
      <w:r>
        <w:t>3.999,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13</w:t>
      </w:r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novembro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1961</w:t>
      </w:r>
      <w:r>
        <w:rPr>
          <w:position w:val="5"/>
          <w:sz w:val="9"/>
        </w:rPr>
        <w:t>3</w:t>
      </w:r>
      <w:r>
        <w:t>,</w:t>
      </w:r>
      <w:r>
        <w:rPr>
          <w:spacing w:val="-5"/>
        </w:rPr>
        <w:t xml:space="preserve"> </w:t>
      </w:r>
      <w:r>
        <w:t>trata</w:t>
      </w:r>
      <w:r>
        <w:rPr>
          <w:spacing w:val="-1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“nova</w:t>
      </w:r>
      <w:r>
        <w:rPr>
          <w:spacing w:val="-6"/>
        </w:rPr>
        <w:t xml:space="preserve"> </w:t>
      </w:r>
      <w:r>
        <w:t>estrutura</w:t>
      </w:r>
      <w:r>
        <w:rPr>
          <w:spacing w:val="-3"/>
        </w:rPr>
        <w:t xml:space="preserve"> </w:t>
      </w:r>
      <w:r>
        <w:t>ao</w:t>
      </w:r>
      <w:r>
        <w:rPr>
          <w:spacing w:val="-5"/>
        </w:rPr>
        <w:t xml:space="preserve"> </w:t>
      </w:r>
      <w:r>
        <w:t>sistema administrativo do Estado, institui o Fundo Especial das Obras do Plano de Desenvolvimento e determina outras providências”, especificamente no Inciso III do Art. 6º desta Lei trata da Secretaria</w:t>
      </w:r>
      <w:r>
        <w:rPr>
          <w:spacing w:val="-15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Indústria</w:t>
      </w:r>
      <w:r>
        <w:rPr>
          <w:spacing w:val="-15"/>
        </w:rPr>
        <w:t xml:space="preserve"> </w:t>
      </w:r>
      <w:r>
        <w:t>e</w:t>
      </w:r>
      <w:r>
        <w:rPr>
          <w:spacing w:val="-15"/>
        </w:rPr>
        <w:t xml:space="preserve"> </w:t>
      </w:r>
      <w:r>
        <w:t>Comércio</w:t>
      </w:r>
      <w:r>
        <w:rPr>
          <w:spacing w:val="-15"/>
        </w:rPr>
        <w:t xml:space="preserve"> </w:t>
      </w:r>
      <w:r>
        <w:t>que</w:t>
      </w:r>
      <w:r>
        <w:rPr>
          <w:spacing w:val="-15"/>
        </w:rPr>
        <w:t xml:space="preserve"> </w:t>
      </w:r>
      <w:r>
        <w:t>fazia</w:t>
      </w:r>
      <w:r>
        <w:rPr>
          <w:spacing w:val="-15"/>
        </w:rPr>
        <w:t xml:space="preserve"> </w:t>
      </w:r>
      <w:r>
        <w:t>parte</w:t>
      </w:r>
      <w:r>
        <w:rPr>
          <w:spacing w:val="-15"/>
        </w:rPr>
        <w:t xml:space="preserve"> </w:t>
      </w:r>
      <w:r>
        <w:t>das</w:t>
      </w:r>
      <w:r>
        <w:rPr>
          <w:spacing w:val="-15"/>
        </w:rPr>
        <w:t xml:space="preserve"> </w:t>
      </w:r>
      <w:r>
        <w:t>Secretarias</w:t>
      </w:r>
      <w:r>
        <w:rPr>
          <w:spacing w:val="-15"/>
        </w:rPr>
        <w:t xml:space="preserve"> </w:t>
      </w:r>
      <w:r>
        <w:t>dos</w:t>
      </w:r>
      <w:r>
        <w:rPr>
          <w:spacing w:val="-15"/>
        </w:rPr>
        <w:t xml:space="preserve"> </w:t>
      </w:r>
      <w:r>
        <w:t>assuntos</w:t>
      </w:r>
      <w:r>
        <w:rPr>
          <w:spacing w:val="-15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 xml:space="preserve">desenvolvimento </w:t>
      </w:r>
      <w:r>
        <w:rPr>
          <w:spacing w:val="-2"/>
        </w:rPr>
        <w:t>econômico:</w:t>
      </w:r>
    </w:p>
    <w:p w:rsidR="007E57ED" w:rsidRDefault="007E57ED">
      <w:pPr>
        <w:pStyle w:val="Corpodetexto"/>
        <w:spacing w:before="11"/>
      </w:pPr>
    </w:p>
    <w:p w:rsidR="007E57ED" w:rsidRDefault="00510D45">
      <w:pPr>
        <w:spacing w:line="247" w:lineRule="auto"/>
        <w:ind w:left="2409" w:right="1277" w:hanging="10"/>
        <w:jc w:val="both"/>
        <w:rPr>
          <w:sz w:val="20"/>
        </w:rPr>
      </w:pPr>
      <w:r>
        <w:rPr>
          <w:sz w:val="20"/>
        </w:rPr>
        <w:t>“Art.</w:t>
      </w:r>
      <w:r>
        <w:rPr>
          <w:spacing w:val="-7"/>
          <w:sz w:val="20"/>
        </w:rPr>
        <w:t xml:space="preserve"> </w:t>
      </w:r>
      <w:r>
        <w:rPr>
          <w:sz w:val="20"/>
        </w:rPr>
        <w:t>6º</w:t>
      </w:r>
      <w:r>
        <w:rPr>
          <w:spacing w:val="-6"/>
          <w:sz w:val="20"/>
        </w:rPr>
        <w:t xml:space="preserve"> </w:t>
      </w:r>
      <w:r>
        <w:rPr>
          <w:sz w:val="20"/>
        </w:rPr>
        <w:t>-</w:t>
      </w:r>
      <w:r>
        <w:rPr>
          <w:spacing w:val="35"/>
          <w:sz w:val="20"/>
        </w:rPr>
        <w:t xml:space="preserve"> </w:t>
      </w:r>
      <w:r>
        <w:rPr>
          <w:sz w:val="20"/>
        </w:rPr>
        <w:t>As</w:t>
      </w:r>
      <w:r>
        <w:rPr>
          <w:spacing w:val="-8"/>
          <w:sz w:val="20"/>
        </w:rPr>
        <w:t xml:space="preserve"> </w:t>
      </w:r>
      <w:r>
        <w:rPr>
          <w:sz w:val="20"/>
        </w:rPr>
        <w:t>Secretarias</w:t>
      </w:r>
      <w:r>
        <w:rPr>
          <w:spacing w:val="-8"/>
          <w:sz w:val="20"/>
        </w:rPr>
        <w:t xml:space="preserve"> </w:t>
      </w:r>
      <w:r>
        <w:rPr>
          <w:sz w:val="20"/>
        </w:rPr>
        <w:t>de</w:t>
      </w:r>
      <w:r>
        <w:rPr>
          <w:spacing w:val="-9"/>
          <w:sz w:val="20"/>
        </w:rPr>
        <w:t xml:space="preserve"> </w:t>
      </w:r>
      <w:r>
        <w:rPr>
          <w:sz w:val="20"/>
        </w:rPr>
        <w:t>Estado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7"/>
          <w:sz w:val="20"/>
        </w:rPr>
        <w:t xml:space="preserve"> </w:t>
      </w:r>
      <w:r>
        <w:rPr>
          <w:sz w:val="20"/>
        </w:rPr>
        <w:t>administração</w:t>
      </w:r>
      <w:r>
        <w:rPr>
          <w:spacing w:val="-6"/>
          <w:sz w:val="20"/>
        </w:rPr>
        <w:t xml:space="preserve"> </w:t>
      </w:r>
      <w:r>
        <w:rPr>
          <w:sz w:val="20"/>
        </w:rPr>
        <w:t>específica,</w:t>
      </w:r>
      <w:r>
        <w:rPr>
          <w:spacing w:val="-7"/>
          <w:sz w:val="20"/>
        </w:rPr>
        <w:t xml:space="preserve"> </w:t>
      </w:r>
      <w:r>
        <w:rPr>
          <w:sz w:val="20"/>
        </w:rPr>
        <w:t>estruturadas</w:t>
      </w:r>
      <w:r>
        <w:rPr>
          <w:spacing w:val="-8"/>
          <w:sz w:val="20"/>
        </w:rPr>
        <w:t xml:space="preserve"> </w:t>
      </w:r>
      <w:r>
        <w:rPr>
          <w:sz w:val="20"/>
        </w:rPr>
        <w:t>e organizadas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modo</w:t>
      </w:r>
      <w:r>
        <w:rPr>
          <w:spacing w:val="-3"/>
          <w:sz w:val="20"/>
        </w:rPr>
        <w:t xml:space="preserve"> </w:t>
      </w:r>
      <w:r>
        <w:rPr>
          <w:sz w:val="20"/>
        </w:rPr>
        <w:t>que</w:t>
      </w:r>
      <w:r>
        <w:rPr>
          <w:spacing w:val="-4"/>
          <w:sz w:val="20"/>
        </w:rPr>
        <w:t xml:space="preserve"> </w:t>
      </w:r>
      <w:r>
        <w:rPr>
          <w:sz w:val="20"/>
        </w:rPr>
        <w:t>conduzam</w:t>
      </w:r>
      <w:r>
        <w:rPr>
          <w:spacing w:val="-8"/>
          <w:sz w:val="20"/>
        </w:rPr>
        <w:t xml:space="preserve"> </w:t>
      </w:r>
      <w:r>
        <w:rPr>
          <w:sz w:val="20"/>
        </w:rPr>
        <w:t>ao</w:t>
      </w:r>
      <w:r>
        <w:rPr>
          <w:spacing w:val="-1"/>
          <w:sz w:val="20"/>
        </w:rPr>
        <w:t xml:space="preserve"> </w:t>
      </w:r>
      <w:r>
        <w:rPr>
          <w:sz w:val="20"/>
        </w:rPr>
        <w:t>máximo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eficiência</w:t>
      </w:r>
      <w:r>
        <w:rPr>
          <w:spacing w:val="-4"/>
          <w:sz w:val="20"/>
        </w:rPr>
        <w:t xml:space="preserve"> </w:t>
      </w:r>
      <w:r>
        <w:rPr>
          <w:sz w:val="20"/>
        </w:rPr>
        <w:t>no</w:t>
      </w:r>
      <w:r>
        <w:rPr>
          <w:spacing w:val="-3"/>
          <w:sz w:val="20"/>
        </w:rPr>
        <w:t xml:space="preserve"> </w:t>
      </w:r>
      <w:r>
        <w:rPr>
          <w:sz w:val="20"/>
        </w:rPr>
        <w:t>desempenho das atividades representativas dos fins do Estado, são as seguintes:</w:t>
      </w:r>
    </w:p>
    <w:p w:rsidR="007E57ED" w:rsidRDefault="00510D45">
      <w:pPr>
        <w:pStyle w:val="PargrafodaLista"/>
        <w:numPr>
          <w:ilvl w:val="0"/>
          <w:numId w:val="2"/>
        </w:numPr>
        <w:tabs>
          <w:tab w:val="left" w:pos="2652"/>
        </w:tabs>
        <w:spacing w:before="14"/>
        <w:ind w:hanging="252"/>
        <w:rPr>
          <w:sz w:val="20"/>
        </w:rPr>
      </w:pPr>
      <w:r>
        <w:rPr>
          <w:sz w:val="20"/>
        </w:rPr>
        <w:t>-</w:t>
      </w:r>
      <w:r>
        <w:rPr>
          <w:spacing w:val="-6"/>
          <w:sz w:val="20"/>
        </w:rPr>
        <w:t xml:space="preserve"> </w:t>
      </w:r>
      <w:r>
        <w:rPr>
          <w:sz w:val="20"/>
        </w:rPr>
        <w:t>Secretarias</w:t>
      </w:r>
      <w:r>
        <w:rPr>
          <w:spacing w:val="-6"/>
          <w:sz w:val="20"/>
        </w:rPr>
        <w:t xml:space="preserve"> </w:t>
      </w:r>
      <w:r>
        <w:rPr>
          <w:sz w:val="20"/>
        </w:rPr>
        <w:t>dos</w:t>
      </w:r>
      <w:r>
        <w:rPr>
          <w:spacing w:val="-5"/>
          <w:sz w:val="20"/>
        </w:rPr>
        <w:t xml:space="preserve"> </w:t>
      </w:r>
      <w:r>
        <w:rPr>
          <w:sz w:val="20"/>
        </w:rPr>
        <w:t>assuntos</w:t>
      </w:r>
      <w:r>
        <w:rPr>
          <w:spacing w:val="-5"/>
          <w:sz w:val="20"/>
        </w:rPr>
        <w:t xml:space="preserve"> </w:t>
      </w:r>
      <w:r>
        <w:rPr>
          <w:sz w:val="20"/>
        </w:rPr>
        <w:t>do</w:t>
      </w:r>
      <w:r>
        <w:rPr>
          <w:spacing w:val="-3"/>
          <w:sz w:val="20"/>
        </w:rPr>
        <w:t xml:space="preserve"> </w:t>
      </w:r>
      <w:r>
        <w:rPr>
          <w:sz w:val="20"/>
        </w:rPr>
        <w:t>progresso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social:</w:t>
      </w:r>
    </w:p>
    <w:p w:rsidR="007E57ED" w:rsidRDefault="00510D45">
      <w:pPr>
        <w:pStyle w:val="PargrafodaLista"/>
        <w:numPr>
          <w:ilvl w:val="1"/>
          <w:numId w:val="2"/>
        </w:numPr>
        <w:tabs>
          <w:tab w:val="left" w:pos="2551"/>
        </w:tabs>
        <w:spacing w:before="23"/>
        <w:ind w:left="2551" w:hanging="151"/>
        <w:rPr>
          <w:sz w:val="20"/>
        </w:rPr>
      </w:pPr>
      <w:r>
        <w:rPr>
          <w:sz w:val="20"/>
        </w:rPr>
        <w:t>-</w:t>
      </w:r>
      <w:r>
        <w:rPr>
          <w:spacing w:val="-6"/>
          <w:sz w:val="20"/>
        </w:rPr>
        <w:t xml:space="preserve"> </w:t>
      </w:r>
      <w:r>
        <w:rPr>
          <w:sz w:val="20"/>
        </w:rPr>
        <w:t>Secretaria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Educação</w:t>
      </w:r>
      <w:r>
        <w:rPr>
          <w:spacing w:val="-2"/>
          <w:sz w:val="20"/>
        </w:rPr>
        <w:t xml:space="preserve"> </w:t>
      </w:r>
      <w:r>
        <w:rPr>
          <w:sz w:val="20"/>
        </w:rPr>
        <w:t>e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Cultura</w:t>
      </w:r>
    </w:p>
    <w:p w:rsidR="007E57ED" w:rsidRDefault="00510D45">
      <w:pPr>
        <w:pStyle w:val="PargrafodaLista"/>
        <w:numPr>
          <w:ilvl w:val="1"/>
          <w:numId w:val="2"/>
        </w:numPr>
        <w:tabs>
          <w:tab w:val="left" w:pos="2551"/>
        </w:tabs>
        <w:spacing w:before="22"/>
        <w:ind w:left="2551" w:hanging="151"/>
        <w:rPr>
          <w:sz w:val="20"/>
        </w:rPr>
      </w:pPr>
      <w:r>
        <w:rPr>
          <w:sz w:val="20"/>
        </w:rPr>
        <w:t>-</w:t>
      </w:r>
      <w:r>
        <w:rPr>
          <w:spacing w:val="-5"/>
          <w:sz w:val="20"/>
        </w:rPr>
        <w:t xml:space="preserve"> </w:t>
      </w:r>
      <w:r>
        <w:rPr>
          <w:sz w:val="20"/>
        </w:rPr>
        <w:t>Secretaria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Saúde</w:t>
      </w:r>
      <w:r>
        <w:rPr>
          <w:spacing w:val="-3"/>
          <w:sz w:val="20"/>
        </w:rPr>
        <w:t xml:space="preserve"> </w:t>
      </w:r>
      <w:r>
        <w:rPr>
          <w:sz w:val="20"/>
        </w:rPr>
        <w:t>e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assistência</w:t>
      </w:r>
    </w:p>
    <w:p w:rsidR="007E57ED" w:rsidRDefault="00510D45">
      <w:pPr>
        <w:pStyle w:val="PargrafodaLista"/>
        <w:numPr>
          <w:ilvl w:val="1"/>
          <w:numId w:val="2"/>
        </w:numPr>
        <w:tabs>
          <w:tab w:val="left" w:pos="2551"/>
        </w:tabs>
        <w:spacing w:before="22"/>
        <w:ind w:left="2551" w:hanging="151"/>
        <w:rPr>
          <w:sz w:val="20"/>
        </w:rPr>
      </w:pPr>
      <w:r>
        <w:rPr>
          <w:sz w:val="20"/>
        </w:rPr>
        <w:t>-</w:t>
      </w:r>
      <w:r>
        <w:rPr>
          <w:spacing w:val="-6"/>
          <w:sz w:val="20"/>
        </w:rPr>
        <w:t xml:space="preserve"> </w:t>
      </w:r>
      <w:r>
        <w:rPr>
          <w:sz w:val="20"/>
        </w:rPr>
        <w:t>Secretaria</w:t>
      </w:r>
      <w:r>
        <w:rPr>
          <w:spacing w:val="-4"/>
          <w:sz w:val="20"/>
        </w:rPr>
        <w:t xml:space="preserve"> </w:t>
      </w:r>
      <w:r>
        <w:rPr>
          <w:sz w:val="20"/>
        </w:rPr>
        <w:t>do</w:t>
      </w:r>
      <w:r>
        <w:rPr>
          <w:spacing w:val="-3"/>
          <w:sz w:val="20"/>
        </w:rPr>
        <w:t xml:space="preserve"> </w:t>
      </w:r>
      <w:r>
        <w:rPr>
          <w:sz w:val="20"/>
        </w:rPr>
        <w:t>Trabalho</w:t>
      </w:r>
      <w:r>
        <w:rPr>
          <w:spacing w:val="-3"/>
          <w:sz w:val="20"/>
        </w:rPr>
        <w:t xml:space="preserve"> </w:t>
      </w:r>
      <w:r>
        <w:rPr>
          <w:sz w:val="20"/>
        </w:rPr>
        <w:t>e</w:t>
      </w:r>
      <w:r>
        <w:rPr>
          <w:spacing w:val="-4"/>
          <w:sz w:val="20"/>
        </w:rPr>
        <w:t xml:space="preserve"> </w:t>
      </w:r>
      <w:r>
        <w:rPr>
          <w:sz w:val="20"/>
        </w:rPr>
        <w:t>Ação</w:t>
      </w:r>
      <w:r>
        <w:rPr>
          <w:spacing w:val="-2"/>
          <w:sz w:val="20"/>
        </w:rPr>
        <w:t xml:space="preserve"> Social</w:t>
      </w:r>
    </w:p>
    <w:p w:rsidR="007E57ED" w:rsidRDefault="00510D45">
      <w:pPr>
        <w:pStyle w:val="PargrafodaLista"/>
        <w:numPr>
          <w:ilvl w:val="0"/>
          <w:numId w:val="2"/>
        </w:numPr>
        <w:tabs>
          <w:tab w:val="left" w:pos="2650"/>
          <w:tab w:val="left" w:pos="2652"/>
        </w:tabs>
        <w:spacing w:before="22" w:line="247" w:lineRule="auto"/>
        <w:ind w:right="1274"/>
        <w:rPr>
          <w:sz w:val="20"/>
        </w:rPr>
      </w:pPr>
      <w:r>
        <w:rPr>
          <w:sz w:val="20"/>
        </w:rPr>
        <w:t>-</w:t>
      </w:r>
      <w:r>
        <w:rPr>
          <w:spacing w:val="23"/>
          <w:sz w:val="20"/>
        </w:rPr>
        <w:t xml:space="preserve"> </w:t>
      </w:r>
      <w:r>
        <w:rPr>
          <w:sz w:val="20"/>
        </w:rPr>
        <w:t>Secretaria</w:t>
      </w:r>
      <w:r>
        <w:rPr>
          <w:spacing w:val="25"/>
          <w:sz w:val="20"/>
        </w:rPr>
        <w:t xml:space="preserve"> </w:t>
      </w:r>
      <w:r>
        <w:rPr>
          <w:sz w:val="20"/>
        </w:rPr>
        <w:t>dos</w:t>
      </w:r>
      <w:r>
        <w:rPr>
          <w:spacing w:val="24"/>
          <w:sz w:val="20"/>
        </w:rPr>
        <w:t xml:space="preserve"> </w:t>
      </w:r>
      <w:r>
        <w:rPr>
          <w:sz w:val="20"/>
        </w:rPr>
        <w:t>assuntos</w:t>
      </w:r>
      <w:r>
        <w:rPr>
          <w:spacing w:val="24"/>
          <w:sz w:val="20"/>
        </w:rPr>
        <w:t xml:space="preserve"> </w:t>
      </w:r>
      <w:r>
        <w:rPr>
          <w:sz w:val="20"/>
        </w:rPr>
        <w:t>políticos,</w:t>
      </w:r>
      <w:r>
        <w:rPr>
          <w:spacing w:val="25"/>
          <w:sz w:val="20"/>
        </w:rPr>
        <w:t xml:space="preserve"> </w:t>
      </w:r>
      <w:r>
        <w:rPr>
          <w:sz w:val="20"/>
        </w:rPr>
        <w:t>bem-estar</w:t>
      </w:r>
      <w:r>
        <w:rPr>
          <w:spacing w:val="25"/>
          <w:sz w:val="20"/>
        </w:rPr>
        <w:t xml:space="preserve"> </w:t>
      </w:r>
      <w:r>
        <w:rPr>
          <w:sz w:val="20"/>
        </w:rPr>
        <w:t>social,</w:t>
      </w:r>
      <w:r>
        <w:rPr>
          <w:spacing w:val="25"/>
          <w:sz w:val="20"/>
        </w:rPr>
        <w:t xml:space="preserve"> </w:t>
      </w:r>
      <w:r>
        <w:rPr>
          <w:sz w:val="20"/>
        </w:rPr>
        <w:t>de</w:t>
      </w:r>
      <w:r>
        <w:rPr>
          <w:spacing w:val="25"/>
          <w:sz w:val="20"/>
        </w:rPr>
        <w:t xml:space="preserve"> </w:t>
      </w:r>
      <w:r>
        <w:rPr>
          <w:sz w:val="20"/>
        </w:rPr>
        <w:t>polícia</w:t>
      </w:r>
      <w:r>
        <w:rPr>
          <w:spacing w:val="25"/>
          <w:sz w:val="20"/>
        </w:rPr>
        <w:t xml:space="preserve"> </w:t>
      </w:r>
      <w:r>
        <w:rPr>
          <w:sz w:val="20"/>
        </w:rPr>
        <w:t>e</w:t>
      </w:r>
      <w:r>
        <w:rPr>
          <w:spacing w:val="25"/>
          <w:sz w:val="20"/>
        </w:rPr>
        <w:t xml:space="preserve"> </w:t>
      </w:r>
      <w:r>
        <w:rPr>
          <w:sz w:val="20"/>
        </w:rPr>
        <w:t xml:space="preserve">ordem </w:t>
      </w:r>
      <w:r>
        <w:rPr>
          <w:spacing w:val="-2"/>
          <w:sz w:val="20"/>
        </w:rPr>
        <w:t>pública:</w:t>
      </w:r>
    </w:p>
    <w:p w:rsidR="007E57ED" w:rsidRDefault="00510D45">
      <w:pPr>
        <w:pStyle w:val="PargrafodaLista"/>
        <w:numPr>
          <w:ilvl w:val="1"/>
          <w:numId w:val="2"/>
        </w:numPr>
        <w:tabs>
          <w:tab w:val="left" w:pos="2551"/>
        </w:tabs>
        <w:spacing w:before="13"/>
        <w:ind w:left="2551" w:hanging="151"/>
        <w:rPr>
          <w:sz w:val="20"/>
        </w:rPr>
      </w:pPr>
      <w:r>
        <w:rPr>
          <w:sz w:val="20"/>
        </w:rPr>
        <w:t>Secretaria</w:t>
      </w:r>
      <w:r>
        <w:rPr>
          <w:spacing w:val="-4"/>
          <w:sz w:val="20"/>
        </w:rPr>
        <w:t xml:space="preserve"> </w:t>
      </w:r>
      <w:r>
        <w:rPr>
          <w:sz w:val="20"/>
        </w:rPr>
        <w:t>do</w:t>
      </w:r>
      <w:r>
        <w:rPr>
          <w:spacing w:val="-3"/>
          <w:sz w:val="20"/>
        </w:rPr>
        <w:t xml:space="preserve"> </w:t>
      </w:r>
      <w:r>
        <w:rPr>
          <w:sz w:val="20"/>
        </w:rPr>
        <w:t>interior</w:t>
      </w:r>
      <w:r>
        <w:rPr>
          <w:spacing w:val="-4"/>
          <w:sz w:val="20"/>
        </w:rPr>
        <w:t xml:space="preserve"> </w:t>
      </w:r>
      <w:r>
        <w:rPr>
          <w:sz w:val="20"/>
        </w:rPr>
        <w:t>e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justiça</w:t>
      </w:r>
    </w:p>
    <w:p w:rsidR="007E57ED" w:rsidRDefault="00510D45">
      <w:pPr>
        <w:pStyle w:val="PargrafodaLista"/>
        <w:numPr>
          <w:ilvl w:val="1"/>
          <w:numId w:val="2"/>
        </w:numPr>
        <w:tabs>
          <w:tab w:val="left" w:pos="2551"/>
        </w:tabs>
        <w:spacing w:before="22"/>
        <w:ind w:left="2551" w:hanging="151"/>
        <w:rPr>
          <w:sz w:val="20"/>
        </w:rPr>
      </w:pPr>
      <w:r>
        <w:rPr>
          <w:sz w:val="20"/>
        </w:rPr>
        <w:t>-</w:t>
      </w:r>
      <w:r>
        <w:rPr>
          <w:spacing w:val="-7"/>
          <w:sz w:val="20"/>
        </w:rPr>
        <w:t xml:space="preserve"> </w:t>
      </w:r>
      <w:r>
        <w:rPr>
          <w:sz w:val="20"/>
        </w:rPr>
        <w:t>Secretaria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Segurança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Pública</w:t>
      </w:r>
    </w:p>
    <w:p w:rsidR="007E57ED" w:rsidRDefault="00510D45">
      <w:pPr>
        <w:pStyle w:val="PargrafodaLista"/>
        <w:numPr>
          <w:ilvl w:val="0"/>
          <w:numId w:val="2"/>
        </w:numPr>
        <w:tabs>
          <w:tab w:val="left" w:pos="2650"/>
        </w:tabs>
        <w:spacing w:before="22"/>
        <w:ind w:left="2650" w:hanging="250"/>
        <w:rPr>
          <w:sz w:val="20"/>
        </w:rPr>
      </w:pPr>
      <w:r>
        <w:rPr>
          <w:sz w:val="20"/>
        </w:rPr>
        <w:t>-</w:t>
      </w:r>
      <w:r>
        <w:rPr>
          <w:spacing w:val="-7"/>
          <w:sz w:val="20"/>
        </w:rPr>
        <w:t xml:space="preserve"> </w:t>
      </w:r>
      <w:r>
        <w:rPr>
          <w:sz w:val="20"/>
        </w:rPr>
        <w:t>Secretaria</w:t>
      </w:r>
      <w:r>
        <w:rPr>
          <w:spacing w:val="-5"/>
          <w:sz w:val="20"/>
        </w:rPr>
        <w:t xml:space="preserve"> </w:t>
      </w:r>
      <w:r>
        <w:rPr>
          <w:sz w:val="20"/>
        </w:rPr>
        <w:t>dos</w:t>
      </w:r>
      <w:r>
        <w:rPr>
          <w:spacing w:val="-6"/>
          <w:sz w:val="20"/>
        </w:rPr>
        <w:t xml:space="preserve"> </w:t>
      </w:r>
      <w:r>
        <w:rPr>
          <w:sz w:val="20"/>
        </w:rPr>
        <w:t>assuntos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desenvolvimento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econômico:</w:t>
      </w:r>
    </w:p>
    <w:p w:rsidR="007E57ED" w:rsidRDefault="00510D45">
      <w:pPr>
        <w:pStyle w:val="PargrafodaLista"/>
        <w:numPr>
          <w:ilvl w:val="1"/>
          <w:numId w:val="2"/>
        </w:numPr>
        <w:tabs>
          <w:tab w:val="left" w:pos="2551"/>
        </w:tabs>
        <w:spacing w:before="23"/>
        <w:ind w:left="2551" w:hanging="151"/>
        <w:rPr>
          <w:sz w:val="20"/>
        </w:rPr>
      </w:pPr>
      <w:r>
        <w:rPr>
          <w:sz w:val="20"/>
        </w:rPr>
        <w:t>-</w:t>
      </w:r>
      <w:r>
        <w:rPr>
          <w:spacing w:val="-5"/>
          <w:sz w:val="20"/>
        </w:rPr>
        <w:t xml:space="preserve"> </w:t>
      </w:r>
      <w:r>
        <w:rPr>
          <w:sz w:val="20"/>
        </w:rPr>
        <w:t>Secretaria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Agricultura</w:t>
      </w:r>
    </w:p>
    <w:p w:rsidR="007E57ED" w:rsidRDefault="00510D45">
      <w:pPr>
        <w:pStyle w:val="PargrafodaLista"/>
        <w:numPr>
          <w:ilvl w:val="1"/>
          <w:numId w:val="2"/>
        </w:numPr>
        <w:tabs>
          <w:tab w:val="left" w:pos="2551"/>
        </w:tabs>
        <w:spacing w:before="22"/>
        <w:ind w:left="2551" w:hanging="151"/>
        <w:rPr>
          <w:b/>
          <w:sz w:val="20"/>
        </w:rPr>
      </w:pPr>
      <w:r>
        <w:rPr>
          <w:b/>
          <w:sz w:val="20"/>
        </w:rPr>
        <w:t>-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Secretaria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da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Indústria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e</w:t>
      </w:r>
      <w:r>
        <w:rPr>
          <w:b/>
          <w:spacing w:val="-4"/>
          <w:sz w:val="20"/>
        </w:rPr>
        <w:t xml:space="preserve"> </w:t>
      </w:r>
      <w:r>
        <w:rPr>
          <w:b/>
          <w:spacing w:val="-2"/>
          <w:sz w:val="20"/>
        </w:rPr>
        <w:t>Comércio</w:t>
      </w:r>
    </w:p>
    <w:p w:rsidR="007E57ED" w:rsidRPr="001427EB" w:rsidRDefault="00510D45">
      <w:pPr>
        <w:pStyle w:val="PargrafodaLista"/>
        <w:numPr>
          <w:ilvl w:val="1"/>
          <w:numId w:val="2"/>
        </w:numPr>
        <w:tabs>
          <w:tab w:val="left" w:pos="2551"/>
        </w:tabs>
        <w:spacing w:before="24"/>
        <w:ind w:left="2551" w:hanging="151"/>
        <w:rPr>
          <w:sz w:val="20"/>
        </w:rPr>
      </w:pPr>
      <w:r>
        <w:rPr>
          <w:sz w:val="20"/>
        </w:rPr>
        <w:t>-</w:t>
      </w:r>
      <w:r>
        <w:rPr>
          <w:spacing w:val="-7"/>
          <w:sz w:val="20"/>
        </w:rPr>
        <w:t xml:space="preserve"> </w:t>
      </w:r>
      <w:r>
        <w:rPr>
          <w:sz w:val="20"/>
        </w:rPr>
        <w:t>Secretaria</w:t>
      </w:r>
      <w:r>
        <w:rPr>
          <w:spacing w:val="-4"/>
          <w:sz w:val="20"/>
        </w:rPr>
        <w:t xml:space="preserve"> </w:t>
      </w:r>
      <w:r>
        <w:rPr>
          <w:sz w:val="20"/>
        </w:rPr>
        <w:t>da</w:t>
      </w:r>
      <w:r>
        <w:rPr>
          <w:spacing w:val="-4"/>
          <w:sz w:val="20"/>
        </w:rPr>
        <w:t xml:space="preserve"> </w:t>
      </w:r>
      <w:r>
        <w:rPr>
          <w:sz w:val="20"/>
        </w:rPr>
        <w:t>Viação</w:t>
      </w:r>
      <w:r>
        <w:rPr>
          <w:spacing w:val="-3"/>
          <w:sz w:val="20"/>
        </w:rPr>
        <w:t xml:space="preserve"> </w:t>
      </w:r>
      <w:r>
        <w:rPr>
          <w:sz w:val="20"/>
        </w:rPr>
        <w:t>e</w:t>
      </w:r>
      <w:r>
        <w:rPr>
          <w:spacing w:val="-5"/>
          <w:sz w:val="20"/>
        </w:rPr>
        <w:t xml:space="preserve"> </w:t>
      </w:r>
      <w:r>
        <w:rPr>
          <w:sz w:val="20"/>
        </w:rPr>
        <w:t>Obras</w:t>
      </w:r>
      <w:r>
        <w:rPr>
          <w:spacing w:val="-5"/>
          <w:sz w:val="20"/>
        </w:rPr>
        <w:t xml:space="preserve"> </w:t>
      </w:r>
      <w:r>
        <w:rPr>
          <w:sz w:val="20"/>
        </w:rPr>
        <w:t>Públicas”</w:t>
      </w:r>
      <w:r>
        <w:rPr>
          <w:spacing w:val="-4"/>
          <w:sz w:val="20"/>
        </w:rPr>
        <w:t xml:space="preserve"> </w:t>
      </w:r>
      <w:r>
        <w:rPr>
          <w:sz w:val="20"/>
        </w:rPr>
        <w:t>(grifos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nossos)</w:t>
      </w:r>
    </w:p>
    <w:p w:rsidR="001427EB" w:rsidRDefault="001427EB" w:rsidP="001427EB">
      <w:pPr>
        <w:pStyle w:val="PargrafodaLista"/>
        <w:tabs>
          <w:tab w:val="left" w:pos="2551"/>
        </w:tabs>
        <w:spacing w:before="24"/>
        <w:ind w:left="2551" w:firstLine="0"/>
        <w:rPr>
          <w:sz w:val="20"/>
        </w:rPr>
      </w:pPr>
    </w:p>
    <w:p w:rsidR="007E57ED" w:rsidRDefault="00510D45">
      <w:pPr>
        <w:pStyle w:val="Corpodetexto"/>
        <w:spacing w:before="189" w:line="247" w:lineRule="auto"/>
        <w:ind w:left="132" w:right="415" w:firstLine="1715"/>
        <w:jc w:val="both"/>
      </w:pPr>
      <w:r>
        <w:t>No</w:t>
      </w:r>
      <w:r>
        <w:rPr>
          <w:spacing w:val="-3"/>
        </w:rPr>
        <w:t xml:space="preserve"> </w:t>
      </w:r>
      <w:r>
        <w:t>Art.</w:t>
      </w:r>
      <w:r>
        <w:rPr>
          <w:spacing w:val="-3"/>
        </w:rPr>
        <w:t xml:space="preserve"> </w:t>
      </w:r>
      <w:r>
        <w:t>12</w:t>
      </w:r>
      <w:r>
        <w:rPr>
          <w:spacing w:val="-3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Lei</w:t>
      </w:r>
      <w:r>
        <w:rPr>
          <w:spacing w:val="-1"/>
        </w:rPr>
        <w:t xml:space="preserve"> </w:t>
      </w:r>
      <w:r>
        <w:t>nº</w:t>
      </w:r>
      <w:r>
        <w:rPr>
          <w:spacing w:val="-3"/>
        </w:rPr>
        <w:t xml:space="preserve"> </w:t>
      </w:r>
      <w:r>
        <w:t>3.999/61,</w:t>
      </w:r>
      <w:r>
        <w:rPr>
          <w:spacing w:val="-3"/>
        </w:rPr>
        <w:t xml:space="preserve"> </w:t>
      </w:r>
      <w:r>
        <w:t>trata</w:t>
      </w:r>
      <w:r>
        <w:rPr>
          <w:spacing w:val="-3"/>
        </w:rPr>
        <w:t xml:space="preserve"> </w:t>
      </w:r>
      <w:r>
        <w:t>das</w:t>
      </w:r>
      <w:r>
        <w:rPr>
          <w:spacing w:val="-1"/>
        </w:rPr>
        <w:t xml:space="preserve"> </w:t>
      </w:r>
      <w:r>
        <w:t>competências</w:t>
      </w:r>
      <w:r>
        <w:rPr>
          <w:spacing w:val="-3"/>
        </w:rPr>
        <w:t xml:space="preserve"> </w:t>
      </w:r>
      <w:r>
        <w:t>das</w:t>
      </w:r>
      <w:r>
        <w:rPr>
          <w:spacing w:val="-3"/>
        </w:rPr>
        <w:t xml:space="preserve"> </w:t>
      </w:r>
      <w:r>
        <w:t>Secretarias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Estado de Administração:</w:t>
      </w:r>
    </w:p>
    <w:p w:rsidR="001427EB" w:rsidRDefault="001427EB">
      <w:pPr>
        <w:pStyle w:val="Corpodetexto"/>
        <w:spacing w:before="18"/>
      </w:pPr>
    </w:p>
    <w:p w:rsidR="007E57ED" w:rsidRDefault="00510D45">
      <w:pPr>
        <w:spacing w:line="247" w:lineRule="auto"/>
        <w:ind w:left="2409" w:right="1272" w:hanging="10"/>
        <w:jc w:val="both"/>
        <w:rPr>
          <w:sz w:val="20"/>
        </w:rPr>
      </w:pPr>
      <w:r>
        <w:rPr>
          <w:sz w:val="20"/>
        </w:rPr>
        <w:t>“Art. 12 - Competem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às Secretarias de Estado de administração específica os serviços e assuntos de pesquisa, previsão, planejamento parcial e setorial, </w:t>
      </w:r>
      <w:r>
        <w:rPr>
          <w:sz w:val="20"/>
        </w:rPr>
        <w:lastRenderedPageBreak/>
        <w:t>direção, execução, coordenação e controle departamentais das atividades coincidentes com os fins do Estado definidos na Constituição e nas Leis. Especificamente, competem:</w:t>
      </w:r>
    </w:p>
    <w:p w:rsidR="007E57ED" w:rsidRDefault="00510D45">
      <w:pPr>
        <w:spacing w:before="16"/>
        <w:ind w:left="2400"/>
        <w:rPr>
          <w:sz w:val="20"/>
        </w:rPr>
      </w:pPr>
      <w:r>
        <w:rPr>
          <w:spacing w:val="-5"/>
          <w:sz w:val="20"/>
        </w:rPr>
        <w:t>…….</w:t>
      </w:r>
    </w:p>
    <w:p w:rsidR="007E57ED" w:rsidRPr="002E4471" w:rsidRDefault="00510D45" w:rsidP="002E4471">
      <w:pPr>
        <w:spacing w:before="22" w:line="247" w:lineRule="auto"/>
        <w:ind w:left="2409" w:right="1282" w:hanging="10"/>
        <w:jc w:val="both"/>
        <w:rPr>
          <w:sz w:val="20"/>
        </w:rPr>
      </w:pPr>
      <w:r>
        <w:rPr>
          <w:sz w:val="20"/>
        </w:rPr>
        <w:t>VII - à Secretaria de Indústria e Comércio, os assuntos e serviços pertinentes ao</w:t>
      </w:r>
      <w:r>
        <w:rPr>
          <w:spacing w:val="-2"/>
          <w:sz w:val="20"/>
        </w:rPr>
        <w:t xml:space="preserve"> </w:t>
      </w:r>
      <w:r>
        <w:rPr>
          <w:sz w:val="20"/>
        </w:rPr>
        <w:t>desenvolvimento</w:t>
      </w:r>
      <w:r>
        <w:rPr>
          <w:spacing w:val="-2"/>
          <w:sz w:val="20"/>
        </w:rPr>
        <w:t xml:space="preserve"> </w:t>
      </w:r>
      <w:r>
        <w:rPr>
          <w:sz w:val="20"/>
        </w:rPr>
        <w:t>industrial</w:t>
      </w:r>
      <w:r>
        <w:rPr>
          <w:spacing w:val="-1"/>
          <w:sz w:val="20"/>
        </w:rPr>
        <w:t xml:space="preserve"> </w:t>
      </w:r>
      <w:r>
        <w:rPr>
          <w:sz w:val="20"/>
        </w:rPr>
        <w:t>e</w:t>
      </w:r>
      <w:r>
        <w:rPr>
          <w:spacing w:val="-3"/>
          <w:sz w:val="20"/>
        </w:rPr>
        <w:t xml:space="preserve"> </w:t>
      </w:r>
      <w:r>
        <w:rPr>
          <w:sz w:val="20"/>
        </w:rPr>
        <w:t>comercial</w:t>
      </w:r>
      <w:r>
        <w:rPr>
          <w:spacing w:val="-3"/>
          <w:sz w:val="20"/>
        </w:rPr>
        <w:t xml:space="preserve"> </w:t>
      </w:r>
      <w:r>
        <w:rPr>
          <w:sz w:val="20"/>
        </w:rPr>
        <w:t>do</w:t>
      </w:r>
      <w:r>
        <w:rPr>
          <w:spacing w:val="-2"/>
          <w:sz w:val="20"/>
        </w:rPr>
        <w:t xml:space="preserve"> </w:t>
      </w:r>
      <w:r>
        <w:rPr>
          <w:sz w:val="20"/>
        </w:rPr>
        <w:t>Estado,</w:t>
      </w:r>
      <w:r>
        <w:rPr>
          <w:spacing w:val="-3"/>
          <w:sz w:val="20"/>
        </w:rPr>
        <w:t xml:space="preserve"> </w:t>
      </w:r>
      <w:r>
        <w:rPr>
          <w:sz w:val="20"/>
        </w:rPr>
        <w:t>à</w:t>
      </w:r>
      <w:r>
        <w:rPr>
          <w:spacing w:val="-3"/>
          <w:sz w:val="20"/>
        </w:rPr>
        <w:t xml:space="preserve"> </w:t>
      </w:r>
      <w:r>
        <w:rPr>
          <w:sz w:val="20"/>
        </w:rPr>
        <w:t>proteção</w:t>
      </w:r>
      <w:r>
        <w:rPr>
          <w:spacing w:val="-2"/>
          <w:sz w:val="20"/>
        </w:rPr>
        <w:t xml:space="preserve"> </w:t>
      </w:r>
      <w:r>
        <w:rPr>
          <w:sz w:val="20"/>
        </w:rPr>
        <w:t>do</w:t>
      </w:r>
      <w:r>
        <w:rPr>
          <w:spacing w:val="-2"/>
          <w:sz w:val="20"/>
        </w:rPr>
        <w:t xml:space="preserve"> </w:t>
      </w:r>
      <w:r>
        <w:rPr>
          <w:sz w:val="20"/>
        </w:rPr>
        <w:t>comércio lícito, à defesa do consumidor e ao fomento ao turismo;</w:t>
      </w:r>
      <w:r>
        <w:rPr>
          <w:spacing w:val="-5"/>
          <w:sz w:val="24"/>
        </w:rPr>
        <w:t>….”</w:t>
      </w:r>
    </w:p>
    <w:p w:rsidR="007E57ED" w:rsidRDefault="00510D45">
      <w:pPr>
        <w:pStyle w:val="Corpodetexto"/>
        <w:spacing w:before="115" w:line="261" w:lineRule="auto"/>
        <w:ind w:left="156" w:firstLine="1691"/>
      </w:pPr>
      <w:r>
        <w:t>Cabe,</w:t>
      </w:r>
      <w:r>
        <w:rPr>
          <w:spacing w:val="40"/>
        </w:rPr>
        <w:t xml:space="preserve"> </w:t>
      </w:r>
      <w:r>
        <w:t>ainda,</w:t>
      </w:r>
      <w:r>
        <w:rPr>
          <w:spacing w:val="40"/>
        </w:rPr>
        <w:t xml:space="preserve"> </w:t>
      </w:r>
      <w:r>
        <w:t>destacar</w:t>
      </w:r>
      <w:r>
        <w:rPr>
          <w:spacing w:val="40"/>
        </w:rPr>
        <w:t xml:space="preserve"> </w:t>
      </w:r>
      <w:r>
        <w:t>que</w:t>
      </w:r>
      <w:r>
        <w:rPr>
          <w:spacing w:val="40"/>
        </w:rPr>
        <w:t xml:space="preserve"> </w:t>
      </w:r>
      <w:r>
        <w:t>no</w:t>
      </w:r>
      <w:r>
        <w:rPr>
          <w:spacing w:val="40"/>
        </w:rPr>
        <w:t xml:space="preserve"> </w:t>
      </w:r>
      <w:r>
        <w:t>art.</w:t>
      </w:r>
      <w:r>
        <w:rPr>
          <w:spacing w:val="40"/>
        </w:rPr>
        <w:t xml:space="preserve"> </w:t>
      </w:r>
      <w:r>
        <w:t>25</w:t>
      </w:r>
      <w:r>
        <w:rPr>
          <w:spacing w:val="40"/>
        </w:rPr>
        <w:t xml:space="preserve"> </w:t>
      </w:r>
      <w:r>
        <w:t>da</w:t>
      </w:r>
      <w:r>
        <w:rPr>
          <w:spacing w:val="40"/>
        </w:rPr>
        <w:t xml:space="preserve"> </w:t>
      </w:r>
      <w:r>
        <w:t>LEI</w:t>
      </w:r>
      <w:r>
        <w:rPr>
          <w:spacing w:val="39"/>
        </w:rPr>
        <w:t xml:space="preserve"> </w:t>
      </w:r>
      <w:r>
        <w:t>nº</w:t>
      </w:r>
      <w:r>
        <w:rPr>
          <w:spacing w:val="40"/>
        </w:rPr>
        <w:t xml:space="preserve"> </w:t>
      </w:r>
      <w:r>
        <w:t>3.999/1961</w:t>
      </w:r>
      <w:r>
        <w:rPr>
          <w:spacing w:val="40"/>
        </w:rPr>
        <w:t xml:space="preserve"> </w:t>
      </w:r>
      <w:r>
        <w:t>é</w:t>
      </w:r>
      <w:r>
        <w:rPr>
          <w:spacing w:val="40"/>
        </w:rPr>
        <w:t xml:space="preserve"> </w:t>
      </w:r>
      <w:r>
        <w:t>apresentada</w:t>
      </w:r>
      <w:r>
        <w:rPr>
          <w:spacing w:val="40"/>
        </w:rPr>
        <w:t xml:space="preserve"> </w:t>
      </w:r>
      <w:r>
        <w:t>a estrutura administrativa da Secretaria de Indústria e Comércio daquela época conforme segue:</w:t>
      </w:r>
    </w:p>
    <w:p w:rsidR="007E57ED" w:rsidRDefault="007E57ED">
      <w:pPr>
        <w:pStyle w:val="Corpodetexto"/>
        <w:spacing w:before="10"/>
      </w:pPr>
    </w:p>
    <w:p w:rsidR="007E57ED" w:rsidRDefault="00510D45">
      <w:pPr>
        <w:spacing w:line="247" w:lineRule="auto"/>
        <w:ind w:left="2409" w:right="1237" w:hanging="10"/>
        <w:rPr>
          <w:sz w:val="20"/>
        </w:rPr>
      </w:pPr>
      <w:r>
        <w:rPr>
          <w:sz w:val="20"/>
        </w:rPr>
        <w:t>“Art.</w:t>
      </w:r>
      <w:r>
        <w:rPr>
          <w:spacing w:val="32"/>
          <w:sz w:val="20"/>
        </w:rPr>
        <w:t xml:space="preserve"> </w:t>
      </w:r>
      <w:r>
        <w:rPr>
          <w:sz w:val="20"/>
        </w:rPr>
        <w:t>25</w:t>
      </w:r>
      <w:r>
        <w:rPr>
          <w:spacing w:val="34"/>
          <w:sz w:val="20"/>
        </w:rPr>
        <w:t xml:space="preserve"> </w:t>
      </w:r>
      <w:r>
        <w:rPr>
          <w:sz w:val="20"/>
        </w:rPr>
        <w:t>-</w:t>
      </w:r>
      <w:r>
        <w:rPr>
          <w:spacing w:val="33"/>
          <w:sz w:val="20"/>
        </w:rPr>
        <w:t xml:space="preserve"> </w:t>
      </w:r>
      <w:r>
        <w:rPr>
          <w:sz w:val="20"/>
        </w:rPr>
        <w:t>A</w:t>
      </w:r>
      <w:r>
        <w:rPr>
          <w:spacing w:val="30"/>
          <w:sz w:val="20"/>
        </w:rPr>
        <w:t xml:space="preserve"> </w:t>
      </w:r>
      <w:r>
        <w:rPr>
          <w:sz w:val="20"/>
        </w:rPr>
        <w:t>Secretaria</w:t>
      </w:r>
      <w:r>
        <w:rPr>
          <w:spacing w:val="32"/>
          <w:sz w:val="20"/>
        </w:rPr>
        <w:t xml:space="preserve"> </w:t>
      </w:r>
      <w:r>
        <w:rPr>
          <w:sz w:val="20"/>
        </w:rPr>
        <w:t>de</w:t>
      </w:r>
      <w:r>
        <w:rPr>
          <w:spacing w:val="32"/>
          <w:sz w:val="20"/>
        </w:rPr>
        <w:t xml:space="preserve"> </w:t>
      </w:r>
      <w:r>
        <w:rPr>
          <w:sz w:val="20"/>
        </w:rPr>
        <w:t>Indústria</w:t>
      </w:r>
      <w:r>
        <w:rPr>
          <w:spacing w:val="32"/>
          <w:sz w:val="20"/>
        </w:rPr>
        <w:t xml:space="preserve"> </w:t>
      </w:r>
      <w:r>
        <w:rPr>
          <w:sz w:val="20"/>
        </w:rPr>
        <w:t>e</w:t>
      </w:r>
      <w:r>
        <w:rPr>
          <w:spacing w:val="32"/>
          <w:sz w:val="20"/>
        </w:rPr>
        <w:t xml:space="preserve"> </w:t>
      </w:r>
      <w:r>
        <w:rPr>
          <w:sz w:val="20"/>
        </w:rPr>
        <w:t>Comércio</w:t>
      </w:r>
      <w:r>
        <w:rPr>
          <w:spacing w:val="33"/>
          <w:sz w:val="20"/>
        </w:rPr>
        <w:t xml:space="preserve"> </w:t>
      </w:r>
      <w:r>
        <w:rPr>
          <w:sz w:val="20"/>
        </w:rPr>
        <w:t>compreende</w:t>
      </w:r>
      <w:r>
        <w:rPr>
          <w:spacing w:val="32"/>
          <w:sz w:val="20"/>
        </w:rPr>
        <w:t xml:space="preserve"> </w:t>
      </w:r>
      <w:r>
        <w:rPr>
          <w:sz w:val="20"/>
        </w:rPr>
        <w:t>os</w:t>
      </w:r>
      <w:r>
        <w:rPr>
          <w:spacing w:val="31"/>
          <w:sz w:val="20"/>
        </w:rPr>
        <w:t xml:space="preserve"> </w:t>
      </w:r>
      <w:r>
        <w:rPr>
          <w:sz w:val="20"/>
        </w:rPr>
        <w:t>seguintes órgãos diretamente subordinados ao respectivo titular:</w:t>
      </w:r>
    </w:p>
    <w:p w:rsidR="007E57ED" w:rsidRDefault="00510D45">
      <w:pPr>
        <w:pStyle w:val="PargrafodaLista"/>
        <w:numPr>
          <w:ilvl w:val="0"/>
          <w:numId w:val="10"/>
        </w:numPr>
        <w:tabs>
          <w:tab w:val="left" w:pos="2661"/>
        </w:tabs>
        <w:spacing w:before="16"/>
        <w:ind w:left="2661" w:hanging="261"/>
        <w:rPr>
          <w:sz w:val="20"/>
        </w:rPr>
      </w:pPr>
      <w:r>
        <w:rPr>
          <w:sz w:val="20"/>
        </w:rPr>
        <w:t>-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Gabinete</w:t>
      </w:r>
    </w:p>
    <w:p w:rsidR="007E57ED" w:rsidRDefault="00510D45">
      <w:pPr>
        <w:pStyle w:val="PargrafodaLista"/>
        <w:numPr>
          <w:ilvl w:val="0"/>
          <w:numId w:val="10"/>
        </w:numPr>
        <w:tabs>
          <w:tab w:val="left" w:pos="2660"/>
        </w:tabs>
        <w:spacing w:before="22"/>
        <w:ind w:left="2660" w:hanging="260"/>
        <w:rPr>
          <w:sz w:val="20"/>
        </w:rPr>
      </w:pPr>
      <w:r>
        <w:rPr>
          <w:sz w:val="20"/>
        </w:rPr>
        <w:t>-</w:t>
      </w:r>
      <w:r>
        <w:rPr>
          <w:spacing w:val="-7"/>
          <w:sz w:val="20"/>
        </w:rPr>
        <w:t xml:space="preserve"> </w:t>
      </w:r>
      <w:r>
        <w:rPr>
          <w:sz w:val="20"/>
        </w:rPr>
        <w:t>Departamento</w:t>
      </w:r>
      <w:r>
        <w:rPr>
          <w:spacing w:val="-3"/>
          <w:sz w:val="20"/>
        </w:rPr>
        <w:t xml:space="preserve"> </w:t>
      </w:r>
      <w:r>
        <w:rPr>
          <w:sz w:val="20"/>
        </w:rPr>
        <w:t>da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Indústria</w:t>
      </w:r>
    </w:p>
    <w:p w:rsidR="007E57ED" w:rsidRDefault="00510D45">
      <w:pPr>
        <w:pStyle w:val="PargrafodaLista"/>
        <w:numPr>
          <w:ilvl w:val="0"/>
          <w:numId w:val="10"/>
        </w:numPr>
        <w:tabs>
          <w:tab w:val="left" w:pos="2660"/>
        </w:tabs>
        <w:spacing w:before="22"/>
        <w:ind w:left="2660" w:hanging="260"/>
        <w:rPr>
          <w:sz w:val="20"/>
        </w:rPr>
      </w:pPr>
      <w:r>
        <w:rPr>
          <w:sz w:val="20"/>
        </w:rPr>
        <w:t>-</w:t>
      </w:r>
      <w:r>
        <w:rPr>
          <w:spacing w:val="-7"/>
          <w:sz w:val="20"/>
        </w:rPr>
        <w:t xml:space="preserve"> </w:t>
      </w:r>
      <w:r>
        <w:rPr>
          <w:sz w:val="20"/>
        </w:rPr>
        <w:t>Departamento</w:t>
      </w:r>
      <w:r>
        <w:rPr>
          <w:spacing w:val="-3"/>
          <w:sz w:val="20"/>
        </w:rPr>
        <w:t xml:space="preserve"> </w:t>
      </w:r>
      <w:r>
        <w:rPr>
          <w:sz w:val="20"/>
        </w:rPr>
        <w:t>do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Comércio</w:t>
      </w:r>
    </w:p>
    <w:p w:rsidR="007E57ED" w:rsidRDefault="00510D45">
      <w:pPr>
        <w:pStyle w:val="PargrafodaLista"/>
        <w:numPr>
          <w:ilvl w:val="0"/>
          <w:numId w:val="10"/>
        </w:numPr>
        <w:tabs>
          <w:tab w:val="left" w:pos="2661"/>
        </w:tabs>
        <w:spacing w:before="22"/>
        <w:ind w:left="2661" w:hanging="261"/>
        <w:rPr>
          <w:sz w:val="20"/>
        </w:rPr>
      </w:pPr>
      <w:r>
        <w:rPr>
          <w:sz w:val="20"/>
        </w:rPr>
        <w:t>-</w:t>
      </w:r>
      <w:r>
        <w:rPr>
          <w:spacing w:val="-7"/>
          <w:sz w:val="20"/>
        </w:rPr>
        <w:t xml:space="preserve"> </w:t>
      </w:r>
      <w:r>
        <w:rPr>
          <w:sz w:val="20"/>
        </w:rPr>
        <w:t>Departamento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Turismo</w:t>
      </w:r>
    </w:p>
    <w:p w:rsidR="007E57ED" w:rsidRDefault="00510D45">
      <w:pPr>
        <w:pStyle w:val="PargrafodaLista"/>
        <w:numPr>
          <w:ilvl w:val="0"/>
          <w:numId w:val="10"/>
        </w:numPr>
        <w:tabs>
          <w:tab w:val="left" w:pos="2661"/>
        </w:tabs>
        <w:spacing w:before="20"/>
        <w:ind w:left="2661" w:hanging="261"/>
        <w:rPr>
          <w:sz w:val="20"/>
        </w:rPr>
      </w:pPr>
      <w:r>
        <w:rPr>
          <w:sz w:val="20"/>
        </w:rPr>
        <w:t>-</w:t>
      </w:r>
      <w:r>
        <w:rPr>
          <w:spacing w:val="-6"/>
          <w:sz w:val="20"/>
        </w:rPr>
        <w:t xml:space="preserve"> </w:t>
      </w:r>
      <w:r>
        <w:rPr>
          <w:sz w:val="20"/>
        </w:rPr>
        <w:t>Serviço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Proteção</w:t>
      </w:r>
      <w:r>
        <w:rPr>
          <w:spacing w:val="-3"/>
          <w:sz w:val="20"/>
        </w:rPr>
        <w:t xml:space="preserve"> </w:t>
      </w:r>
      <w:r>
        <w:rPr>
          <w:sz w:val="20"/>
        </w:rPr>
        <w:t>ao</w:t>
      </w:r>
      <w:r>
        <w:rPr>
          <w:spacing w:val="-4"/>
          <w:sz w:val="20"/>
        </w:rPr>
        <w:t xml:space="preserve"> </w:t>
      </w:r>
      <w:r>
        <w:rPr>
          <w:sz w:val="20"/>
        </w:rPr>
        <w:t>Consumidor</w:t>
      </w:r>
      <w:r>
        <w:rPr>
          <w:spacing w:val="7"/>
          <w:sz w:val="20"/>
        </w:rPr>
        <w:t xml:space="preserve"> </w:t>
      </w:r>
      <w:r>
        <w:rPr>
          <w:sz w:val="20"/>
        </w:rPr>
        <w:t>VI</w:t>
      </w:r>
      <w:r>
        <w:rPr>
          <w:spacing w:val="-3"/>
          <w:sz w:val="20"/>
        </w:rPr>
        <w:t xml:space="preserve"> </w:t>
      </w:r>
      <w:r>
        <w:rPr>
          <w:sz w:val="20"/>
        </w:rPr>
        <w:t>-</w:t>
      </w:r>
      <w:r>
        <w:rPr>
          <w:spacing w:val="-5"/>
          <w:sz w:val="20"/>
        </w:rPr>
        <w:t xml:space="preserve"> </w:t>
      </w:r>
      <w:r>
        <w:rPr>
          <w:sz w:val="20"/>
        </w:rPr>
        <w:t>Serviço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Administração”</w:t>
      </w:r>
    </w:p>
    <w:p w:rsidR="007E57ED" w:rsidRDefault="007E57ED">
      <w:pPr>
        <w:pStyle w:val="Corpodetexto"/>
        <w:spacing w:before="81"/>
        <w:rPr>
          <w:sz w:val="20"/>
        </w:rPr>
      </w:pPr>
    </w:p>
    <w:p w:rsidR="007E57ED" w:rsidRDefault="00510D45">
      <w:pPr>
        <w:pStyle w:val="Corpodetexto"/>
        <w:spacing w:line="249" w:lineRule="auto"/>
        <w:ind w:left="146" w:right="415" w:firstLine="1701"/>
        <w:jc w:val="both"/>
      </w:pPr>
      <w:r>
        <w:t>Também, tem-se notícia da criação de gratificações específicas visando criar subdivisões na estrutura para dar maior dinamicidade às atividades das áreas, para citar um exemplo o DECRETO nº 173, de 7 de julho de 1971</w:t>
      </w:r>
      <w:r>
        <w:rPr>
          <w:position w:val="5"/>
          <w:sz w:val="9"/>
        </w:rPr>
        <w:t>4</w:t>
      </w:r>
      <w:r>
        <w:rPr>
          <w:spacing w:val="40"/>
          <w:position w:val="5"/>
          <w:sz w:val="9"/>
        </w:rPr>
        <w:t xml:space="preserve"> </w:t>
      </w:r>
      <w:r>
        <w:t>foram instituídas funções gratificadas denominadas FG-1 de chefe da Divisão de Fomento Industrial.</w:t>
      </w:r>
    </w:p>
    <w:p w:rsidR="008E7066" w:rsidRDefault="008E7066">
      <w:pPr>
        <w:pStyle w:val="Corpodetexto"/>
        <w:spacing w:before="9" w:line="249" w:lineRule="auto"/>
        <w:ind w:left="146" w:right="408" w:firstLine="1701"/>
        <w:jc w:val="both"/>
      </w:pPr>
    </w:p>
    <w:p w:rsidR="007E57ED" w:rsidRDefault="00510D45">
      <w:pPr>
        <w:pStyle w:val="Corpodetexto"/>
        <w:spacing w:before="9" w:line="249" w:lineRule="auto"/>
        <w:ind w:left="146" w:right="408" w:firstLine="1701"/>
        <w:jc w:val="both"/>
      </w:pPr>
      <w:r>
        <w:t>Cabe, ainda, salientar que pela Lei nº 7.766</w:t>
      </w:r>
      <w:r>
        <w:rPr>
          <w:position w:val="5"/>
          <w:sz w:val="9"/>
        </w:rPr>
        <w:t>5</w:t>
      </w:r>
      <w:r>
        <w:t>, de 20 de novembro de 1973, foi instituída</w:t>
      </w:r>
      <w:r>
        <w:rPr>
          <w:spacing w:val="-6"/>
        </w:rPr>
        <w:t xml:space="preserve"> </w:t>
      </w:r>
      <w:r>
        <w:t>uma</w:t>
      </w:r>
      <w:r>
        <w:rPr>
          <w:spacing w:val="-9"/>
        </w:rPr>
        <w:t xml:space="preserve"> </w:t>
      </w:r>
      <w:r>
        <w:t>Sociedade</w:t>
      </w:r>
      <w:r>
        <w:rPr>
          <w:spacing w:val="-5"/>
        </w:rPr>
        <w:t xml:space="preserve"> </w:t>
      </w:r>
      <w:r>
        <w:t>por</w:t>
      </w:r>
      <w:r>
        <w:rPr>
          <w:spacing w:val="-7"/>
        </w:rPr>
        <w:t xml:space="preserve"> </w:t>
      </w:r>
      <w:r>
        <w:t>Ações,</w:t>
      </w:r>
      <w:r>
        <w:rPr>
          <w:spacing w:val="-6"/>
        </w:rPr>
        <w:t xml:space="preserve"> </w:t>
      </w:r>
      <w:r>
        <w:t>sob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denominação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Companhia</w:t>
      </w:r>
      <w:r>
        <w:rPr>
          <w:spacing w:val="-7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Distritos</w:t>
      </w:r>
      <w:r>
        <w:rPr>
          <w:spacing w:val="-5"/>
        </w:rPr>
        <w:t xml:space="preserve"> </w:t>
      </w:r>
      <w:r>
        <w:t>Industriais</w:t>
      </w:r>
      <w:r>
        <w:rPr>
          <w:spacing w:val="-5"/>
        </w:rPr>
        <w:t xml:space="preserve"> </w:t>
      </w:r>
      <w:r>
        <w:t>de Goiás</w:t>
      </w:r>
      <w:r>
        <w:rPr>
          <w:spacing w:val="-12"/>
        </w:rPr>
        <w:t xml:space="preserve"> </w:t>
      </w:r>
      <w:r>
        <w:t>(GOIÁSINDUSTRIAL),</w:t>
      </w:r>
      <w:r>
        <w:rPr>
          <w:spacing w:val="-12"/>
        </w:rPr>
        <w:t xml:space="preserve"> </w:t>
      </w:r>
      <w:r>
        <w:t>posteriormente</w:t>
      </w:r>
      <w:r>
        <w:rPr>
          <w:spacing w:val="-13"/>
        </w:rPr>
        <w:t xml:space="preserve"> </w:t>
      </w:r>
      <w:r>
        <w:t>(CODEGO),</w:t>
      </w:r>
      <w:r>
        <w:rPr>
          <w:spacing w:val="-11"/>
        </w:rPr>
        <w:t xml:space="preserve"> </w:t>
      </w:r>
      <w:r>
        <w:t>com</w:t>
      </w:r>
      <w:r>
        <w:rPr>
          <w:spacing w:val="-12"/>
        </w:rPr>
        <w:t xml:space="preserve"> </w:t>
      </w:r>
      <w:r>
        <w:t>sede</w:t>
      </w:r>
      <w:r>
        <w:rPr>
          <w:spacing w:val="-12"/>
        </w:rPr>
        <w:t xml:space="preserve"> </w:t>
      </w:r>
      <w:r>
        <w:t>e</w:t>
      </w:r>
      <w:r>
        <w:rPr>
          <w:spacing w:val="-13"/>
        </w:rPr>
        <w:t xml:space="preserve"> </w:t>
      </w:r>
      <w:r>
        <w:t>foro</w:t>
      </w:r>
      <w:r>
        <w:rPr>
          <w:spacing w:val="-13"/>
        </w:rPr>
        <w:t xml:space="preserve"> </w:t>
      </w:r>
      <w:r>
        <w:t>na</w:t>
      </w:r>
      <w:r>
        <w:rPr>
          <w:spacing w:val="-13"/>
        </w:rPr>
        <w:t xml:space="preserve"> </w:t>
      </w:r>
      <w:r>
        <w:t>cidade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Goiânia e</w:t>
      </w:r>
      <w:r>
        <w:rPr>
          <w:spacing w:val="-15"/>
        </w:rPr>
        <w:t xml:space="preserve"> </w:t>
      </w:r>
      <w:r>
        <w:t>vinculada</w:t>
      </w:r>
      <w:r>
        <w:rPr>
          <w:spacing w:val="-15"/>
        </w:rPr>
        <w:t xml:space="preserve"> </w:t>
      </w:r>
      <w:r>
        <w:t>à</w:t>
      </w:r>
      <w:r>
        <w:rPr>
          <w:spacing w:val="-15"/>
        </w:rPr>
        <w:t xml:space="preserve"> </w:t>
      </w:r>
      <w:r>
        <w:t>Secretaria</w:t>
      </w:r>
      <w:r>
        <w:rPr>
          <w:spacing w:val="-15"/>
        </w:rPr>
        <w:t xml:space="preserve"> </w:t>
      </w:r>
      <w:r>
        <w:t>da</w:t>
      </w:r>
      <w:r>
        <w:rPr>
          <w:spacing w:val="-15"/>
        </w:rPr>
        <w:t xml:space="preserve"> </w:t>
      </w:r>
      <w:r>
        <w:t>Indústria</w:t>
      </w:r>
      <w:r>
        <w:rPr>
          <w:spacing w:val="-15"/>
        </w:rPr>
        <w:t xml:space="preserve"> </w:t>
      </w:r>
      <w:r>
        <w:t>e</w:t>
      </w:r>
      <w:r>
        <w:rPr>
          <w:spacing w:val="-15"/>
        </w:rPr>
        <w:t xml:space="preserve"> </w:t>
      </w:r>
      <w:r>
        <w:t>Comércio,</w:t>
      </w:r>
      <w:r>
        <w:rPr>
          <w:spacing w:val="-15"/>
        </w:rPr>
        <w:t xml:space="preserve"> </w:t>
      </w:r>
      <w:r>
        <w:t>que</w:t>
      </w:r>
      <w:r>
        <w:rPr>
          <w:spacing w:val="-15"/>
        </w:rPr>
        <w:t xml:space="preserve"> </w:t>
      </w:r>
      <w:r>
        <w:t>tinha</w:t>
      </w:r>
      <w:r>
        <w:rPr>
          <w:spacing w:val="-15"/>
        </w:rPr>
        <w:t xml:space="preserve"> </w:t>
      </w:r>
      <w:r>
        <w:t>como</w:t>
      </w:r>
      <w:r>
        <w:rPr>
          <w:spacing w:val="-15"/>
        </w:rPr>
        <w:t xml:space="preserve"> </w:t>
      </w:r>
      <w:r>
        <w:t>competências</w:t>
      </w:r>
      <w:r>
        <w:rPr>
          <w:spacing w:val="-15"/>
        </w:rPr>
        <w:t xml:space="preserve"> </w:t>
      </w:r>
      <w:r>
        <w:t>principais</w:t>
      </w:r>
      <w:r>
        <w:rPr>
          <w:spacing w:val="-15"/>
        </w:rPr>
        <w:t xml:space="preserve"> </w:t>
      </w:r>
      <w:r>
        <w:t>“projetar e implantar, direta ou indiretamente Unidades de Desenvolvimento Industrial - UDIs, tais como: Condomínios,</w:t>
      </w:r>
      <w:r>
        <w:rPr>
          <w:spacing w:val="-6"/>
        </w:rPr>
        <w:t xml:space="preserve"> </w:t>
      </w:r>
      <w:r>
        <w:t>Polos,</w:t>
      </w:r>
      <w:r>
        <w:rPr>
          <w:spacing w:val="-4"/>
        </w:rPr>
        <w:t xml:space="preserve"> </w:t>
      </w:r>
      <w:r>
        <w:t>distritos,</w:t>
      </w:r>
      <w:r>
        <w:rPr>
          <w:spacing w:val="-4"/>
        </w:rPr>
        <w:t xml:space="preserve"> </w:t>
      </w:r>
      <w:r>
        <w:t>Áreas</w:t>
      </w:r>
      <w:r>
        <w:rPr>
          <w:spacing w:val="-2"/>
        </w:rPr>
        <w:t xml:space="preserve"> </w:t>
      </w:r>
      <w:r>
        <w:t>Industriais</w:t>
      </w:r>
      <w:r>
        <w:rPr>
          <w:spacing w:val="-4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Integrados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Produção,</w:t>
      </w:r>
      <w:r>
        <w:rPr>
          <w:spacing w:val="-4"/>
        </w:rPr>
        <w:t xml:space="preserve"> </w:t>
      </w:r>
      <w:r>
        <w:t>bem</w:t>
      </w:r>
      <w:r>
        <w:rPr>
          <w:spacing w:val="-4"/>
        </w:rPr>
        <w:t xml:space="preserve"> </w:t>
      </w:r>
      <w:r>
        <w:t>como</w:t>
      </w:r>
      <w:r>
        <w:rPr>
          <w:spacing w:val="-4"/>
        </w:rPr>
        <w:t xml:space="preserve"> </w:t>
      </w:r>
      <w:r>
        <w:t>administrá- los e a seus serviços e equipamentos de apoio, podendo realizar obras de infraestrutura em sua propriedade ou de terceiros, quando necessárias, para adequá-las ao cumprimento de suas finalidades;” dentre outros.</w:t>
      </w:r>
    </w:p>
    <w:p w:rsidR="008E7066" w:rsidRDefault="008E7066">
      <w:pPr>
        <w:pStyle w:val="Corpodetexto"/>
        <w:spacing w:before="4" w:line="249" w:lineRule="auto"/>
        <w:ind w:left="146" w:right="411" w:firstLine="1701"/>
        <w:jc w:val="both"/>
      </w:pPr>
    </w:p>
    <w:p w:rsidR="007E57ED" w:rsidRDefault="00510D45">
      <w:pPr>
        <w:pStyle w:val="Corpodetexto"/>
        <w:spacing w:before="4" w:line="249" w:lineRule="auto"/>
        <w:ind w:left="146" w:right="411" w:firstLine="1701"/>
        <w:jc w:val="both"/>
      </w:pPr>
      <w:r>
        <w:t>Posto isto. Fica demonstrado que ao longo dos anos a Secretaria de Indústria e Comércio</w:t>
      </w:r>
      <w:r>
        <w:rPr>
          <w:spacing w:val="-3"/>
        </w:rPr>
        <w:t xml:space="preserve"> </w:t>
      </w:r>
      <w:r>
        <w:t>teve</w:t>
      </w:r>
      <w:r>
        <w:rPr>
          <w:spacing w:val="-4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delineamento</w:t>
      </w:r>
      <w:r>
        <w:rPr>
          <w:spacing w:val="-3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sua</w:t>
      </w:r>
      <w:r>
        <w:rPr>
          <w:spacing w:val="-4"/>
        </w:rPr>
        <w:t xml:space="preserve"> </w:t>
      </w:r>
      <w:r>
        <w:t>formulação</w:t>
      </w:r>
      <w:r>
        <w:rPr>
          <w:spacing w:val="-1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execução</w:t>
      </w:r>
      <w:r>
        <w:rPr>
          <w:spacing w:val="-3"/>
        </w:rPr>
        <w:t xml:space="preserve"> </w:t>
      </w:r>
      <w:r>
        <w:t>das</w:t>
      </w:r>
      <w:r>
        <w:rPr>
          <w:spacing w:val="-3"/>
        </w:rPr>
        <w:t xml:space="preserve"> </w:t>
      </w:r>
      <w:r>
        <w:t>políticas</w:t>
      </w:r>
      <w:r>
        <w:rPr>
          <w:spacing w:val="-3"/>
        </w:rPr>
        <w:t xml:space="preserve"> </w:t>
      </w:r>
      <w:r>
        <w:t>voltadas ao</w:t>
      </w:r>
      <w:r>
        <w:rPr>
          <w:spacing w:val="-3"/>
        </w:rPr>
        <w:t xml:space="preserve"> </w:t>
      </w:r>
      <w:r>
        <w:t>seu</w:t>
      </w:r>
      <w:r>
        <w:rPr>
          <w:spacing w:val="-3"/>
        </w:rPr>
        <w:t xml:space="preserve"> </w:t>
      </w:r>
      <w:r>
        <w:t>campo de atuação, sejam eles relacionados à promoção, ao fomento, ao estímulo industrial e comercial do Estado de Goiás de forma eficiente e eficaz.</w:t>
      </w:r>
    </w:p>
    <w:p w:rsidR="008E7066" w:rsidRDefault="008E7066">
      <w:pPr>
        <w:pStyle w:val="Corpodetexto"/>
        <w:spacing w:line="249" w:lineRule="auto"/>
        <w:ind w:left="146" w:right="414" w:firstLine="1701"/>
        <w:jc w:val="both"/>
      </w:pPr>
    </w:p>
    <w:p w:rsidR="007E57ED" w:rsidRDefault="00510D45">
      <w:pPr>
        <w:pStyle w:val="Corpodetexto"/>
        <w:spacing w:line="249" w:lineRule="auto"/>
        <w:ind w:left="146" w:right="414" w:firstLine="1701"/>
        <w:jc w:val="both"/>
      </w:pPr>
      <w:r>
        <w:t>É</w:t>
      </w:r>
      <w:r>
        <w:rPr>
          <w:spacing w:val="-13"/>
        </w:rPr>
        <w:t xml:space="preserve"> </w:t>
      </w:r>
      <w:r>
        <w:t>sabido</w:t>
      </w:r>
      <w:r>
        <w:rPr>
          <w:spacing w:val="-13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todas</w:t>
      </w:r>
      <w:r>
        <w:rPr>
          <w:spacing w:val="-13"/>
        </w:rPr>
        <w:t xml:space="preserve"> </w:t>
      </w:r>
      <w:r>
        <w:t>essas</w:t>
      </w:r>
      <w:r>
        <w:rPr>
          <w:spacing w:val="-10"/>
        </w:rPr>
        <w:t xml:space="preserve"> </w:t>
      </w:r>
      <w:r>
        <w:t>ações</w:t>
      </w:r>
      <w:r>
        <w:rPr>
          <w:spacing w:val="-13"/>
        </w:rPr>
        <w:t xml:space="preserve"> </w:t>
      </w:r>
      <w:r>
        <w:t>foram</w:t>
      </w:r>
      <w:r>
        <w:rPr>
          <w:spacing w:val="-13"/>
        </w:rPr>
        <w:t xml:space="preserve"> </w:t>
      </w:r>
      <w:r>
        <w:t>muito</w:t>
      </w:r>
      <w:r>
        <w:rPr>
          <w:spacing w:val="-13"/>
        </w:rPr>
        <w:t xml:space="preserve"> </w:t>
      </w:r>
      <w:r>
        <w:t>importantes</w:t>
      </w:r>
      <w:r>
        <w:rPr>
          <w:spacing w:val="-13"/>
        </w:rPr>
        <w:t xml:space="preserve"> </w:t>
      </w:r>
      <w:r>
        <w:t>para</w:t>
      </w:r>
      <w:r>
        <w:rPr>
          <w:spacing w:val="-13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formação</w:t>
      </w:r>
      <w:r>
        <w:rPr>
          <w:spacing w:val="-13"/>
        </w:rPr>
        <w:t xml:space="preserve"> </w:t>
      </w:r>
      <w:r>
        <w:t>da</w:t>
      </w:r>
      <w:r>
        <w:rPr>
          <w:spacing w:val="-12"/>
        </w:rPr>
        <w:t xml:space="preserve"> </w:t>
      </w:r>
      <w:r>
        <w:t>base do desenvolvimento de Goiás, seja ela na perspectiva do aumento da abertura da malha de transporte principal escoador da produção agrícola e com o aumento do comércio, da industrialização</w:t>
      </w:r>
      <w:r>
        <w:rPr>
          <w:spacing w:val="-3"/>
        </w:rPr>
        <w:t xml:space="preserve"> </w:t>
      </w:r>
      <w:r>
        <w:t>aumentou</w:t>
      </w:r>
      <w:r>
        <w:rPr>
          <w:spacing w:val="-3"/>
        </w:rPr>
        <w:t xml:space="preserve"> </w:t>
      </w:r>
      <w:r>
        <w:t>com</w:t>
      </w:r>
      <w:r>
        <w:rPr>
          <w:spacing w:val="-3"/>
        </w:rPr>
        <w:t xml:space="preserve"> </w:t>
      </w:r>
      <w:r>
        <w:t>diversificação</w:t>
      </w:r>
      <w:r>
        <w:rPr>
          <w:spacing w:val="-3"/>
        </w:rPr>
        <w:t xml:space="preserve"> </w:t>
      </w:r>
      <w:r>
        <w:t>produtiva</w:t>
      </w:r>
      <w:r>
        <w:rPr>
          <w:spacing w:val="-4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reflexo</w:t>
      </w:r>
      <w:r>
        <w:rPr>
          <w:spacing w:val="-3"/>
        </w:rPr>
        <w:t xml:space="preserve"> </w:t>
      </w:r>
      <w:r>
        <w:t>disso</w:t>
      </w:r>
      <w:r>
        <w:rPr>
          <w:spacing w:val="-3"/>
        </w:rPr>
        <w:t xml:space="preserve"> </w:t>
      </w:r>
      <w:r>
        <w:t>foi</w:t>
      </w:r>
      <w:r>
        <w:rPr>
          <w:spacing w:val="-3"/>
        </w:rPr>
        <w:t xml:space="preserve"> </w:t>
      </w:r>
      <w:r>
        <w:t>uma</w:t>
      </w:r>
      <w:r>
        <w:rPr>
          <w:spacing w:val="-4"/>
        </w:rPr>
        <w:t xml:space="preserve"> </w:t>
      </w:r>
      <w:r>
        <w:t>urbanização</w:t>
      </w:r>
      <w:r>
        <w:rPr>
          <w:spacing w:val="-3"/>
        </w:rPr>
        <w:t xml:space="preserve"> </w:t>
      </w:r>
      <w:r>
        <w:t xml:space="preserve">do </w:t>
      </w:r>
      <w:r>
        <w:rPr>
          <w:spacing w:val="-2"/>
        </w:rPr>
        <w:t>Estado.</w:t>
      </w:r>
    </w:p>
    <w:p w:rsidR="007E57ED" w:rsidRDefault="00510D45">
      <w:pPr>
        <w:pStyle w:val="Corpodetexto"/>
        <w:spacing w:before="5" w:line="249" w:lineRule="auto"/>
        <w:ind w:left="146" w:right="416" w:firstLine="1701"/>
        <w:jc w:val="both"/>
      </w:pPr>
      <w:r>
        <w:t>O aumento da atividade comercial e industrial indica maior consumo e investimentos empresariais que por vezes não se demonstravam estáveis, devido às incertezas econômicas, mas apesar</w:t>
      </w:r>
      <w:r>
        <w:rPr>
          <w:spacing w:val="-1"/>
        </w:rPr>
        <w:t xml:space="preserve"> </w:t>
      </w:r>
      <w:r>
        <w:t>dessas incertezas Goiás foi crescendo economicamente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socialmente</w:t>
      </w:r>
      <w:r>
        <w:rPr>
          <w:spacing w:val="-1"/>
        </w:rPr>
        <w:t xml:space="preserve"> </w:t>
      </w:r>
      <w:r>
        <w:t>ao longo desses anos.</w:t>
      </w:r>
    </w:p>
    <w:p w:rsidR="008E7066" w:rsidRDefault="008E7066">
      <w:pPr>
        <w:pStyle w:val="Corpodetexto"/>
        <w:spacing w:before="8" w:line="249" w:lineRule="auto"/>
        <w:ind w:left="146" w:right="409" w:firstLine="1701"/>
        <w:jc w:val="both"/>
      </w:pPr>
    </w:p>
    <w:p w:rsidR="007E57ED" w:rsidRDefault="00510D45">
      <w:pPr>
        <w:pStyle w:val="Corpodetexto"/>
        <w:spacing w:before="8" w:line="249" w:lineRule="auto"/>
        <w:ind w:left="146" w:right="409" w:firstLine="1701"/>
        <w:jc w:val="both"/>
      </w:pPr>
      <w:r>
        <w:t>Essa</w:t>
      </w:r>
      <w:r>
        <w:rPr>
          <w:spacing w:val="-2"/>
        </w:rPr>
        <w:t xml:space="preserve"> </w:t>
      </w:r>
      <w:r>
        <w:t>realidade</w:t>
      </w:r>
      <w:r>
        <w:rPr>
          <w:spacing w:val="-2"/>
        </w:rPr>
        <w:t xml:space="preserve"> </w:t>
      </w:r>
      <w:r>
        <w:t>se torna ainda</w:t>
      </w:r>
      <w:r>
        <w:rPr>
          <w:spacing w:val="-2"/>
        </w:rPr>
        <w:t xml:space="preserve"> </w:t>
      </w:r>
      <w:r>
        <w:t>mais</w:t>
      </w:r>
      <w:r>
        <w:rPr>
          <w:spacing w:val="-1"/>
        </w:rPr>
        <w:t xml:space="preserve"> </w:t>
      </w:r>
      <w:r>
        <w:t>pujante com</w:t>
      </w:r>
      <w:r>
        <w:rPr>
          <w:spacing w:val="-1"/>
        </w:rPr>
        <w:t xml:space="preserve"> </w:t>
      </w:r>
      <w:r>
        <w:t>a criação</w:t>
      </w:r>
      <w:r>
        <w:rPr>
          <w:spacing w:val="-1"/>
        </w:rPr>
        <w:t xml:space="preserve"> </w:t>
      </w:r>
      <w:r>
        <w:t>do Fundo de Fomento à Industrialização do Estado de Goiás FOMENTAR pela Lei nº 9.489, de 19 de julho de 1984</w:t>
      </w:r>
      <w:r>
        <w:rPr>
          <w:position w:val="5"/>
          <w:sz w:val="9"/>
        </w:rPr>
        <w:t>6</w:t>
      </w:r>
      <w:r>
        <w:t xml:space="preserve">, </w:t>
      </w:r>
      <w:r>
        <w:lastRenderedPageBreak/>
        <w:t>com o objetivo de incrementar a implantação e a expansão de atividades que promovam o desenvolvimento industrial do Estado de Goiás.</w:t>
      </w:r>
    </w:p>
    <w:p w:rsidR="008E7066" w:rsidRDefault="008E7066">
      <w:pPr>
        <w:pStyle w:val="Corpodetexto"/>
        <w:spacing w:line="249" w:lineRule="auto"/>
        <w:ind w:left="146" w:right="409" w:firstLine="1701"/>
        <w:jc w:val="both"/>
      </w:pPr>
    </w:p>
    <w:p w:rsidR="007E57ED" w:rsidRDefault="00510D45">
      <w:pPr>
        <w:pStyle w:val="Corpodetexto"/>
        <w:spacing w:line="249" w:lineRule="auto"/>
        <w:ind w:left="146" w:right="409" w:firstLine="1701"/>
        <w:jc w:val="both"/>
      </w:pPr>
      <w:r>
        <w:t>À época os recursos do FOMENTAR destinavam-se “Art. 3º - os recursos do FOMENTAR serão aplicados em atividades industriais, preferencialmente agroindustriais, mediante apoio financeiro e técnico, em empreendimentos considerados prioritários para o desenvolvimento estadual”</w:t>
      </w:r>
    </w:p>
    <w:p w:rsidR="008E7066" w:rsidRDefault="008E7066">
      <w:pPr>
        <w:pStyle w:val="Corpodetexto"/>
        <w:spacing w:line="249" w:lineRule="auto"/>
        <w:ind w:left="146" w:right="409" w:firstLine="1701"/>
        <w:jc w:val="both"/>
      </w:pPr>
    </w:p>
    <w:p w:rsidR="007E57ED" w:rsidRDefault="00510D45" w:rsidP="008E7066">
      <w:pPr>
        <w:pStyle w:val="Corpodetexto"/>
        <w:spacing w:line="247" w:lineRule="auto"/>
        <w:ind w:left="146" w:right="416" w:firstLine="1697"/>
        <w:jc w:val="both"/>
      </w:pPr>
      <w:r>
        <w:t>Recentemente, houve uma alteração pela Lei nº 20.937</w:t>
      </w:r>
      <w:r>
        <w:rPr>
          <w:position w:val="5"/>
          <w:sz w:val="9"/>
        </w:rPr>
        <w:t>7</w:t>
      </w:r>
      <w:r>
        <w:t>, de 28 de dezembro de 2020 dando nova redação ao Art. 3º:</w:t>
      </w:r>
    </w:p>
    <w:p w:rsidR="008E7066" w:rsidRDefault="008E7066" w:rsidP="008E7066">
      <w:pPr>
        <w:pStyle w:val="Corpodetexto"/>
        <w:spacing w:line="247" w:lineRule="auto"/>
        <w:ind w:left="146" w:right="416" w:firstLine="1697"/>
        <w:jc w:val="both"/>
      </w:pPr>
    </w:p>
    <w:p w:rsidR="007E57ED" w:rsidRDefault="00510D45">
      <w:pPr>
        <w:spacing w:before="13" w:line="244" w:lineRule="auto"/>
        <w:ind w:left="2409" w:right="1237" w:hanging="10"/>
        <w:rPr>
          <w:sz w:val="20"/>
        </w:rPr>
      </w:pPr>
      <w:r>
        <w:rPr>
          <w:sz w:val="20"/>
        </w:rPr>
        <w:t>“Art. 3º</w:t>
      </w:r>
      <w:r>
        <w:rPr>
          <w:spacing w:val="40"/>
          <w:sz w:val="20"/>
        </w:rPr>
        <w:t xml:space="preserve"> </w:t>
      </w:r>
      <w:r>
        <w:rPr>
          <w:sz w:val="20"/>
        </w:rPr>
        <w:t>Os recursos do Fundo de Participação e Fomento à Industrialização do Estado de Goiás – FOMENTAR serão aplicados em:</w:t>
      </w:r>
    </w:p>
    <w:p w:rsidR="007E57ED" w:rsidRDefault="00510D45">
      <w:pPr>
        <w:pStyle w:val="PargrafodaLista"/>
        <w:numPr>
          <w:ilvl w:val="0"/>
          <w:numId w:val="1"/>
        </w:numPr>
        <w:tabs>
          <w:tab w:val="left" w:pos="2417"/>
          <w:tab w:val="left" w:pos="2979"/>
        </w:tabs>
        <w:spacing w:before="16" w:line="230" w:lineRule="auto"/>
        <w:ind w:right="1343" w:hanging="10"/>
        <w:rPr>
          <w:sz w:val="20"/>
        </w:rPr>
      </w:pPr>
      <w:r>
        <w:rPr>
          <w:sz w:val="20"/>
        </w:rPr>
        <w:t>– atividades industriais, preferencialmente agroindustriais, mediante apoio</w:t>
      </w:r>
      <w:r>
        <w:rPr>
          <w:spacing w:val="-5"/>
          <w:sz w:val="20"/>
        </w:rPr>
        <w:t xml:space="preserve"> </w:t>
      </w:r>
      <w:r>
        <w:rPr>
          <w:sz w:val="20"/>
        </w:rPr>
        <w:t>financeiro</w:t>
      </w:r>
      <w:r>
        <w:rPr>
          <w:spacing w:val="-5"/>
          <w:sz w:val="20"/>
        </w:rPr>
        <w:t xml:space="preserve"> </w:t>
      </w:r>
      <w:r>
        <w:rPr>
          <w:sz w:val="20"/>
        </w:rPr>
        <w:t>e</w:t>
      </w:r>
      <w:r>
        <w:rPr>
          <w:spacing w:val="-6"/>
          <w:sz w:val="20"/>
        </w:rPr>
        <w:t xml:space="preserve"> </w:t>
      </w:r>
      <w:r>
        <w:rPr>
          <w:sz w:val="20"/>
        </w:rPr>
        <w:t>técnico,</w:t>
      </w:r>
      <w:r>
        <w:rPr>
          <w:spacing w:val="-6"/>
          <w:sz w:val="20"/>
        </w:rPr>
        <w:t xml:space="preserve"> </w:t>
      </w:r>
      <w:r>
        <w:rPr>
          <w:sz w:val="20"/>
        </w:rPr>
        <w:t>em</w:t>
      </w:r>
      <w:r>
        <w:rPr>
          <w:spacing w:val="-5"/>
          <w:sz w:val="20"/>
        </w:rPr>
        <w:t xml:space="preserve"> </w:t>
      </w:r>
      <w:r>
        <w:rPr>
          <w:sz w:val="20"/>
        </w:rPr>
        <w:t>empreendimentos</w:t>
      </w:r>
      <w:r>
        <w:rPr>
          <w:spacing w:val="-7"/>
          <w:sz w:val="20"/>
        </w:rPr>
        <w:t xml:space="preserve"> </w:t>
      </w:r>
      <w:r>
        <w:rPr>
          <w:sz w:val="20"/>
        </w:rPr>
        <w:t>considerados</w:t>
      </w:r>
      <w:r>
        <w:rPr>
          <w:spacing w:val="-7"/>
          <w:sz w:val="20"/>
        </w:rPr>
        <w:t xml:space="preserve"> </w:t>
      </w:r>
      <w:r>
        <w:rPr>
          <w:sz w:val="20"/>
        </w:rPr>
        <w:t>prioritários</w:t>
      </w:r>
      <w:r>
        <w:rPr>
          <w:spacing w:val="-7"/>
          <w:sz w:val="20"/>
        </w:rPr>
        <w:t xml:space="preserve"> </w:t>
      </w:r>
      <w:r>
        <w:rPr>
          <w:sz w:val="20"/>
        </w:rPr>
        <w:t>ao desenvolvimento estadual; e</w:t>
      </w:r>
    </w:p>
    <w:p w:rsidR="007E57ED" w:rsidRDefault="00510D45">
      <w:pPr>
        <w:pStyle w:val="PargrafodaLista"/>
        <w:numPr>
          <w:ilvl w:val="0"/>
          <w:numId w:val="1"/>
        </w:numPr>
        <w:tabs>
          <w:tab w:val="left" w:pos="2417"/>
          <w:tab w:val="left" w:pos="2979"/>
        </w:tabs>
        <w:spacing w:before="88" w:line="244" w:lineRule="auto"/>
        <w:ind w:right="1504" w:hanging="10"/>
        <w:rPr>
          <w:sz w:val="20"/>
        </w:rPr>
      </w:pPr>
      <w:r>
        <w:rPr>
          <w:sz w:val="20"/>
        </w:rPr>
        <w:t>–</w:t>
      </w:r>
      <w:r>
        <w:rPr>
          <w:spacing w:val="-4"/>
          <w:sz w:val="20"/>
        </w:rPr>
        <w:t xml:space="preserve"> </w:t>
      </w:r>
      <w:r>
        <w:rPr>
          <w:sz w:val="20"/>
        </w:rPr>
        <w:t>custeio</w:t>
      </w:r>
      <w:r>
        <w:rPr>
          <w:spacing w:val="-4"/>
          <w:sz w:val="20"/>
        </w:rPr>
        <w:t xml:space="preserve"> </w:t>
      </w:r>
      <w:r>
        <w:rPr>
          <w:sz w:val="20"/>
        </w:rPr>
        <w:t>e</w:t>
      </w:r>
      <w:r>
        <w:rPr>
          <w:spacing w:val="-3"/>
          <w:sz w:val="20"/>
        </w:rPr>
        <w:t xml:space="preserve"> </w:t>
      </w:r>
      <w:r>
        <w:rPr>
          <w:sz w:val="20"/>
        </w:rPr>
        <w:t>manutenção,</w:t>
      </w:r>
      <w:r>
        <w:rPr>
          <w:spacing w:val="-5"/>
          <w:sz w:val="20"/>
        </w:rPr>
        <w:t xml:space="preserve"> </w:t>
      </w:r>
      <w:r>
        <w:rPr>
          <w:sz w:val="20"/>
        </w:rPr>
        <w:t>inclusive</w:t>
      </w:r>
      <w:r>
        <w:rPr>
          <w:spacing w:val="-5"/>
          <w:sz w:val="20"/>
        </w:rPr>
        <w:t xml:space="preserve"> </w:t>
      </w:r>
      <w:r>
        <w:rPr>
          <w:sz w:val="20"/>
        </w:rPr>
        <w:t>despesa</w:t>
      </w:r>
      <w:r>
        <w:rPr>
          <w:spacing w:val="-5"/>
          <w:sz w:val="20"/>
        </w:rPr>
        <w:t xml:space="preserve"> </w:t>
      </w:r>
      <w:r>
        <w:rPr>
          <w:sz w:val="20"/>
        </w:rPr>
        <w:t>com</w:t>
      </w:r>
      <w:r>
        <w:rPr>
          <w:spacing w:val="-9"/>
          <w:sz w:val="20"/>
        </w:rPr>
        <w:t xml:space="preserve"> </w:t>
      </w:r>
      <w:r>
        <w:rPr>
          <w:sz w:val="20"/>
        </w:rPr>
        <w:t>pessoal,</w:t>
      </w:r>
      <w:r>
        <w:rPr>
          <w:spacing w:val="-5"/>
          <w:sz w:val="20"/>
        </w:rPr>
        <w:t xml:space="preserve"> </w:t>
      </w:r>
      <w:r>
        <w:rPr>
          <w:sz w:val="20"/>
        </w:rPr>
        <w:t>da</w:t>
      </w:r>
      <w:r>
        <w:rPr>
          <w:spacing w:val="-5"/>
          <w:sz w:val="20"/>
        </w:rPr>
        <w:t xml:space="preserve"> </w:t>
      </w:r>
      <w:r>
        <w:rPr>
          <w:sz w:val="20"/>
        </w:rPr>
        <w:t>estrutura estadual à qual se vincula o Fundo.</w:t>
      </w:r>
    </w:p>
    <w:p w:rsidR="007E57ED" w:rsidRDefault="007E57ED">
      <w:pPr>
        <w:pStyle w:val="PargrafodaLista"/>
        <w:spacing w:line="244" w:lineRule="auto"/>
        <w:rPr>
          <w:sz w:val="20"/>
        </w:rPr>
      </w:pPr>
    </w:p>
    <w:p w:rsidR="007E57ED" w:rsidRDefault="00510D45">
      <w:pPr>
        <w:spacing w:before="21" w:line="247" w:lineRule="auto"/>
        <w:ind w:left="2409" w:right="1276" w:hanging="10"/>
        <w:jc w:val="both"/>
        <w:rPr>
          <w:sz w:val="20"/>
        </w:rPr>
      </w:pPr>
      <w:r>
        <w:rPr>
          <w:sz w:val="20"/>
        </w:rPr>
        <w:t>Parágrafo único.</w:t>
      </w:r>
      <w:r>
        <w:rPr>
          <w:spacing w:val="40"/>
          <w:sz w:val="20"/>
        </w:rPr>
        <w:t xml:space="preserve"> </w:t>
      </w:r>
      <w:r>
        <w:rPr>
          <w:sz w:val="20"/>
        </w:rPr>
        <w:t>A prioridade de que trata o inciso I deste artigo será determinada</w:t>
      </w:r>
      <w:r>
        <w:rPr>
          <w:spacing w:val="-6"/>
          <w:sz w:val="20"/>
        </w:rPr>
        <w:t xml:space="preserve"> </w:t>
      </w:r>
      <w:r>
        <w:rPr>
          <w:sz w:val="20"/>
        </w:rPr>
        <w:t>mediante</w:t>
      </w:r>
      <w:r>
        <w:rPr>
          <w:spacing w:val="-6"/>
          <w:sz w:val="20"/>
        </w:rPr>
        <w:t xml:space="preserve"> </w:t>
      </w:r>
      <w:r>
        <w:rPr>
          <w:sz w:val="20"/>
        </w:rPr>
        <w:t>proposta</w:t>
      </w:r>
      <w:r>
        <w:rPr>
          <w:spacing w:val="-8"/>
          <w:sz w:val="20"/>
        </w:rPr>
        <w:t xml:space="preserve"> </w:t>
      </w:r>
      <w:r>
        <w:rPr>
          <w:sz w:val="20"/>
        </w:rPr>
        <w:t>da</w:t>
      </w:r>
      <w:r>
        <w:rPr>
          <w:spacing w:val="-8"/>
          <w:sz w:val="20"/>
        </w:rPr>
        <w:t xml:space="preserve"> </w:t>
      </w:r>
      <w:r>
        <w:rPr>
          <w:sz w:val="20"/>
        </w:rPr>
        <w:t>Diretoria-Executiva</w:t>
      </w:r>
      <w:r>
        <w:rPr>
          <w:spacing w:val="-8"/>
          <w:sz w:val="20"/>
        </w:rPr>
        <w:t xml:space="preserve"> </w:t>
      </w:r>
      <w:r>
        <w:rPr>
          <w:sz w:val="20"/>
        </w:rPr>
        <w:t>do</w:t>
      </w:r>
      <w:r>
        <w:rPr>
          <w:spacing w:val="-7"/>
          <w:sz w:val="20"/>
        </w:rPr>
        <w:t xml:space="preserve"> </w:t>
      </w:r>
      <w:r>
        <w:rPr>
          <w:sz w:val="20"/>
        </w:rPr>
        <w:t>Fundo</w:t>
      </w:r>
      <w:r>
        <w:rPr>
          <w:spacing w:val="-7"/>
          <w:sz w:val="20"/>
        </w:rPr>
        <w:t xml:space="preserve"> </w:t>
      </w:r>
      <w:r>
        <w:rPr>
          <w:sz w:val="20"/>
        </w:rPr>
        <w:t>ao</w:t>
      </w:r>
      <w:r>
        <w:rPr>
          <w:spacing w:val="-7"/>
          <w:sz w:val="20"/>
        </w:rPr>
        <w:t xml:space="preserve"> </w:t>
      </w:r>
      <w:r>
        <w:rPr>
          <w:sz w:val="20"/>
        </w:rPr>
        <w:t>Conselho Deliberativo, a que compete a sua homologação, fundamentada na avaliação do empreendimento”</w:t>
      </w:r>
    </w:p>
    <w:p w:rsidR="007E57ED" w:rsidRDefault="00510D45">
      <w:pPr>
        <w:pStyle w:val="Corpodetexto"/>
        <w:spacing w:before="112" w:line="249" w:lineRule="auto"/>
        <w:ind w:left="146" w:right="410" w:firstLine="1701"/>
        <w:jc w:val="both"/>
      </w:pPr>
      <w:r>
        <w:t>Foi criado um fundo de crédito pela Constituição Federal de 1988 e regulamentado pela Lei nº 7.827</w:t>
      </w:r>
      <w:r>
        <w:rPr>
          <w:position w:val="5"/>
          <w:sz w:val="9"/>
        </w:rPr>
        <w:t>8</w:t>
      </w:r>
      <w:r>
        <w:t>, de 27 de setembro de 1989, denominado Fundo de Financiamento do CentroOeste (FCO) que tem como objetivo promover o desenvolvimento econômico</w:t>
      </w:r>
      <w:r>
        <w:rPr>
          <w:spacing w:val="-13"/>
        </w:rPr>
        <w:t xml:space="preserve"> </w:t>
      </w:r>
      <w:r>
        <w:t>e</w:t>
      </w:r>
      <w:r>
        <w:rPr>
          <w:spacing w:val="-14"/>
        </w:rPr>
        <w:t xml:space="preserve"> </w:t>
      </w:r>
      <w:r>
        <w:t>social</w:t>
      </w:r>
      <w:r>
        <w:rPr>
          <w:spacing w:val="-13"/>
        </w:rPr>
        <w:t xml:space="preserve"> </w:t>
      </w:r>
      <w:r>
        <w:t>da</w:t>
      </w:r>
      <w:r>
        <w:rPr>
          <w:spacing w:val="-14"/>
        </w:rPr>
        <w:t xml:space="preserve"> </w:t>
      </w:r>
      <w:r>
        <w:t>Região</w:t>
      </w:r>
      <w:r>
        <w:rPr>
          <w:spacing w:val="-14"/>
        </w:rPr>
        <w:t xml:space="preserve"> </w:t>
      </w:r>
      <w:r>
        <w:t>Centro-Oeste</w:t>
      </w:r>
      <w:r>
        <w:rPr>
          <w:spacing w:val="-13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incluem</w:t>
      </w:r>
      <w:r>
        <w:rPr>
          <w:spacing w:val="-13"/>
        </w:rPr>
        <w:t xml:space="preserve"> </w:t>
      </w:r>
      <w:r>
        <w:t>os</w:t>
      </w:r>
      <w:r>
        <w:rPr>
          <w:spacing w:val="-13"/>
        </w:rPr>
        <w:t xml:space="preserve"> </w:t>
      </w:r>
      <w:r>
        <w:t>Estados</w:t>
      </w:r>
      <w:r>
        <w:rPr>
          <w:spacing w:val="-13"/>
        </w:rPr>
        <w:t xml:space="preserve"> </w:t>
      </w:r>
      <w:r>
        <w:t>do</w:t>
      </w:r>
      <w:r>
        <w:rPr>
          <w:spacing w:val="-13"/>
        </w:rPr>
        <w:t xml:space="preserve"> </w:t>
      </w:r>
      <w:r>
        <w:t>Mato</w:t>
      </w:r>
      <w:r>
        <w:rPr>
          <w:spacing w:val="-13"/>
        </w:rPr>
        <w:t xml:space="preserve"> </w:t>
      </w:r>
      <w:r>
        <w:t>Grosso,</w:t>
      </w:r>
      <w:r>
        <w:rPr>
          <w:spacing w:val="-13"/>
        </w:rPr>
        <w:t xml:space="preserve"> </w:t>
      </w:r>
      <w:r>
        <w:t>Mato</w:t>
      </w:r>
      <w:r>
        <w:rPr>
          <w:spacing w:val="-13"/>
        </w:rPr>
        <w:t xml:space="preserve"> </w:t>
      </w:r>
      <w:r>
        <w:t xml:space="preserve">Grosso do Sul, Goiás e Distrito Federal, mediante programas de financiamento aos diversos setores </w:t>
      </w:r>
      <w:r>
        <w:rPr>
          <w:spacing w:val="-2"/>
        </w:rPr>
        <w:t>produtivos.</w:t>
      </w:r>
    </w:p>
    <w:p w:rsidR="007E57ED" w:rsidRDefault="00510D45" w:rsidP="005F4736">
      <w:pPr>
        <w:pStyle w:val="Corpodetexto"/>
        <w:spacing w:before="6" w:line="259" w:lineRule="auto"/>
        <w:ind w:left="132" w:right="186" w:firstLine="1711"/>
      </w:pPr>
      <w:r>
        <w:t>Em</w:t>
      </w:r>
      <w:r>
        <w:rPr>
          <w:spacing w:val="-3"/>
        </w:rPr>
        <w:t xml:space="preserve"> </w:t>
      </w:r>
      <w:r>
        <w:t>15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outubro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1999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Agência</w:t>
      </w:r>
      <w:r>
        <w:rPr>
          <w:spacing w:val="-4"/>
        </w:rPr>
        <w:t xml:space="preserve"> </w:t>
      </w:r>
      <w:r>
        <w:t>Goiana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Fomento</w:t>
      </w:r>
      <w:r>
        <w:rPr>
          <w:spacing w:val="-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GoiásFomento</w:t>
      </w:r>
      <w:r>
        <w:rPr>
          <w:spacing w:val="-1"/>
        </w:rPr>
        <w:t xml:space="preserve"> </w:t>
      </w:r>
      <w:r>
        <w:t>foi</w:t>
      </w:r>
      <w:r>
        <w:rPr>
          <w:spacing w:val="-3"/>
        </w:rPr>
        <w:t xml:space="preserve"> </w:t>
      </w:r>
      <w:r>
        <w:t>criada pela Lei nº 13.533</w:t>
      </w:r>
      <w:r>
        <w:rPr>
          <w:vertAlign w:val="superscript"/>
        </w:rPr>
        <w:t>9</w:t>
      </w:r>
    </w:p>
    <w:p w:rsidR="007E57ED" w:rsidRDefault="00510D45">
      <w:pPr>
        <w:spacing w:line="247" w:lineRule="auto"/>
        <w:ind w:left="2409" w:right="1278" w:hanging="10"/>
        <w:jc w:val="both"/>
        <w:rPr>
          <w:sz w:val="20"/>
        </w:rPr>
      </w:pPr>
      <w:r>
        <w:rPr>
          <w:sz w:val="20"/>
        </w:rPr>
        <w:t>“Art.</w:t>
      </w:r>
      <w:r>
        <w:rPr>
          <w:spacing w:val="40"/>
          <w:sz w:val="20"/>
        </w:rPr>
        <w:t xml:space="preserve"> </w:t>
      </w:r>
      <w:r>
        <w:rPr>
          <w:sz w:val="20"/>
        </w:rPr>
        <w:t>1° - Fica o Poder Executivo autorizado a criar a AGÊNCIA DE FOMENTO</w:t>
      </w:r>
      <w:r>
        <w:rPr>
          <w:spacing w:val="-9"/>
          <w:sz w:val="20"/>
        </w:rPr>
        <w:t xml:space="preserve"> </w:t>
      </w:r>
      <w:r>
        <w:rPr>
          <w:sz w:val="20"/>
        </w:rPr>
        <w:t>DE</w:t>
      </w:r>
      <w:r>
        <w:rPr>
          <w:spacing w:val="-8"/>
          <w:sz w:val="20"/>
        </w:rPr>
        <w:t xml:space="preserve"> </w:t>
      </w:r>
      <w:r>
        <w:rPr>
          <w:sz w:val="20"/>
        </w:rPr>
        <w:t>GOIÁS</w:t>
      </w:r>
      <w:r>
        <w:rPr>
          <w:spacing w:val="-9"/>
          <w:sz w:val="20"/>
        </w:rPr>
        <w:t xml:space="preserve"> </w:t>
      </w:r>
      <w:r>
        <w:rPr>
          <w:sz w:val="20"/>
        </w:rPr>
        <w:t>S.A.,</w:t>
      </w:r>
      <w:r>
        <w:rPr>
          <w:spacing w:val="-7"/>
          <w:sz w:val="20"/>
        </w:rPr>
        <w:t xml:space="preserve"> </w:t>
      </w:r>
      <w:r>
        <w:rPr>
          <w:sz w:val="20"/>
        </w:rPr>
        <w:t>sob</w:t>
      </w:r>
      <w:r>
        <w:rPr>
          <w:spacing w:val="-8"/>
          <w:sz w:val="20"/>
        </w:rPr>
        <w:t xml:space="preserve"> </w:t>
      </w:r>
      <w:r>
        <w:rPr>
          <w:sz w:val="20"/>
        </w:rPr>
        <w:t>a</w:t>
      </w:r>
      <w:r>
        <w:rPr>
          <w:spacing w:val="-8"/>
          <w:sz w:val="20"/>
        </w:rPr>
        <w:t xml:space="preserve"> </w:t>
      </w:r>
      <w:r>
        <w:rPr>
          <w:sz w:val="20"/>
        </w:rPr>
        <w:t>forma</w:t>
      </w:r>
      <w:r>
        <w:rPr>
          <w:spacing w:val="-8"/>
          <w:sz w:val="20"/>
        </w:rPr>
        <w:t xml:space="preserve"> </w:t>
      </w:r>
      <w:r>
        <w:rPr>
          <w:sz w:val="20"/>
        </w:rPr>
        <w:t>de</w:t>
      </w:r>
      <w:r>
        <w:rPr>
          <w:spacing w:val="-8"/>
          <w:sz w:val="20"/>
        </w:rPr>
        <w:t xml:space="preserve"> </w:t>
      </w:r>
      <w:r>
        <w:rPr>
          <w:sz w:val="20"/>
        </w:rPr>
        <w:t>sociedade</w:t>
      </w:r>
      <w:r>
        <w:rPr>
          <w:spacing w:val="-8"/>
          <w:sz w:val="20"/>
        </w:rPr>
        <w:t xml:space="preserve"> </w:t>
      </w:r>
      <w:r>
        <w:rPr>
          <w:sz w:val="20"/>
        </w:rPr>
        <w:t>anônima</w:t>
      </w:r>
      <w:r>
        <w:rPr>
          <w:spacing w:val="-8"/>
          <w:sz w:val="20"/>
        </w:rPr>
        <w:t xml:space="preserve"> </w:t>
      </w:r>
      <w:r>
        <w:rPr>
          <w:sz w:val="20"/>
        </w:rPr>
        <w:t>de</w:t>
      </w:r>
      <w:r>
        <w:rPr>
          <w:spacing w:val="-8"/>
          <w:sz w:val="20"/>
        </w:rPr>
        <w:t xml:space="preserve"> </w:t>
      </w:r>
      <w:r>
        <w:rPr>
          <w:sz w:val="20"/>
        </w:rPr>
        <w:t>economia mista de capital fechado, nos termos da Lei n° 6.404, de 15 de dezembro de 1976, com controle acionário do Estado de Goiás, facultada a participação societária</w:t>
      </w:r>
      <w:r>
        <w:rPr>
          <w:spacing w:val="-13"/>
          <w:sz w:val="20"/>
        </w:rPr>
        <w:t xml:space="preserve"> </w:t>
      </w:r>
      <w:r>
        <w:rPr>
          <w:sz w:val="20"/>
        </w:rPr>
        <w:t>da</w:t>
      </w:r>
      <w:r>
        <w:rPr>
          <w:spacing w:val="-12"/>
          <w:sz w:val="20"/>
        </w:rPr>
        <w:t xml:space="preserve"> </w:t>
      </w:r>
      <w:r>
        <w:rPr>
          <w:sz w:val="20"/>
        </w:rPr>
        <w:t>União,</w:t>
      </w:r>
      <w:r>
        <w:rPr>
          <w:spacing w:val="-12"/>
          <w:sz w:val="20"/>
        </w:rPr>
        <w:t xml:space="preserve"> </w:t>
      </w:r>
      <w:r>
        <w:rPr>
          <w:sz w:val="20"/>
        </w:rPr>
        <w:t>dos</w:t>
      </w:r>
      <w:r>
        <w:rPr>
          <w:spacing w:val="-12"/>
          <w:sz w:val="20"/>
        </w:rPr>
        <w:t xml:space="preserve"> </w:t>
      </w:r>
      <w:r>
        <w:rPr>
          <w:sz w:val="20"/>
        </w:rPr>
        <w:t>municípios</w:t>
      </w:r>
      <w:r>
        <w:rPr>
          <w:spacing w:val="-13"/>
          <w:sz w:val="20"/>
        </w:rPr>
        <w:t xml:space="preserve"> </w:t>
      </w:r>
      <w:r>
        <w:rPr>
          <w:sz w:val="20"/>
        </w:rPr>
        <w:t>goianos</w:t>
      </w:r>
      <w:r>
        <w:rPr>
          <w:spacing w:val="-12"/>
          <w:sz w:val="20"/>
        </w:rPr>
        <w:t xml:space="preserve"> </w:t>
      </w:r>
      <w:r>
        <w:rPr>
          <w:sz w:val="20"/>
        </w:rPr>
        <w:t>e</w:t>
      </w:r>
      <w:r>
        <w:rPr>
          <w:spacing w:val="-12"/>
          <w:sz w:val="20"/>
        </w:rPr>
        <w:t xml:space="preserve"> </w:t>
      </w:r>
      <w:r>
        <w:rPr>
          <w:sz w:val="20"/>
        </w:rPr>
        <w:t>de</w:t>
      </w:r>
      <w:r>
        <w:rPr>
          <w:spacing w:val="-12"/>
          <w:sz w:val="20"/>
        </w:rPr>
        <w:t xml:space="preserve"> </w:t>
      </w:r>
      <w:r>
        <w:rPr>
          <w:sz w:val="20"/>
        </w:rPr>
        <w:t>acionistas</w:t>
      </w:r>
      <w:r>
        <w:rPr>
          <w:spacing w:val="-12"/>
          <w:sz w:val="20"/>
        </w:rPr>
        <w:t xml:space="preserve"> </w:t>
      </w:r>
      <w:r>
        <w:rPr>
          <w:sz w:val="20"/>
        </w:rPr>
        <w:t>estatais</w:t>
      </w:r>
      <w:r>
        <w:rPr>
          <w:spacing w:val="-13"/>
          <w:sz w:val="20"/>
        </w:rPr>
        <w:t xml:space="preserve"> </w:t>
      </w:r>
      <w:r>
        <w:rPr>
          <w:sz w:val="20"/>
        </w:rPr>
        <w:t>e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privados.</w:t>
      </w:r>
    </w:p>
    <w:p w:rsidR="007E57ED" w:rsidRDefault="00510D45">
      <w:pPr>
        <w:spacing w:before="14" w:line="247" w:lineRule="auto"/>
        <w:ind w:left="2409" w:right="1273" w:hanging="10"/>
        <w:jc w:val="both"/>
        <w:rPr>
          <w:sz w:val="20"/>
        </w:rPr>
      </w:pPr>
      <w:r>
        <w:rPr>
          <w:sz w:val="20"/>
        </w:rPr>
        <w:t>§ 1°</w:t>
      </w:r>
      <w:r>
        <w:rPr>
          <w:spacing w:val="40"/>
          <w:sz w:val="20"/>
        </w:rPr>
        <w:t xml:space="preserve"> </w:t>
      </w:r>
      <w:r>
        <w:rPr>
          <w:sz w:val="20"/>
        </w:rPr>
        <w:t>- A AGÊNCIA DE FOMENTO DE GOIÁS S.A é uma instituição não- financeira submetida à supervisão e fiscalização do Banco Central do Brasil, devendo a sua constituição e funcionamento obedecer às diretrizes estabelecidas pelo Conselho Monetário Nacional.</w:t>
      </w:r>
    </w:p>
    <w:p w:rsidR="007E57ED" w:rsidRDefault="00510D45">
      <w:pPr>
        <w:spacing w:before="15" w:line="247" w:lineRule="auto"/>
        <w:ind w:left="2409" w:right="1280" w:hanging="10"/>
        <w:jc w:val="both"/>
        <w:rPr>
          <w:sz w:val="20"/>
        </w:rPr>
      </w:pPr>
      <w:r>
        <w:rPr>
          <w:sz w:val="20"/>
        </w:rPr>
        <w:t>§ 2° - A sociedade de que trata este artigo, com duração por tempo indeterminado, atuará em</w:t>
      </w:r>
      <w:r>
        <w:rPr>
          <w:spacing w:val="-2"/>
          <w:sz w:val="20"/>
        </w:rPr>
        <w:t xml:space="preserve"> </w:t>
      </w:r>
      <w:r>
        <w:rPr>
          <w:sz w:val="20"/>
        </w:rPr>
        <w:t>todo o Estado de</w:t>
      </w:r>
      <w:r>
        <w:rPr>
          <w:spacing w:val="-1"/>
          <w:sz w:val="20"/>
        </w:rPr>
        <w:t xml:space="preserve"> </w:t>
      </w:r>
      <w:r>
        <w:rPr>
          <w:sz w:val="20"/>
        </w:rPr>
        <w:t>Goiás e terá</w:t>
      </w:r>
      <w:r>
        <w:rPr>
          <w:spacing w:val="-1"/>
          <w:sz w:val="20"/>
        </w:rPr>
        <w:t xml:space="preserve"> </w:t>
      </w:r>
      <w:r>
        <w:rPr>
          <w:sz w:val="20"/>
        </w:rPr>
        <w:t>sede e foro na cidade de Goiânia-GO, podendo instalar filiais e escritórios em municípios goianos que</w:t>
      </w:r>
      <w:r>
        <w:rPr>
          <w:spacing w:val="-5"/>
          <w:sz w:val="20"/>
        </w:rPr>
        <w:t xml:space="preserve"> </w:t>
      </w:r>
      <w:r>
        <w:rPr>
          <w:sz w:val="20"/>
        </w:rPr>
        <w:t>sejam</w:t>
      </w:r>
      <w:r>
        <w:rPr>
          <w:spacing w:val="-9"/>
          <w:sz w:val="20"/>
        </w:rPr>
        <w:t xml:space="preserve"> </w:t>
      </w:r>
      <w:r>
        <w:rPr>
          <w:sz w:val="20"/>
        </w:rPr>
        <w:t>considerados</w:t>
      </w:r>
      <w:r>
        <w:rPr>
          <w:spacing w:val="-6"/>
          <w:sz w:val="20"/>
        </w:rPr>
        <w:t xml:space="preserve"> </w:t>
      </w:r>
      <w:r>
        <w:rPr>
          <w:sz w:val="20"/>
        </w:rPr>
        <w:t>como</w:t>
      </w:r>
      <w:r>
        <w:rPr>
          <w:spacing w:val="-2"/>
          <w:sz w:val="20"/>
        </w:rPr>
        <w:t xml:space="preserve"> </w:t>
      </w:r>
      <w:r>
        <w:rPr>
          <w:sz w:val="20"/>
        </w:rPr>
        <w:t>polos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desenvolvimento</w:t>
      </w:r>
      <w:r>
        <w:rPr>
          <w:spacing w:val="-4"/>
          <w:sz w:val="20"/>
        </w:rPr>
        <w:t xml:space="preserve"> </w:t>
      </w:r>
      <w:r>
        <w:rPr>
          <w:sz w:val="20"/>
        </w:rPr>
        <w:t>regional,</w:t>
      </w:r>
      <w:r>
        <w:rPr>
          <w:spacing w:val="-5"/>
          <w:sz w:val="20"/>
        </w:rPr>
        <w:t xml:space="preserve"> </w:t>
      </w:r>
      <w:r>
        <w:rPr>
          <w:sz w:val="20"/>
        </w:rPr>
        <w:t>observadas as normas do Banco Central do Brasil”</w:t>
      </w:r>
    </w:p>
    <w:p w:rsidR="007E57ED" w:rsidRDefault="007E57ED">
      <w:pPr>
        <w:pStyle w:val="Corpodetexto"/>
        <w:spacing w:before="72"/>
        <w:rPr>
          <w:sz w:val="20"/>
        </w:rPr>
      </w:pPr>
    </w:p>
    <w:p w:rsidR="007E57ED" w:rsidRDefault="00510D45">
      <w:pPr>
        <w:pStyle w:val="Corpodetexto"/>
        <w:spacing w:line="249" w:lineRule="auto"/>
        <w:ind w:left="132" w:right="413" w:firstLine="1132"/>
        <w:jc w:val="both"/>
      </w:pPr>
      <w:r>
        <w:t>Em</w:t>
      </w:r>
      <w:r>
        <w:rPr>
          <w:spacing w:val="-10"/>
        </w:rPr>
        <w:t xml:space="preserve"> </w:t>
      </w:r>
      <w:r>
        <w:t>Goiás,</w:t>
      </w:r>
      <w:r>
        <w:rPr>
          <w:spacing w:val="-10"/>
        </w:rPr>
        <w:t xml:space="preserve"> </w:t>
      </w:r>
      <w:r>
        <w:t>posteriormente,</w:t>
      </w:r>
      <w:r>
        <w:rPr>
          <w:spacing w:val="-11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Lei</w:t>
      </w:r>
      <w:r>
        <w:rPr>
          <w:spacing w:val="-10"/>
        </w:rPr>
        <w:t xml:space="preserve"> </w:t>
      </w:r>
      <w:r>
        <w:t>nº</w:t>
      </w:r>
      <w:r>
        <w:rPr>
          <w:spacing w:val="-11"/>
        </w:rPr>
        <w:t xml:space="preserve"> </w:t>
      </w:r>
      <w:r>
        <w:t>13.591</w:t>
      </w:r>
      <w:r>
        <w:rPr>
          <w:position w:val="5"/>
          <w:sz w:val="9"/>
        </w:rPr>
        <w:t>10</w:t>
      </w:r>
      <w:r>
        <w:t>,</w:t>
      </w:r>
      <w:r>
        <w:rPr>
          <w:spacing w:val="-11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18</w:t>
      </w:r>
      <w:r>
        <w:rPr>
          <w:spacing w:val="-11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janeiro</w:t>
      </w:r>
      <w:r>
        <w:rPr>
          <w:spacing w:val="-11"/>
        </w:rPr>
        <w:t xml:space="preserve"> </w:t>
      </w:r>
      <w:r>
        <w:t>2000,</w:t>
      </w:r>
      <w:r>
        <w:rPr>
          <w:spacing w:val="-11"/>
        </w:rPr>
        <w:t xml:space="preserve"> </w:t>
      </w:r>
      <w:r>
        <w:t>institui</w:t>
      </w:r>
      <w:r>
        <w:rPr>
          <w:spacing w:val="-10"/>
        </w:rPr>
        <w:t xml:space="preserve"> </w:t>
      </w:r>
      <w:r>
        <w:t>o</w:t>
      </w:r>
      <w:r>
        <w:rPr>
          <w:spacing w:val="-13"/>
        </w:rPr>
        <w:t xml:space="preserve"> </w:t>
      </w:r>
      <w:r>
        <w:t>Programa de Desenvolvimento Industrial de Goiás – PRODUZIR e o Fundo de Desenvolvimento de Atividades Industriais</w:t>
      </w:r>
      <w:r>
        <w:rPr>
          <w:spacing w:val="40"/>
        </w:rPr>
        <w:t xml:space="preserve"> </w:t>
      </w:r>
      <w:r>
        <w:t>- FUNPRODUZIR e dá outras providências.</w:t>
      </w:r>
    </w:p>
    <w:p w:rsidR="007E57ED" w:rsidRDefault="007E57ED">
      <w:pPr>
        <w:pStyle w:val="Corpodetexto"/>
        <w:spacing w:before="14"/>
      </w:pPr>
    </w:p>
    <w:p w:rsidR="007E57ED" w:rsidRDefault="00510D45">
      <w:pPr>
        <w:spacing w:before="1" w:line="247" w:lineRule="auto"/>
        <w:ind w:left="2409" w:right="1282" w:hanging="10"/>
        <w:jc w:val="both"/>
        <w:rPr>
          <w:sz w:val="20"/>
        </w:rPr>
      </w:pPr>
      <w:r>
        <w:rPr>
          <w:sz w:val="20"/>
        </w:rPr>
        <w:t>“Art. 1º -</w:t>
      </w:r>
      <w:r>
        <w:rPr>
          <w:spacing w:val="-1"/>
          <w:sz w:val="20"/>
        </w:rPr>
        <w:t xml:space="preserve"> </w:t>
      </w:r>
      <w:r>
        <w:rPr>
          <w:sz w:val="20"/>
        </w:rPr>
        <w:t>Fica instituído o Programa de Desenvolvimento Industrial de Goiás –</w:t>
      </w:r>
      <w:r>
        <w:rPr>
          <w:spacing w:val="-3"/>
          <w:sz w:val="20"/>
        </w:rPr>
        <w:t xml:space="preserve"> </w:t>
      </w:r>
      <w:r>
        <w:rPr>
          <w:sz w:val="20"/>
        </w:rPr>
        <w:t>PRODUZIR,</w:t>
      </w:r>
      <w:r>
        <w:rPr>
          <w:spacing w:val="-3"/>
          <w:sz w:val="20"/>
        </w:rPr>
        <w:t xml:space="preserve"> </w:t>
      </w:r>
      <w:r>
        <w:rPr>
          <w:sz w:val="20"/>
        </w:rPr>
        <w:t>novo</w:t>
      </w:r>
      <w:r>
        <w:rPr>
          <w:spacing w:val="-4"/>
          <w:sz w:val="20"/>
        </w:rPr>
        <w:t xml:space="preserve"> </w:t>
      </w:r>
      <w:r>
        <w:rPr>
          <w:sz w:val="20"/>
        </w:rPr>
        <w:t>instrumento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execução</w:t>
      </w:r>
      <w:r>
        <w:rPr>
          <w:spacing w:val="-4"/>
          <w:sz w:val="20"/>
        </w:rPr>
        <w:t xml:space="preserve"> </w:t>
      </w:r>
      <w:r>
        <w:rPr>
          <w:sz w:val="20"/>
        </w:rPr>
        <w:t>da</w:t>
      </w:r>
      <w:r>
        <w:rPr>
          <w:spacing w:val="-5"/>
          <w:sz w:val="20"/>
        </w:rPr>
        <w:t xml:space="preserve"> </w:t>
      </w:r>
      <w:r>
        <w:rPr>
          <w:sz w:val="20"/>
        </w:rPr>
        <w:t>política</w:t>
      </w:r>
      <w:r>
        <w:rPr>
          <w:spacing w:val="-5"/>
          <w:sz w:val="20"/>
        </w:rPr>
        <w:t xml:space="preserve"> </w:t>
      </w:r>
      <w:r>
        <w:rPr>
          <w:sz w:val="20"/>
        </w:rPr>
        <w:t>industrial</w:t>
      </w:r>
      <w:r>
        <w:rPr>
          <w:spacing w:val="-5"/>
          <w:sz w:val="20"/>
        </w:rPr>
        <w:t xml:space="preserve"> </w:t>
      </w:r>
      <w:r>
        <w:rPr>
          <w:sz w:val="20"/>
        </w:rPr>
        <w:t>do</w:t>
      </w:r>
      <w:r>
        <w:rPr>
          <w:spacing w:val="-4"/>
          <w:sz w:val="20"/>
        </w:rPr>
        <w:t xml:space="preserve"> </w:t>
      </w:r>
      <w:r>
        <w:rPr>
          <w:sz w:val="20"/>
        </w:rPr>
        <w:t>Estado de Goiás.</w:t>
      </w:r>
    </w:p>
    <w:p w:rsidR="007E57ED" w:rsidRDefault="00510D45">
      <w:pPr>
        <w:spacing w:before="14" w:line="247" w:lineRule="auto"/>
        <w:ind w:left="2409" w:right="1275" w:hanging="10"/>
        <w:jc w:val="both"/>
        <w:rPr>
          <w:sz w:val="20"/>
        </w:rPr>
      </w:pPr>
      <w:r>
        <w:rPr>
          <w:sz w:val="20"/>
        </w:rPr>
        <w:lastRenderedPageBreak/>
        <w:t>Parágrafo</w:t>
      </w:r>
      <w:r>
        <w:rPr>
          <w:spacing w:val="-2"/>
          <w:sz w:val="20"/>
        </w:rPr>
        <w:t xml:space="preserve"> </w:t>
      </w:r>
      <w:r>
        <w:rPr>
          <w:sz w:val="20"/>
        </w:rPr>
        <w:t>único –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-3"/>
          <w:sz w:val="20"/>
        </w:rPr>
        <w:t xml:space="preserve"> </w:t>
      </w:r>
      <w:r>
        <w:rPr>
          <w:sz w:val="20"/>
        </w:rPr>
        <w:t>PRODUZIR</w:t>
      </w:r>
      <w:r>
        <w:rPr>
          <w:spacing w:val="-4"/>
          <w:sz w:val="20"/>
        </w:rPr>
        <w:t xml:space="preserve"> </w:t>
      </w:r>
      <w:r>
        <w:rPr>
          <w:sz w:val="20"/>
        </w:rPr>
        <w:t>congregará</w:t>
      </w:r>
      <w:r>
        <w:rPr>
          <w:spacing w:val="-3"/>
          <w:sz w:val="20"/>
        </w:rPr>
        <w:t xml:space="preserve"> </w:t>
      </w:r>
      <w:r>
        <w:rPr>
          <w:sz w:val="20"/>
        </w:rPr>
        <w:t>e</w:t>
      </w:r>
      <w:r>
        <w:rPr>
          <w:spacing w:val="-3"/>
          <w:sz w:val="20"/>
        </w:rPr>
        <w:t xml:space="preserve"> </w:t>
      </w:r>
      <w:r>
        <w:rPr>
          <w:sz w:val="20"/>
        </w:rPr>
        <w:t>compatibilizará</w:t>
      </w:r>
      <w:r>
        <w:rPr>
          <w:spacing w:val="-3"/>
          <w:sz w:val="20"/>
        </w:rPr>
        <w:t xml:space="preserve"> </w:t>
      </w:r>
      <w:r>
        <w:rPr>
          <w:sz w:val="20"/>
        </w:rPr>
        <w:t>todas</w:t>
      </w:r>
      <w:r>
        <w:rPr>
          <w:spacing w:val="-3"/>
          <w:sz w:val="20"/>
        </w:rPr>
        <w:t xml:space="preserve"> </w:t>
      </w:r>
      <w:r>
        <w:rPr>
          <w:sz w:val="20"/>
        </w:rPr>
        <w:t>as</w:t>
      </w:r>
      <w:r>
        <w:rPr>
          <w:spacing w:val="-3"/>
          <w:sz w:val="20"/>
        </w:rPr>
        <w:t xml:space="preserve"> </w:t>
      </w:r>
      <w:r>
        <w:rPr>
          <w:sz w:val="20"/>
        </w:rPr>
        <w:t>ações do Governo de Goiás voltadas para o desenvolvimento da indústria goiana, observadas as diretrizes do planejamento governamental.</w:t>
      </w:r>
    </w:p>
    <w:p w:rsidR="007E57ED" w:rsidRDefault="00510D45">
      <w:pPr>
        <w:spacing w:before="14"/>
        <w:ind w:left="2400"/>
        <w:rPr>
          <w:sz w:val="20"/>
        </w:rPr>
      </w:pPr>
      <w:r>
        <w:rPr>
          <w:spacing w:val="-4"/>
          <w:sz w:val="20"/>
        </w:rPr>
        <w:t>……….</w:t>
      </w:r>
    </w:p>
    <w:p w:rsidR="007E57ED" w:rsidRDefault="00510D45">
      <w:pPr>
        <w:spacing w:before="22" w:line="247" w:lineRule="auto"/>
        <w:ind w:left="2409" w:right="1277" w:hanging="10"/>
        <w:jc w:val="both"/>
        <w:rPr>
          <w:sz w:val="20"/>
        </w:rPr>
      </w:pPr>
      <w:r>
        <w:rPr>
          <w:sz w:val="20"/>
        </w:rPr>
        <w:t>Art. 2º - O PRODUZIR tem por objeto social contribuir para a expansão, modernização e diversificação do setor industrial de Goiás, estimulando a realização</w:t>
      </w:r>
      <w:r>
        <w:rPr>
          <w:spacing w:val="-11"/>
          <w:sz w:val="20"/>
        </w:rPr>
        <w:t xml:space="preserve"> </w:t>
      </w:r>
      <w:r>
        <w:rPr>
          <w:sz w:val="20"/>
        </w:rPr>
        <w:t>de</w:t>
      </w:r>
      <w:r>
        <w:rPr>
          <w:spacing w:val="-12"/>
          <w:sz w:val="20"/>
        </w:rPr>
        <w:t xml:space="preserve"> </w:t>
      </w:r>
      <w:r>
        <w:rPr>
          <w:sz w:val="20"/>
        </w:rPr>
        <w:t>investimentos,</w:t>
      </w:r>
      <w:r>
        <w:rPr>
          <w:spacing w:val="-12"/>
          <w:sz w:val="20"/>
        </w:rPr>
        <w:t xml:space="preserve"> </w:t>
      </w:r>
      <w:r>
        <w:rPr>
          <w:sz w:val="20"/>
        </w:rPr>
        <w:t>a</w:t>
      </w:r>
      <w:r>
        <w:rPr>
          <w:spacing w:val="-9"/>
          <w:sz w:val="20"/>
        </w:rPr>
        <w:t xml:space="preserve"> </w:t>
      </w:r>
      <w:r>
        <w:rPr>
          <w:sz w:val="20"/>
        </w:rPr>
        <w:t>renovação</w:t>
      </w:r>
      <w:r>
        <w:rPr>
          <w:spacing w:val="-11"/>
          <w:sz w:val="20"/>
        </w:rPr>
        <w:t xml:space="preserve"> </w:t>
      </w:r>
      <w:r>
        <w:rPr>
          <w:sz w:val="20"/>
        </w:rPr>
        <w:t>tecnológica</w:t>
      </w:r>
      <w:r>
        <w:rPr>
          <w:spacing w:val="-12"/>
          <w:sz w:val="20"/>
        </w:rPr>
        <w:t xml:space="preserve"> </w:t>
      </w:r>
      <w:r>
        <w:rPr>
          <w:sz w:val="20"/>
        </w:rPr>
        <w:t>das</w:t>
      </w:r>
      <w:r>
        <w:rPr>
          <w:spacing w:val="-13"/>
          <w:sz w:val="20"/>
        </w:rPr>
        <w:t xml:space="preserve"> </w:t>
      </w:r>
      <w:r>
        <w:rPr>
          <w:sz w:val="20"/>
        </w:rPr>
        <w:t>estruturas</w:t>
      </w:r>
      <w:r>
        <w:rPr>
          <w:spacing w:val="-12"/>
          <w:sz w:val="20"/>
        </w:rPr>
        <w:t xml:space="preserve"> </w:t>
      </w:r>
      <w:r>
        <w:rPr>
          <w:sz w:val="20"/>
        </w:rPr>
        <w:t>produtivas e o aumento da competitividade estadual, com ênfase na geração de emprego e renda e na redução das desigualdades sociais e regionais”</w:t>
      </w:r>
    </w:p>
    <w:p w:rsidR="007E57ED" w:rsidRDefault="007E57ED">
      <w:pPr>
        <w:pStyle w:val="Corpodetexto"/>
        <w:spacing w:before="73"/>
        <w:rPr>
          <w:sz w:val="20"/>
        </w:rPr>
      </w:pPr>
    </w:p>
    <w:p w:rsidR="007E57ED" w:rsidRDefault="00510D45">
      <w:pPr>
        <w:pStyle w:val="Corpodetexto"/>
        <w:spacing w:line="249" w:lineRule="auto"/>
        <w:ind w:left="146" w:right="411" w:firstLine="1701"/>
        <w:jc w:val="both"/>
      </w:pPr>
      <w:r>
        <w:t>Cabe salientar, que a atual gestão 2019-2022, no intuito de atender as especificidades</w:t>
      </w:r>
      <w:r>
        <w:rPr>
          <w:spacing w:val="-3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novo</w:t>
      </w:r>
      <w:r>
        <w:rPr>
          <w:spacing w:val="-1"/>
        </w:rPr>
        <w:t xml:space="preserve"> </w:t>
      </w:r>
      <w:r>
        <w:t>Plano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Governo,</w:t>
      </w:r>
      <w:r>
        <w:rPr>
          <w:spacing w:val="-2"/>
        </w:rPr>
        <w:t xml:space="preserve"> </w:t>
      </w:r>
      <w:r>
        <w:t>promoveu</w:t>
      </w:r>
      <w:r>
        <w:rPr>
          <w:spacing w:val="-3"/>
        </w:rPr>
        <w:t xml:space="preserve"> </w:t>
      </w:r>
      <w:r>
        <w:t>alterações</w:t>
      </w:r>
      <w:r>
        <w:rPr>
          <w:spacing w:val="-3"/>
        </w:rPr>
        <w:t xml:space="preserve"> </w:t>
      </w:r>
      <w:r>
        <w:t>significativas</w:t>
      </w:r>
      <w:r>
        <w:rPr>
          <w:spacing w:val="-3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organização</w:t>
      </w:r>
      <w:r>
        <w:rPr>
          <w:spacing w:val="-3"/>
        </w:rPr>
        <w:t xml:space="preserve"> </w:t>
      </w:r>
      <w:r>
        <w:t>da estrutura administrativa do Estado, que foram sancionadas por meio da Lei nº 20.491, de 25 de junho de 2019</w:t>
      </w:r>
      <w:r>
        <w:rPr>
          <w:position w:val="5"/>
          <w:sz w:val="9"/>
        </w:rPr>
        <w:t>11</w:t>
      </w:r>
      <w:r>
        <w:t>.</w:t>
      </w:r>
    </w:p>
    <w:p w:rsidR="007E57ED" w:rsidRDefault="00510D45">
      <w:pPr>
        <w:pStyle w:val="Corpodetexto"/>
        <w:spacing w:before="9" w:line="249" w:lineRule="auto"/>
        <w:ind w:left="146" w:right="413" w:firstLine="1701"/>
        <w:jc w:val="both"/>
      </w:pPr>
      <w:r>
        <w:t>Essa reforma administrativa desmembrou a então Secretaria de Desenvolvimento Econômico, Científico e Tecnológico e de Agricultura, Pecuária e Irrigação – SED, (que em 2013 absorveu as atividades das Secretarias de Indústria e Comércio, Ciência, Tecnologia e Inovação, Agricultura, Pecuária e Irrigação e da Agência Goiana de Desenvolvimento Regional).</w:t>
      </w:r>
    </w:p>
    <w:p w:rsidR="00417172" w:rsidRDefault="00417172">
      <w:pPr>
        <w:pStyle w:val="Corpodetexto"/>
        <w:spacing w:line="259" w:lineRule="auto"/>
        <w:ind w:left="146" w:right="412" w:firstLine="1761"/>
        <w:jc w:val="both"/>
      </w:pPr>
    </w:p>
    <w:p w:rsidR="007E57ED" w:rsidRDefault="00510D45">
      <w:pPr>
        <w:pStyle w:val="Corpodetexto"/>
        <w:spacing w:line="259" w:lineRule="auto"/>
        <w:ind w:left="146" w:right="412" w:firstLine="1761"/>
        <w:jc w:val="both"/>
      </w:pPr>
      <w:r>
        <w:t>Em virtude dessa reforma administrativa a SIC hoje está dividida, em duas subsecretarias,</w:t>
      </w:r>
      <w:r>
        <w:rPr>
          <w:spacing w:val="-15"/>
        </w:rPr>
        <w:t xml:space="preserve"> </w:t>
      </w:r>
      <w:r>
        <w:t>conta</w:t>
      </w:r>
      <w:r>
        <w:rPr>
          <w:spacing w:val="-15"/>
        </w:rPr>
        <w:t xml:space="preserve"> </w:t>
      </w:r>
      <w:r>
        <w:t>com</w:t>
      </w:r>
      <w:r>
        <w:rPr>
          <w:spacing w:val="-15"/>
        </w:rPr>
        <w:t xml:space="preserve"> </w:t>
      </w:r>
      <w:r>
        <w:t>seis</w:t>
      </w:r>
      <w:r>
        <w:rPr>
          <w:spacing w:val="-15"/>
        </w:rPr>
        <w:t xml:space="preserve"> </w:t>
      </w:r>
      <w:r>
        <w:t>superintendências</w:t>
      </w:r>
      <w:r>
        <w:rPr>
          <w:spacing w:val="-15"/>
        </w:rPr>
        <w:t xml:space="preserve"> </w:t>
      </w:r>
      <w:r>
        <w:t>e</w:t>
      </w:r>
      <w:r>
        <w:rPr>
          <w:spacing w:val="-15"/>
        </w:rPr>
        <w:t xml:space="preserve"> </w:t>
      </w:r>
      <w:r>
        <w:t>vinte</w:t>
      </w:r>
      <w:r>
        <w:rPr>
          <w:spacing w:val="-15"/>
        </w:rPr>
        <w:t xml:space="preserve"> </w:t>
      </w:r>
      <w:r>
        <w:t>gerências,</w:t>
      </w:r>
      <w:r>
        <w:rPr>
          <w:spacing w:val="-15"/>
        </w:rPr>
        <w:t xml:space="preserve"> </w:t>
      </w:r>
      <w:r>
        <w:t>além</w:t>
      </w:r>
      <w:r>
        <w:rPr>
          <w:spacing w:val="-15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uma</w:t>
      </w:r>
      <w:r>
        <w:rPr>
          <w:spacing w:val="-15"/>
        </w:rPr>
        <w:t xml:space="preserve"> </w:t>
      </w:r>
      <w:r>
        <w:t>chefia</w:t>
      </w:r>
      <w:r>
        <w:rPr>
          <w:spacing w:val="-15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gabinete, uma comunicação setorial, uma procuradoria setorial e uma assessoria de controle interno, que reflete numa estrutura moderna, enxuta e que produz resultados eficientes na execução de suas atividades institucionais dentro do corpo administrativo do Estado de Goiás.</w:t>
      </w:r>
    </w:p>
    <w:p w:rsidR="007E57ED" w:rsidRDefault="00510D45">
      <w:pPr>
        <w:pStyle w:val="Corpodetexto"/>
        <w:spacing w:before="19" w:line="247" w:lineRule="auto"/>
        <w:ind w:left="146" w:right="414" w:firstLine="1701"/>
        <w:jc w:val="both"/>
      </w:pPr>
      <w:r>
        <w:t>A longo desse período a Secretaria teve cerca 39 secretários responsáveis por essas políticas industriais, comerciais, de turismo e atualmente na área de serviços.</w:t>
      </w:r>
    </w:p>
    <w:p w:rsidR="00417172" w:rsidRDefault="00417172">
      <w:pPr>
        <w:pStyle w:val="Corpodetexto"/>
        <w:spacing w:before="15" w:line="249" w:lineRule="auto"/>
        <w:ind w:left="146" w:right="415" w:firstLine="1701"/>
        <w:jc w:val="both"/>
      </w:pPr>
    </w:p>
    <w:p w:rsidR="007E57ED" w:rsidRDefault="00510D45">
      <w:pPr>
        <w:pStyle w:val="Corpodetexto"/>
        <w:spacing w:before="15" w:line="249" w:lineRule="auto"/>
        <w:ind w:left="146" w:right="415" w:firstLine="1701"/>
        <w:jc w:val="both"/>
      </w:pPr>
      <w:r>
        <w:t>Assim,</w:t>
      </w:r>
      <w:r>
        <w:rPr>
          <w:spacing w:val="-5"/>
        </w:rPr>
        <w:t xml:space="preserve"> </w:t>
      </w:r>
      <w:r>
        <w:t>fica</w:t>
      </w:r>
      <w:r>
        <w:rPr>
          <w:spacing w:val="-6"/>
        </w:rPr>
        <w:t xml:space="preserve"> </w:t>
      </w:r>
      <w:r>
        <w:t>claro</w:t>
      </w:r>
      <w:r>
        <w:rPr>
          <w:spacing w:val="-6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suporte</w:t>
      </w:r>
      <w:r>
        <w:rPr>
          <w:spacing w:val="-6"/>
        </w:rPr>
        <w:t xml:space="preserve"> </w:t>
      </w:r>
      <w:r>
        <w:t>aos</w:t>
      </w:r>
      <w:r>
        <w:rPr>
          <w:spacing w:val="-5"/>
        </w:rPr>
        <w:t xml:space="preserve"> </w:t>
      </w:r>
      <w:r>
        <w:t>setores</w:t>
      </w:r>
      <w:r>
        <w:rPr>
          <w:spacing w:val="-5"/>
        </w:rPr>
        <w:t xml:space="preserve"> </w:t>
      </w:r>
      <w:r>
        <w:t>ligados</w:t>
      </w:r>
      <w:r>
        <w:rPr>
          <w:spacing w:val="-5"/>
        </w:rPr>
        <w:t xml:space="preserve"> </w:t>
      </w:r>
      <w:r>
        <w:t>à</w:t>
      </w:r>
      <w:r>
        <w:rPr>
          <w:spacing w:val="-6"/>
        </w:rPr>
        <w:t xml:space="preserve"> </w:t>
      </w:r>
      <w:r>
        <w:t>industrialização</w:t>
      </w:r>
      <w:r>
        <w:rPr>
          <w:spacing w:val="-2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à</w:t>
      </w:r>
      <w:r>
        <w:rPr>
          <w:spacing w:val="-4"/>
        </w:rPr>
        <w:t xml:space="preserve"> </w:t>
      </w:r>
      <w:r>
        <w:t>atração de investimentos para o Estado por meio de ações planejadas visando fomentar a expansão do Comércio e a sua diversificação face às demandas dos mercados internos e externos, bem como estimular a implantação da infraestrutura necessária ao desenvolvimento do Estado.</w:t>
      </w:r>
    </w:p>
    <w:p w:rsidR="00417172" w:rsidRDefault="00417172">
      <w:pPr>
        <w:pStyle w:val="Corpodetexto"/>
        <w:spacing w:before="9" w:line="249" w:lineRule="auto"/>
        <w:ind w:left="146" w:right="414" w:firstLine="1701"/>
        <w:jc w:val="both"/>
      </w:pPr>
    </w:p>
    <w:p w:rsidR="007E57ED" w:rsidRDefault="00510D45">
      <w:pPr>
        <w:pStyle w:val="Corpodetexto"/>
        <w:spacing w:before="9" w:line="249" w:lineRule="auto"/>
        <w:ind w:left="146" w:right="414" w:firstLine="1701"/>
        <w:jc w:val="both"/>
      </w:pPr>
      <w:r>
        <w:t>Nesse</w:t>
      </w:r>
      <w:r>
        <w:rPr>
          <w:spacing w:val="-9"/>
        </w:rPr>
        <w:t xml:space="preserve"> </w:t>
      </w:r>
      <w:r>
        <w:t>sentido,</w:t>
      </w:r>
      <w:r>
        <w:rPr>
          <w:spacing w:val="-9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vocação</w:t>
      </w:r>
      <w:r>
        <w:rPr>
          <w:spacing w:val="-7"/>
        </w:rPr>
        <w:t xml:space="preserve"> </w:t>
      </w:r>
      <w:r>
        <w:t>da</w:t>
      </w:r>
      <w:r>
        <w:rPr>
          <w:spacing w:val="-9"/>
        </w:rPr>
        <w:t xml:space="preserve"> </w:t>
      </w:r>
      <w:r>
        <w:t>SIC</w:t>
      </w:r>
      <w:r>
        <w:rPr>
          <w:spacing w:val="-6"/>
        </w:rPr>
        <w:t xml:space="preserve"> </w:t>
      </w:r>
      <w:r>
        <w:t>em</w:t>
      </w:r>
      <w:r>
        <w:rPr>
          <w:spacing w:val="-9"/>
        </w:rPr>
        <w:t xml:space="preserve"> </w:t>
      </w:r>
      <w:r>
        <w:t>prestar</w:t>
      </w:r>
      <w:r>
        <w:rPr>
          <w:spacing w:val="-9"/>
        </w:rPr>
        <w:t xml:space="preserve"> </w:t>
      </w:r>
      <w:r>
        <w:t>apoio</w:t>
      </w:r>
      <w:r>
        <w:rPr>
          <w:spacing w:val="-9"/>
        </w:rPr>
        <w:t xml:space="preserve"> </w:t>
      </w:r>
      <w:r>
        <w:t>técnico</w:t>
      </w:r>
      <w:r>
        <w:rPr>
          <w:spacing w:val="-9"/>
        </w:rPr>
        <w:t xml:space="preserve"> </w:t>
      </w:r>
      <w:r>
        <w:t>aos</w:t>
      </w:r>
      <w:r>
        <w:rPr>
          <w:spacing w:val="-7"/>
        </w:rPr>
        <w:t xml:space="preserve"> </w:t>
      </w:r>
      <w:r>
        <w:t>empreendedores</w:t>
      </w:r>
      <w:r>
        <w:rPr>
          <w:spacing w:val="-9"/>
        </w:rPr>
        <w:t xml:space="preserve"> </w:t>
      </w:r>
      <w:r>
        <w:t>e aos seus projetos de implantação, ampliação ou diversificação do seu portfólio de atuação, por meio de mecanismos técnicos e critérios específicos para o fomento que garantam segurança jurídica aos acordos pactuados é uma das razões principais de sua existência, pois dinamiza a economia do nosso Estado e melhora significativamente nosso ambiente social com a geração de novos empregos e com isso a qualidade de vida dos cidadãos goianos também melhora.</w:t>
      </w:r>
    </w:p>
    <w:p w:rsidR="00417172" w:rsidRDefault="00417172">
      <w:pPr>
        <w:pStyle w:val="Corpodetexto"/>
        <w:spacing w:before="6" w:line="259" w:lineRule="auto"/>
        <w:ind w:left="1848" w:right="414"/>
        <w:jc w:val="both"/>
      </w:pPr>
    </w:p>
    <w:p w:rsidR="007E57ED" w:rsidRDefault="00510D45" w:rsidP="00417172">
      <w:pPr>
        <w:pStyle w:val="Corpodetexto"/>
        <w:spacing w:before="6" w:line="259" w:lineRule="auto"/>
        <w:ind w:left="142" w:right="414" w:firstLine="1701"/>
        <w:jc w:val="both"/>
      </w:pPr>
      <w:r>
        <w:t>Para concluir, nesse período de sua história a SIC contou com departamentos,diretorias,</w:t>
      </w:r>
      <w:r>
        <w:rPr>
          <w:spacing w:val="70"/>
        </w:rPr>
        <w:t xml:space="preserve"> </w:t>
      </w:r>
      <w:r>
        <w:t>superintendências,</w:t>
      </w:r>
      <w:r>
        <w:rPr>
          <w:spacing w:val="69"/>
        </w:rPr>
        <w:t xml:space="preserve"> </w:t>
      </w:r>
      <w:r>
        <w:t>gerências,</w:t>
      </w:r>
      <w:r>
        <w:rPr>
          <w:spacing w:val="70"/>
        </w:rPr>
        <w:t xml:space="preserve"> </w:t>
      </w:r>
      <w:r>
        <w:t>supervisões</w:t>
      </w:r>
      <w:r>
        <w:rPr>
          <w:spacing w:val="70"/>
        </w:rPr>
        <w:t xml:space="preserve"> </w:t>
      </w:r>
      <w:r>
        <w:t>etc.,</w:t>
      </w:r>
      <w:r>
        <w:rPr>
          <w:spacing w:val="70"/>
        </w:rPr>
        <w:t xml:space="preserve"> </w:t>
      </w:r>
      <w:r>
        <w:t>que</w:t>
      </w:r>
      <w:r>
        <w:rPr>
          <w:spacing w:val="68"/>
        </w:rPr>
        <w:t xml:space="preserve"> </w:t>
      </w:r>
      <w:r>
        <w:t>formaram</w:t>
      </w:r>
      <w:r>
        <w:rPr>
          <w:spacing w:val="71"/>
        </w:rPr>
        <w:t xml:space="preserve"> </w:t>
      </w:r>
      <w:r>
        <w:rPr>
          <w:spacing w:val="-5"/>
        </w:rPr>
        <w:t>os</w:t>
      </w:r>
      <w:r w:rsidR="00417172">
        <w:t xml:space="preserve"> </w:t>
      </w:r>
      <w:r>
        <w:t>principais mecanismos técnicos segmentados em ramos específicos de atuação, visando efetivamente o desenvolvimento econômico de Goiás.</w:t>
      </w:r>
    </w:p>
    <w:p w:rsidR="00417172" w:rsidRDefault="00417172">
      <w:pPr>
        <w:pStyle w:val="Corpodetexto"/>
        <w:spacing w:line="249" w:lineRule="auto"/>
        <w:ind w:left="146" w:right="411" w:firstLine="1701"/>
        <w:jc w:val="both"/>
      </w:pPr>
    </w:p>
    <w:p w:rsidR="007E57ED" w:rsidRDefault="00510D45">
      <w:pPr>
        <w:pStyle w:val="Corpodetexto"/>
        <w:spacing w:line="249" w:lineRule="auto"/>
        <w:ind w:left="146" w:right="411" w:firstLine="1701"/>
        <w:jc w:val="both"/>
      </w:pPr>
      <w:r>
        <w:t>Portanto,</w:t>
      </w:r>
      <w:r>
        <w:rPr>
          <w:spacing w:val="-9"/>
        </w:rPr>
        <w:t xml:space="preserve"> </w:t>
      </w:r>
      <w:r>
        <w:t>não</w:t>
      </w:r>
      <w:r>
        <w:rPr>
          <w:spacing w:val="-9"/>
        </w:rPr>
        <w:t xml:space="preserve"> </w:t>
      </w:r>
      <w:r>
        <w:t>se</w:t>
      </w:r>
      <w:r>
        <w:rPr>
          <w:spacing w:val="-10"/>
        </w:rPr>
        <w:t xml:space="preserve"> </w:t>
      </w:r>
      <w:r>
        <w:t>pode</w:t>
      </w:r>
      <w:r>
        <w:rPr>
          <w:spacing w:val="-10"/>
        </w:rPr>
        <w:t xml:space="preserve"> </w:t>
      </w:r>
      <w:r>
        <w:t>falar</w:t>
      </w:r>
      <w:r>
        <w:rPr>
          <w:spacing w:val="-10"/>
        </w:rPr>
        <w:t xml:space="preserve"> </w:t>
      </w:r>
      <w:r>
        <w:t>no</w:t>
      </w:r>
      <w:r>
        <w:rPr>
          <w:spacing w:val="-9"/>
        </w:rPr>
        <w:t xml:space="preserve"> </w:t>
      </w:r>
      <w:r>
        <w:t>desenvolvimento</w:t>
      </w:r>
      <w:r>
        <w:rPr>
          <w:spacing w:val="-9"/>
        </w:rPr>
        <w:t xml:space="preserve"> </w:t>
      </w:r>
      <w:r>
        <w:t>industrial</w:t>
      </w:r>
      <w:r>
        <w:rPr>
          <w:spacing w:val="-9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comercial</w:t>
      </w:r>
      <w:r>
        <w:rPr>
          <w:spacing w:val="-9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Estado de Goiás sem reconhecer efetivamente a ação governamental eficiente ao longo desses anos por meio principalmente dos programas, dos projetos e das ações idealizadas e executadas pela Secretaria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Estado</w:t>
      </w:r>
      <w:r>
        <w:rPr>
          <w:spacing w:val="-13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Indústria,</w:t>
      </w:r>
      <w:r>
        <w:rPr>
          <w:spacing w:val="-13"/>
        </w:rPr>
        <w:t xml:space="preserve"> </w:t>
      </w:r>
      <w:r>
        <w:t>Comércio</w:t>
      </w:r>
      <w:r>
        <w:rPr>
          <w:spacing w:val="-12"/>
        </w:rPr>
        <w:t xml:space="preserve"> </w:t>
      </w:r>
      <w:r>
        <w:t>e</w:t>
      </w:r>
      <w:r>
        <w:rPr>
          <w:spacing w:val="-13"/>
        </w:rPr>
        <w:t xml:space="preserve"> </w:t>
      </w:r>
      <w:r>
        <w:t>Serviços</w:t>
      </w:r>
      <w:r>
        <w:rPr>
          <w:spacing w:val="-12"/>
        </w:rPr>
        <w:t xml:space="preserve"> </w:t>
      </w:r>
      <w:r>
        <w:t>na</w:t>
      </w:r>
      <w:r>
        <w:rPr>
          <w:spacing w:val="-13"/>
        </w:rPr>
        <w:t xml:space="preserve"> </w:t>
      </w:r>
      <w:r>
        <w:t>sua</w:t>
      </w:r>
      <w:r>
        <w:rPr>
          <w:spacing w:val="-13"/>
        </w:rPr>
        <w:t xml:space="preserve"> </w:t>
      </w:r>
      <w:r>
        <w:t>missão,</w:t>
      </w:r>
      <w:r>
        <w:rPr>
          <w:spacing w:val="-13"/>
        </w:rPr>
        <w:t xml:space="preserve"> </w:t>
      </w:r>
      <w:r>
        <w:t>seja</w:t>
      </w:r>
      <w:r>
        <w:rPr>
          <w:spacing w:val="-10"/>
        </w:rPr>
        <w:t xml:space="preserve"> </w:t>
      </w:r>
      <w:r>
        <w:t>para</w:t>
      </w:r>
      <w:r>
        <w:rPr>
          <w:spacing w:val="-14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área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 xml:space="preserve">indústria, </w:t>
      </w:r>
      <w:r>
        <w:lastRenderedPageBreak/>
        <w:t>de</w:t>
      </w:r>
      <w:r>
        <w:rPr>
          <w:spacing w:val="-3"/>
        </w:rPr>
        <w:t xml:space="preserve"> </w:t>
      </w:r>
      <w:r>
        <w:t>comércio,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serviços, de</w:t>
      </w:r>
      <w:r>
        <w:rPr>
          <w:spacing w:val="-3"/>
        </w:rPr>
        <w:t xml:space="preserve"> </w:t>
      </w:r>
      <w:r>
        <w:t>mineração</w:t>
      </w:r>
      <w:r>
        <w:rPr>
          <w:spacing w:val="-2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foram cuidadosamente</w:t>
      </w:r>
      <w:r>
        <w:rPr>
          <w:spacing w:val="-3"/>
        </w:rPr>
        <w:t xml:space="preserve"> </w:t>
      </w:r>
      <w:r>
        <w:t>planejadas</w:t>
      </w:r>
      <w:r>
        <w:rPr>
          <w:spacing w:val="-2"/>
        </w:rPr>
        <w:t xml:space="preserve"> </w:t>
      </w:r>
      <w:r>
        <w:t>estrategicamente</w:t>
      </w:r>
      <w:r>
        <w:rPr>
          <w:spacing w:val="-3"/>
        </w:rPr>
        <w:t xml:space="preserve"> </w:t>
      </w:r>
      <w:r>
        <w:t>e fomentadas nos diversos municípios e regiões do nosso Estado, sejam elas ações de pequeno, médio e grande porte.</w:t>
      </w:r>
    </w:p>
    <w:p w:rsidR="00EF6648" w:rsidRDefault="00EF6648">
      <w:pPr>
        <w:pStyle w:val="Corpodetexto"/>
        <w:spacing w:line="259" w:lineRule="auto"/>
        <w:ind w:left="146" w:right="410" w:firstLine="1701"/>
        <w:jc w:val="both"/>
        <w:rPr>
          <w:b/>
        </w:rPr>
      </w:pPr>
    </w:p>
    <w:p w:rsidR="007E57ED" w:rsidRDefault="00510D45">
      <w:pPr>
        <w:pStyle w:val="Corpodetexto"/>
        <w:spacing w:line="259" w:lineRule="auto"/>
        <w:ind w:left="146" w:right="410" w:firstLine="1701"/>
        <w:jc w:val="both"/>
      </w:pPr>
      <w:r>
        <w:rPr>
          <w:b/>
        </w:rPr>
        <w:t>A</w:t>
      </w:r>
      <w:r>
        <w:rPr>
          <w:b/>
          <w:spacing w:val="-2"/>
        </w:rPr>
        <w:t xml:space="preserve"> </w:t>
      </w:r>
      <w:r>
        <w:rPr>
          <w:b/>
        </w:rPr>
        <w:t>Secretaria</w:t>
      </w:r>
      <w:r>
        <w:rPr>
          <w:b/>
          <w:spacing w:val="-1"/>
        </w:rPr>
        <w:t xml:space="preserve"> </w:t>
      </w:r>
      <w:r>
        <w:rPr>
          <w:b/>
        </w:rPr>
        <w:t>de</w:t>
      </w:r>
      <w:r>
        <w:rPr>
          <w:b/>
          <w:spacing w:val="-2"/>
        </w:rPr>
        <w:t xml:space="preserve"> </w:t>
      </w:r>
      <w:r>
        <w:rPr>
          <w:b/>
        </w:rPr>
        <w:t>Indústria,</w:t>
      </w:r>
      <w:r>
        <w:rPr>
          <w:b/>
          <w:spacing w:val="-1"/>
        </w:rPr>
        <w:t xml:space="preserve"> </w:t>
      </w:r>
      <w:r>
        <w:rPr>
          <w:b/>
        </w:rPr>
        <w:t>Comércio</w:t>
      </w:r>
      <w:r>
        <w:rPr>
          <w:b/>
          <w:spacing w:val="-1"/>
        </w:rPr>
        <w:t xml:space="preserve"> </w:t>
      </w:r>
      <w:r>
        <w:rPr>
          <w:b/>
        </w:rPr>
        <w:t>e</w:t>
      </w:r>
      <w:r>
        <w:rPr>
          <w:b/>
          <w:spacing w:val="-2"/>
        </w:rPr>
        <w:t xml:space="preserve"> </w:t>
      </w:r>
      <w:r>
        <w:rPr>
          <w:b/>
        </w:rPr>
        <w:t>Serviços -</w:t>
      </w:r>
      <w:r>
        <w:rPr>
          <w:b/>
          <w:spacing w:val="-2"/>
        </w:rPr>
        <w:t xml:space="preserve"> </w:t>
      </w:r>
      <w:r>
        <w:rPr>
          <w:b/>
        </w:rPr>
        <w:t>SIC</w:t>
      </w:r>
      <w:r>
        <w:rPr>
          <w:b/>
          <w:spacing w:val="-1"/>
        </w:rPr>
        <w:t xml:space="preserve"> </w:t>
      </w:r>
      <w:r>
        <w:t>passa</w:t>
      </w:r>
      <w:r>
        <w:rPr>
          <w:spacing w:val="-2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um</w:t>
      </w:r>
      <w:r>
        <w:rPr>
          <w:spacing w:val="-1"/>
        </w:rPr>
        <w:t xml:space="preserve"> </w:t>
      </w:r>
      <w:r>
        <w:t>processo de</w:t>
      </w:r>
      <w:r>
        <w:rPr>
          <w:spacing w:val="-9"/>
        </w:rPr>
        <w:t xml:space="preserve"> </w:t>
      </w:r>
      <w:r>
        <w:t>reestruturação,</w:t>
      </w:r>
      <w:r>
        <w:rPr>
          <w:spacing w:val="-8"/>
        </w:rPr>
        <w:t xml:space="preserve"> </w:t>
      </w:r>
      <w:r>
        <w:t>amparado</w:t>
      </w:r>
      <w:r>
        <w:rPr>
          <w:spacing w:val="-8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t>Programa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rPr>
          <w:i/>
        </w:rPr>
        <w:t>Compliance</w:t>
      </w:r>
      <w:r>
        <w:rPr>
          <w:i/>
          <w:spacing w:val="-8"/>
        </w:rPr>
        <w:t xml:space="preserve"> </w:t>
      </w:r>
      <w:r>
        <w:t>Público</w:t>
      </w:r>
      <w:r>
        <w:rPr>
          <w:spacing w:val="-8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Estado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Goiás</w:t>
      </w:r>
      <w:r>
        <w:rPr>
          <w:spacing w:val="-8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na</w:t>
      </w:r>
      <w:r>
        <w:rPr>
          <w:spacing w:val="-8"/>
        </w:rPr>
        <w:t xml:space="preserve"> </w:t>
      </w:r>
      <w:r>
        <w:t>revisão do</w:t>
      </w:r>
      <w:r>
        <w:rPr>
          <w:spacing w:val="-1"/>
        </w:rPr>
        <w:t xml:space="preserve"> </w:t>
      </w:r>
      <w:r>
        <w:t>Planejamento</w:t>
      </w:r>
      <w:r>
        <w:rPr>
          <w:spacing w:val="-1"/>
        </w:rPr>
        <w:t xml:space="preserve"> </w:t>
      </w:r>
      <w:r>
        <w:t>Estratégico,</w:t>
      </w:r>
      <w:r>
        <w:rPr>
          <w:spacing w:val="-2"/>
        </w:rPr>
        <w:t xml:space="preserve"> </w:t>
      </w:r>
      <w:r>
        <w:t>ferramenta</w:t>
      </w:r>
      <w:r>
        <w:rPr>
          <w:spacing w:val="-2"/>
        </w:rPr>
        <w:t xml:space="preserve"> </w:t>
      </w:r>
      <w:r>
        <w:t>essencial</w:t>
      </w:r>
      <w:r>
        <w:rPr>
          <w:spacing w:val="-1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consecução</w:t>
      </w:r>
      <w:r>
        <w:rPr>
          <w:spacing w:val="-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Missão,</w:t>
      </w:r>
      <w:r>
        <w:rPr>
          <w:spacing w:val="-1"/>
        </w:rPr>
        <w:t xml:space="preserve"> </w:t>
      </w:r>
      <w:r>
        <w:t>Visão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Valores por meio de suas perspectivas, projetos e iniciativas estratégicas para os anos de 2023 a 2027.</w:t>
      </w:r>
    </w:p>
    <w:p w:rsidR="007E57ED" w:rsidRDefault="007E57ED">
      <w:pPr>
        <w:pStyle w:val="Corpodetexto"/>
      </w:pPr>
    </w:p>
    <w:p w:rsidR="007E57ED" w:rsidRDefault="007E57ED">
      <w:pPr>
        <w:pStyle w:val="Corpodetexto"/>
        <w:spacing w:before="79"/>
      </w:pPr>
    </w:p>
    <w:p w:rsidR="007E57ED" w:rsidRDefault="00510D45">
      <w:pPr>
        <w:pStyle w:val="Ttulo1"/>
        <w:tabs>
          <w:tab w:val="left" w:pos="3017"/>
          <w:tab w:val="left" w:pos="9531"/>
        </w:tabs>
        <w:ind w:left="117"/>
        <w:jc w:val="both"/>
      </w:pPr>
      <w:bookmarkStart w:id="2" w:name="_TOC_250003"/>
      <w:r>
        <w:rPr>
          <w:color w:val="000009"/>
          <w:shd w:val="clear" w:color="auto" w:fill="D9D9D9"/>
        </w:rPr>
        <w:tab/>
        <w:t>COMPETÊNCIAS</w:t>
      </w:r>
      <w:r>
        <w:rPr>
          <w:color w:val="000009"/>
          <w:spacing w:val="-3"/>
          <w:shd w:val="clear" w:color="auto" w:fill="D9D9D9"/>
        </w:rPr>
        <w:t xml:space="preserve"> </w:t>
      </w:r>
      <w:r>
        <w:rPr>
          <w:color w:val="000009"/>
          <w:shd w:val="clear" w:color="auto" w:fill="D9D9D9"/>
        </w:rPr>
        <w:t>E</w:t>
      </w:r>
      <w:r>
        <w:rPr>
          <w:color w:val="000009"/>
          <w:spacing w:val="-1"/>
          <w:shd w:val="clear" w:color="auto" w:fill="D9D9D9"/>
        </w:rPr>
        <w:t xml:space="preserve"> </w:t>
      </w:r>
      <w:r>
        <w:rPr>
          <w:color w:val="000009"/>
          <w:spacing w:val="-2"/>
          <w:shd w:val="clear" w:color="auto" w:fill="D9D9D9"/>
        </w:rPr>
        <w:t>OBJETIVOS</w:t>
      </w:r>
      <w:bookmarkEnd w:id="2"/>
      <w:r>
        <w:rPr>
          <w:color w:val="000009"/>
          <w:shd w:val="clear" w:color="auto" w:fill="D9D9D9"/>
        </w:rPr>
        <w:tab/>
      </w:r>
    </w:p>
    <w:p w:rsidR="007E57ED" w:rsidRDefault="007E57ED">
      <w:pPr>
        <w:pStyle w:val="Corpodetexto"/>
        <w:rPr>
          <w:b/>
        </w:rPr>
      </w:pPr>
    </w:p>
    <w:p w:rsidR="007E57ED" w:rsidRDefault="007E57ED">
      <w:pPr>
        <w:pStyle w:val="Corpodetexto"/>
        <w:spacing w:before="55"/>
        <w:rPr>
          <w:b/>
        </w:rPr>
      </w:pPr>
    </w:p>
    <w:p w:rsidR="007E57ED" w:rsidRDefault="00510D45">
      <w:pPr>
        <w:pStyle w:val="PargrafodaLista"/>
        <w:numPr>
          <w:ilvl w:val="0"/>
          <w:numId w:val="9"/>
        </w:numPr>
        <w:tabs>
          <w:tab w:val="left" w:pos="156"/>
          <w:tab w:val="left" w:pos="286"/>
        </w:tabs>
        <w:spacing w:line="259" w:lineRule="auto"/>
        <w:ind w:right="414" w:hanging="10"/>
        <w:jc w:val="both"/>
        <w:rPr>
          <w:sz w:val="24"/>
        </w:rPr>
      </w:pPr>
      <w:r>
        <w:rPr>
          <w:color w:val="000009"/>
          <w:sz w:val="24"/>
        </w:rPr>
        <w:t>De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acordo com a Lei nº 21.792</w:t>
      </w:r>
      <w:r>
        <w:rPr>
          <w:i/>
          <w:color w:val="000009"/>
          <w:sz w:val="24"/>
        </w:rPr>
        <w:t xml:space="preserve">, </w:t>
      </w:r>
      <w:r>
        <w:rPr>
          <w:color w:val="000009"/>
          <w:sz w:val="24"/>
        </w:rPr>
        <w:t>de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16 de fevereiro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de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2023</w:t>
      </w:r>
      <w:r>
        <w:rPr>
          <w:i/>
          <w:color w:val="000009"/>
          <w:sz w:val="24"/>
        </w:rPr>
        <w:t xml:space="preserve">, </w:t>
      </w:r>
      <w:r>
        <w:rPr>
          <w:sz w:val="24"/>
        </w:rPr>
        <w:t>art. 46 (transcrito a</w:t>
      </w:r>
      <w:r>
        <w:rPr>
          <w:spacing w:val="-1"/>
          <w:sz w:val="24"/>
        </w:rPr>
        <w:t xml:space="preserve"> </w:t>
      </w:r>
      <w:r>
        <w:rPr>
          <w:sz w:val="24"/>
        </w:rPr>
        <w:t>seguir),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em que se fixam as competências dos órgãos da administração direta, autárquica e fundacional do Poder Executivo, os campos de atuação são os seguintes para a Secretaria de Indústria, Comércio e </w:t>
      </w:r>
      <w:r>
        <w:rPr>
          <w:spacing w:val="-2"/>
          <w:sz w:val="24"/>
        </w:rPr>
        <w:t>Serviços:</w:t>
      </w:r>
    </w:p>
    <w:p w:rsidR="007E57ED" w:rsidRDefault="007E57ED">
      <w:pPr>
        <w:pStyle w:val="Corpodetexto"/>
        <w:spacing w:before="17"/>
      </w:pPr>
    </w:p>
    <w:p w:rsidR="007E57ED" w:rsidRDefault="00510D45">
      <w:pPr>
        <w:pStyle w:val="PargrafodaLista"/>
        <w:numPr>
          <w:ilvl w:val="1"/>
          <w:numId w:val="9"/>
        </w:numPr>
        <w:tabs>
          <w:tab w:val="left" w:pos="2295"/>
        </w:tabs>
        <w:ind w:right="421" w:firstLine="50"/>
        <w:jc w:val="both"/>
        <w:rPr>
          <w:sz w:val="20"/>
        </w:rPr>
      </w:pPr>
      <w:r>
        <w:rPr>
          <w:sz w:val="20"/>
        </w:rPr>
        <w:t>–</w:t>
      </w:r>
      <w:r>
        <w:rPr>
          <w:spacing w:val="-4"/>
          <w:sz w:val="20"/>
        </w:rPr>
        <w:t xml:space="preserve"> </w:t>
      </w:r>
      <w:r>
        <w:rPr>
          <w:sz w:val="20"/>
        </w:rPr>
        <w:t>o</w:t>
      </w:r>
      <w:r w:rsidRPr="00A16DCB">
        <w:rPr>
          <w:sz w:val="20"/>
        </w:rPr>
        <w:t xml:space="preserve"> </w:t>
      </w:r>
      <w:r>
        <w:rPr>
          <w:sz w:val="20"/>
        </w:rPr>
        <w:t>planejamento,</w:t>
      </w:r>
      <w:r w:rsidRPr="00A16DCB">
        <w:rPr>
          <w:sz w:val="20"/>
        </w:rPr>
        <w:t xml:space="preserve"> </w:t>
      </w:r>
      <w:r>
        <w:rPr>
          <w:sz w:val="20"/>
        </w:rPr>
        <w:t>a</w:t>
      </w:r>
      <w:r w:rsidRPr="00A16DCB">
        <w:rPr>
          <w:sz w:val="20"/>
        </w:rPr>
        <w:t xml:space="preserve"> </w:t>
      </w:r>
      <w:r>
        <w:rPr>
          <w:sz w:val="20"/>
        </w:rPr>
        <w:t>formulação,</w:t>
      </w:r>
      <w:r w:rsidRPr="00A16DCB">
        <w:rPr>
          <w:sz w:val="20"/>
        </w:rPr>
        <w:t xml:space="preserve"> </w:t>
      </w:r>
      <w:r>
        <w:rPr>
          <w:sz w:val="20"/>
        </w:rPr>
        <w:t>a</w:t>
      </w:r>
      <w:r w:rsidRPr="00A16DCB">
        <w:rPr>
          <w:sz w:val="20"/>
        </w:rPr>
        <w:t xml:space="preserve"> </w:t>
      </w:r>
      <w:r>
        <w:rPr>
          <w:sz w:val="20"/>
        </w:rPr>
        <w:t>coordenação</w:t>
      </w:r>
      <w:r w:rsidRPr="00A16DCB">
        <w:rPr>
          <w:sz w:val="20"/>
        </w:rPr>
        <w:t xml:space="preserve"> </w:t>
      </w:r>
      <w:r>
        <w:rPr>
          <w:sz w:val="20"/>
        </w:rPr>
        <w:t>e</w:t>
      </w:r>
      <w:r w:rsidRPr="00A16DCB">
        <w:rPr>
          <w:sz w:val="20"/>
        </w:rPr>
        <w:t xml:space="preserve"> </w:t>
      </w:r>
      <w:r>
        <w:rPr>
          <w:sz w:val="20"/>
        </w:rPr>
        <w:t>a</w:t>
      </w:r>
      <w:r w:rsidRPr="00A16DCB">
        <w:rPr>
          <w:sz w:val="20"/>
        </w:rPr>
        <w:t xml:space="preserve"> </w:t>
      </w:r>
      <w:r>
        <w:rPr>
          <w:sz w:val="20"/>
        </w:rPr>
        <w:t>execução</w:t>
      </w:r>
      <w:r w:rsidRPr="00A16DCB">
        <w:rPr>
          <w:sz w:val="20"/>
        </w:rPr>
        <w:t xml:space="preserve"> </w:t>
      </w:r>
      <w:r>
        <w:rPr>
          <w:sz w:val="20"/>
        </w:rPr>
        <w:t>das</w:t>
      </w:r>
      <w:r w:rsidRPr="00A16DCB">
        <w:rPr>
          <w:sz w:val="20"/>
        </w:rPr>
        <w:t xml:space="preserve"> </w:t>
      </w:r>
      <w:r>
        <w:rPr>
          <w:sz w:val="20"/>
        </w:rPr>
        <w:t>políticas</w:t>
      </w:r>
      <w:r w:rsidRPr="00A16DCB">
        <w:rPr>
          <w:sz w:val="20"/>
        </w:rPr>
        <w:t xml:space="preserve"> </w:t>
      </w:r>
      <w:r>
        <w:rPr>
          <w:sz w:val="20"/>
        </w:rPr>
        <w:t>estaduais</w:t>
      </w:r>
      <w:r w:rsidRPr="00A16DCB">
        <w:rPr>
          <w:sz w:val="20"/>
        </w:rPr>
        <w:t xml:space="preserve"> </w:t>
      </w:r>
      <w:r>
        <w:rPr>
          <w:sz w:val="20"/>
        </w:rPr>
        <w:t>para</w:t>
      </w:r>
      <w:r w:rsidRPr="00A16DCB">
        <w:rPr>
          <w:sz w:val="20"/>
        </w:rPr>
        <w:t xml:space="preserve"> </w:t>
      </w:r>
      <w:r>
        <w:rPr>
          <w:sz w:val="20"/>
        </w:rPr>
        <w:t>o desenvolvimento da indústria, do comércio e dos serviços;</w:t>
      </w:r>
    </w:p>
    <w:p w:rsidR="007E57ED" w:rsidRDefault="007E57ED" w:rsidP="00A16DCB">
      <w:pPr>
        <w:pStyle w:val="PargrafodaLista"/>
        <w:numPr>
          <w:ilvl w:val="1"/>
          <w:numId w:val="9"/>
        </w:numPr>
        <w:tabs>
          <w:tab w:val="left" w:pos="2295"/>
        </w:tabs>
        <w:ind w:right="421" w:firstLine="50"/>
        <w:jc w:val="both"/>
        <w:rPr>
          <w:sz w:val="20"/>
        </w:rPr>
      </w:pPr>
    </w:p>
    <w:p w:rsidR="007E57ED" w:rsidRDefault="00510D45" w:rsidP="00A16DCB">
      <w:pPr>
        <w:pStyle w:val="PargrafodaLista"/>
        <w:numPr>
          <w:ilvl w:val="1"/>
          <w:numId w:val="9"/>
        </w:numPr>
        <w:tabs>
          <w:tab w:val="left" w:pos="2295"/>
        </w:tabs>
        <w:ind w:right="421" w:firstLine="50"/>
        <w:jc w:val="both"/>
        <w:rPr>
          <w:sz w:val="20"/>
        </w:rPr>
      </w:pPr>
      <w:r>
        <w:rPr>
          <w:sz w:val="20"/>
        </w:rPr>
        <w:t>–-</w:t>
      </w:r>
      <w:r w:rsidRPr="00A16DCB">
        <w:rPr>
          <w:sz w:val="20"/>
        </w:rPr>
        <w:t xml:space="preserve"> </w:t>
      </w:r>
      <w:r>
        <w:rPr>
          <w:sz w:val="20"/>
        </w:rPr>
        <w:t>Revogado</w:t>
      </w:r>
      <w:r w:rsidRPr="00A16DCB">
        <w:rPr>
          <w:sz w:val="20"/>
        </w:rPr>
        <w:t xml:space="preserve"> </w:t>
      </w:r>
      <w:r>
        <w:rPr>
          <w:sz w:val="20"/>
        </w:rPr>
        <w:t>pela</w:t>
      </w:r>
      <w:r w:rsidRPr="00A16DCB">
        <w:rPr>
          <w:sz w:val="20"/>
        </w:rPr>
        <w:t xml:space="preserve"> </w:t>
      </w:r>
      <w:r>
        <w:rPr>
          <w:sz w:val="20"/>
        </w:rPr>
        <w:t>Lei</w:t>
      </w:r>
      <w:r w:rsidRPr="00A16DCB">
        <w:rPr>
          <w:sz w:val="20"/>
        </w:rPr>
        <w:t xml:space="preserve"> </w:t>
      </w:r>
      <w:r>
        <w:rPr>
          <w:sz w:val="20"/>
        </w:rPr>
        <w:t>nº</w:t>
      </w:r>
      <w:r w:rsidRPr="00A16DCB">
        <w:rPr>
          <w:sz w:val="20"/>
        </w:rPr>
        <w:t xml:space="preserve"> </w:t>
      </w:r>
      <w:r>
        <w:rPr>
          <w:sz w:val="20"/>
        </w:rPr>
        <w:t>21.882,</w:t>
      </w:r>
      <w:r w:rsidRPr="00A16DCB">
        <w:rPr>
          <w:sz w:val="20"/>
        </w:rPr>
        <w:t xml:space="preserve"> </w:t>
      </w:r>
      <w:r>
        <w:rPr>
          <w:sz w:val="20"/>
        </w:rPr>
        <w:t>de</w:t>
      </w:r>
      <w:r w:rsidRPr="00A16DCB">
        <w:rPr>
          <w:sz w:val="20"/>
        </w:rPr>
        <w:t xml:space="preserve"> </w:t>
      </w:r>
      <w:r>
        <w:rPr>
          <w:sz w:val="20"/>
        </w:rPr>
        <w:t>24-04-2023,</w:t>
      </w:r>
      <w:r w:rsidRPr="00A16DCB">
        <w:rPr>
          <w:sz w:val="20"/>
        </w:rPr>
        <w:t xml:space="preserve"> </w:t>
      </w:r>
      <w:r>
        <w:rPr>
          <w:sz w:val="20"/>
        </w:rPr>
        <w:t>art.</w:t>
      </w:r>
      <w:r w:rsidRPr="00A16DCB">
        <w:rPr>
          <w:sz w:val="20"/>
        </w:rPr>
        <w:t xml:space="preserve"> 42.</w:t>
      </w:r>
    </w:p>
    <w:p w:rsidR="007E57ED" w:rsidRDefault="007E57ED" w:rsidP="00A16DCB">
      <w:pPr>
        <w:pStyle w:val="PargrafodaLista"/>
        <w:numPr>
          <w:ilvl w:val="1"/>
          <w:numId w:val="9"/>
        </w:numPr>
        <w:tabs>
          <w:tab w:val="left" w:pos="2295"/>
        </w:tabs>
        <w:ind w:right="421" w:firstLine="50"/>
        <w:jc w:val="both"/>
        <w:rPr>
          <w:sz w:val="20"/>
        </w:rPr>
      </w:pPr>
    </w:p>
    <w:p w:rsidR="007E57ED" w:rsidRDefault="00510D45" w:rsidP="00A16DCB">
      <w:pPr>
        <w:pStyle w:val="PargrafodaLista"/>
        <w:numPr>
          <w:ilvl w:val="1"/>
          <w:numId w:val="9"/>
        </w:numPr>
        <w:tabs>
          <w:tab w:val="left" w:pos="2295"/>
        </w:tabs>
        <w:ind w:right="421" w:firstLine="50"/>
        <w:jc w:val="both"/>
        <w:rPr>
          <w:sz w:val="20"/>
        </w:rPr>
      </w:pPr>
      <w:r>
        <w:rPr>
          <w:sz w:val="20"/>
        </w:rPr>
        <w:t>– a</w:t>
      </w:r>
      <w:r w:rsidRPr="00A16DCB">
        <w:rPr>
          <w:sz w:val="20"/>
        </w:rPr>
        <w:t xml:space="preserve"> </w:t>
      </w:r>
      <w:r>
        <w:rPr>
          <w:sz w:val="20"/>
        </w:rPr>
        <w:t>formulação e</w:t>
      </w:r>
      <w:r w:rsidRPr="00A16DCB">
        <w:rPr>
          <w:sz w:val="20"/>
        </w:rPr>
        <w:t xml:space="preserve"> </w:t>
      </w:r>
      <w:r>
        <w:rPr>
          <w:sz w:val="20"/>
        </w:rPr>
        <w:t>a</w:t>
      </w:r>
      <w:r w:rsidRPr="00A16DCB">
        <w:rPr>
          <w:sz w:val="20"/>
        </w:rPr>
        <w:t xml:space="preserve"> </w:t>
      </w:r>
      <w:r>
        <w:rPr>
          <w:sz w:val="20"/>
        </w:rPr>
        <w:t>execução da</w:t>
      </w:r>
      <w:r w:rsidRPr="00A16DCB">
        <w:rPr>
          <w:sz w:val="20"/>
        </w:rPr>
        <w:t xml:space="preserve"> </w:t>
      </w:r>
      <w:r>
        <w:rPr>
          <w:sz w:val="20"/>
        </w:rPr>
        <w:t>política estadual</w:t>
      </w:r>
      <w:r w:rsidRPr="00A16DCB">
        <w:rPr>
          <w:sz w:val="20"/>
        </w:rPr>
        <w:t xml:space="preserve"> </w:t>
      </w:r>
      <w:r>
        <w:rPr>
          <w:sz w:val="20"/>
        </w:rPr>
        <w:t>de</w:t>
      </w:r>
      <w:r w:rsidRPr="00A16DCB">
        <w:rPr>
          <w:sz w:val="20"/>
        </w:rPr>
        <w:t xml:space="preserve"> </w:t>
      </w:r>
      <w:r>
        <w:rPr>
          <w:sz w:val="20"/>
        </w:rPr>
        <w:t>atração de</w:t>
      </w:r>
      <w:r w:rsidRPr="00A16DCB">
        <w:rPr>
          <w:sz w:val="20"/>
        </w:rPr>
        <w:t xml:space="preserve"> </w:t>
      </w:r>
      <w:r>
        <w:rPr>
          <w:sz w:val="20"/>
        </w:rPr>
        <w:t>investimentos nacionais e internacionais, prospecção e apoio ao investidor;</w:t>
      </w:r>
    </w:p>
    <w:p w:rsidR="007E57ED" w:rsidRDefault="007E57ED" w:rsidP="00A16DCB">
      <w:pPr>
        <w:pStyle w:val="PargrafodaLista"/>
        <w:numPr>
          <w:ilvl w:val="1"/>
          <w:numId w:val="9"/>
        </w:numPr>
        <w:tabs>
          <w:tab w:val="left" w:pos="2295"/>
        </w:tabs>
        <w:ind w:right="421" w:firstLine="50"/>
        <w:jc w:val="both"/>
        <w:rPr>
          <w:sz w:val="20"/>
        </w:rPr>
      </w:pPr>
    </w:p>
    <w:p w:rsidR="007E57ED" w:rsidRDefault="00510D45" w:rsidP="00A16DCB">
      <w:pPr>
        <w:pStyle w:val="PargrafodaLista"/>
        <w:numPr>
          <w:ilvl w:val="1"/>
          <w:numId w:val="9"/>
        </w:numPr>
        <w:tabs>
          <w:tab w:val="left" w:pos="2295"/>
        </w:tabs>
        <w:ind w:right="421" w:firstLine="50"/>
        <w:jc w:val="both"/>
        <w:rPr>
          <w:sz w:val="20"/>
        </w:rPr>
      </w:pPr>
      <w:r>
        <w:rPr>
          <w:sz w:val="20"/>
        </w:rPr>
        <w:t>– a formulação e a execução de políticas públicas relacionadas ao comércio exterior, as negociações internacionais e à articulação com agências governamentais estrangeiras, também a coordenação das ações no nível internacional destinadas aos programas e aos projetos do setor público estadual;</w:t>
      </w:r>
    </w:p>
    <w:p w:rsidR="007E57ED" w:rsidRDefault="007E57ED" w:rsidP="00A16DCB">
      <w:pPr>
        <w:pStyle w:val="PargrafodaLista"/>
        <w:numPr>
          <w:ilvl w:val="1"/>
          <w:numId w:val="9"/>
        </w:numPr>
        <w:tabs>
          <w:tab w:val="left" w:pos="2295"/>
        </w:tabs>
        <w:ind w:right="421" w:firstLine="50"/>
        <w:jc w:val="both"/>
        <w:rPr>
          <w:sz w:val="20"/>
        </w:rPr>
      </w:pPr>
    </w:p>
    <w:p w:rsidR="007E57ED" w:rsidRDefault="00510D45" w:rsidP="00A16DCB">
      <w:pPr>
        <w:pStyle w:val="PargrafodaLista"/>
        <w:numPr>
          <w:ilvl w:val="1"/>
          <w:numId w:val="9"/>
        </w:numPr>
        <w:tabs>
          <w:tab w:val="left" w:pos="2295"/>
        </w:tabs>
        <w:ind w:right="421" w:firstLine="50"/>
        <w:jc w:val="both"/>
        <w:rPr>
          <w:sz w:val="20"/>
        </w:rPr>
      </w:pPr>
      <w:r>
        <w:rPr>
          <w:sz w:val="20"/>
        </w:rPr>
        <w:t>– a formulação e a execução da política estadual de desenvolvimento regional, com serviços, atividades e obras, para o desenvolvimento de todas as regiões do Estado;</w:t>
      </w:r>
    </w:p>
    <w:p w:rsidR="007E57ED" w:rsidRDefault="007E57ED" w:rsidP="00A16DCB">
      <w:pPr>
        <w:pStyle w:val="PargrafodaLista"/>
        <w:numPr>
          <w:ilvl w:val="1"/>
          <w:numId w:val="9"/>
        </w:numPr>
        <w:tabs>
          <w:tab w:val="left" w:pos="2295"/>
        </w:tabs>
        <w:ind w:right="421" w:firstLine="50"/>
        <w:jc w:val="both"/>
        <w:rPr>
          <w:sz w:val="20"/>
        </w:rPr>
      </w:pPr>
    </w:p>
    <w:p w:rsidR="007E57ED" w:rsidRDefault="00510D45" w:rsidP="00A16DCB">
      <w:pPr>
        <w:pStyle w:val="PargrafodaLista"/>
        <w:numPr>
          <w:ilvl w:val="1"/>
          <w:numId w:val="9"/>
        </w:numPr>
        <w:tabs>
          <w:tab w:val="left" w:pos="2295"/>
        </w:tabs>
        <w:ind w:right="421" w:firstLine="50"/>
        <w:jc w:val="both"/>
        <w:rPr>
          <w:sz w:val="20"/>
        </w:rPr>
      </w:pPr>
      <w:r>
        <w:rPr>
          <w:sz w:val="20"/>
        </w:rPr>
        <w:t>–</w:t>
      </w:r>
      <w:r w:rsidRPr="00A16DCB">
        <w:rPr>
          <w:sz w:val="20"/>
        </w:rPr>
        <w:t xml:space="preserve"> </w:t>
      </w:r>
      <w:r>
        <w:rPr>
          <w:sz w:val="20"/>
        </w:rPr>
        <w:t>a</w:t>
      </w:r>
      <w:r w:rsidRPr="00A16DCB">
        <w:rPr>
          <w:sz w:val="20"/>
        </w:rPr>
        <w:t xml:space="preserve"> </w:t>
      </w:r>
      <w:r>
        <w:rPr>
          <w:sz w:val="20"/>
        </w:rPr>
        <w:t>formulação</w:t>
      </w:r>
      <w:r w:rsidRPr="00A16DCB">
        <w:rPr>
          <w:sz w:val="20"/>
        </w:rPr>
        <w:t xml:space="preserve"> </w:t>
      </w:r>
      <w:r>
        <w:rPr>
          <w:sz w:val="20"/>
        </w:rPr>
        <w:t>da</w:t>
      </w:r>
      <w:r w:rsidRPr="00A16DCB">
        <w:rPr>
          <w:sz w:val="20"/>
        </w:rPr>
        <w:t xml:space="preserve"> </w:t>
      </w:r>
      <w:r>
        <w:rPr>
          <w:sz w:val="20"/>
        </w:rPr>
        <w:t>política</w:t>
      </w:r>
      <w:r w:rsidRPr="00A16DCB">
        <w:rPr>
          <w:sz w:val="20"/>
        </w:rPr>
        <w:t xml:space="preserve"> </w:t>
      </w:r>
      <w:r>
        <w:rPr>
          <w:sz w:val="20"/>
        </w:rPr>
        <w:t>pública</w:t>
      </w:r>
      <w:r w:rsidRPr="00A16DCB">
        <w:rPr>
          <w:sz w:val="20"/>
        </w:rPr>
        <w:t xml:space="preserve"> </w:t>
      </w:r>
      <w:r>
        <w:rPr>
          <w:sz w:val="20"/>
        </w:rPr>
        <w:t>do</w:t>
      </w:r>
      <w:r w:rsidRPr="00A16DCB">
        <w:rPr>
          <w:sz w:val="20"/>
        </w:rPr>
        <w:t xml:space="preserve"> </w:t>
      </w:r>
      <w:r>
        <w:rPr>
          <w:sz w:val="20"/>
        </w:rPr>
        <w:t>setor</w:t>
      </w:r>
      <w:r w:rsidRPr="00A16DCB">
        <w:rPr>
          <w:sz w:val="20"/>
        </w:rPr>
        <w:t xml:space="preserve"> </w:t>
      </w:r>
      <w:r>
        <w:rPr>
          <w:sz w:val="20"/>
        </w:rPr>
        <w:t>de</w:t>
      </w:r>
      <w:r w:rsidRPr="00A16DCB">
        <w:rPr>
          <w:sz w:val="20"/>
        </w:rPr>
        <w:t xml:space="preserve"> minas;</w:t>
      </w:r>
    </w:p>
    <w:p w:rsidR="007E57ED" w:rsidRDefault="00510D45" w:rsidP="00A16DCB">
      <w:pPr>
        <w:pStyle w:val="PargrafodaLista"/>
        <w:numPr>
          <w:ilvl w:val="1"/>
          <w:numId w:val="9"/>
        </w:numPr>
        <w:tabs>
          <w:tab w:val="left" w:pos="2295"/>
        </w:tabs>
        <w:ind w:right="421" w:firstLine="50"/>
        <w:jc w:val="both"/>
        <w:rPr>
          <w:sz w:val="20"/>
        </w:rPr>
      </w:pPr>
      <w:r>
        <w:rPr>
          <w:sz w:val="20"/>
        </w:rPr>
        <w:t>– a orientação e o assessoramento técnico dos projetos que tratem de parceria público– privada (PPP), concessão, permissão de uso ou exploração de bens e serviços públicos estaduais, excetuados os bens imóveis estaduais, sob competência da SEAD, bem como aqueles sob a competência da SEINFRA;</w:t>
      </w:r>
    </w:p>
    <w:p w:rsidR="007E57ED" w:rsidRDefault="007E57ED" w:rsidP="00A16DCB">
      <w:pPr>
        <w:pStyle w:val="PargrafodaLista"/>
        <w:numPr>
          <w:ilvl w:val="1"/>
          <w:numId w:val="9"/>
        </w:numPr>
        <w:tabs>
          <w:tab w:val="left" w:pos="2295"/>
        </w:tabs>
        <w:ind w:right="421" w:firstLine="50"/>
        <w:jc w:val="both"/>
        <w:rPr>
          <w:sz w:val="20"/>
        </w:rPr>
      </w:pPr>
    </w:p>
    <w:p w:rsidR="007E57ED" w:rsidRDefault="00510D45" w:rsidP="00A16DCB">
      <w:pPr>
        <w:pStyle w:val="PargrafodaLista"/>
        <w:numPr>
          <w:ilvl w:val="1"/>
          <w:numId w:val="9"/>
        </w:numPr>
        <w:tabs>
          <w:tab w:val="left" w:pos="2295"/>
        </w:tabs>
        <w:ind w:right="421" w:firstLine="50"/>
        <w:jc w:val="both"/>
        <w:rPr>
          <w:sz w:val="20"/>
        </w:rPr>
      </w:pPr>
      <w:r>
        <w:rPr>
          <w:sz w:val="20"/>
        </w:rPr>
        <w:t>–</w:t>
      </w:r>
      <w:r w:rsidRPr="00A16DCB">
        <w:rPr>
          <w:sz w:val="20"/>
        </w:rPr>
        <w:t xml:space="preserve"> </w:t>
      </w:r>
      <w:r>
        <w:rPr>
          <w:sz w:val="20"/>
        </w:rPr>
        <w:t>a</w:t>
      </w:r>
      <w:r w:rsidRPr="00A16DCB">
        <w:rPr>
          <w:sz w:val="20"/>
        </w:rPr>
        <w:t xml:space="preserve"> </w:t>
      </w:r>
      <w:r>
        <w:rPr>
          <w:sz w:val="20"/>
        </w:rPr>
        <w:t>promoção</w:t>
      </w:r>
      <w:r w:rsidRPr="00A16DCB">
        <w:rPr>
          <w:sz w:val="20"/>
        </w:rPr>
        <w:t xml:space="preserve"> </w:t>
      </w:r>
      <w:r>
        <w:rPr>
          <w:sz w:val="20"/>
        </w:rPr>
        <w:t>e</w:t>
      </w:r>
      <w:r w:rsidRPr="00A16DCB">
        <w:rPr>
          <w:sz w:val="20"/>
        </w:rPr>
        <w:t xml:space="preserve"> </w:t>
      </w:r>
      <w:r>
        <w:rPr>
          <w:sz w:val="20"/>
        </w:rPr>
        <w:t>a</w:t>
      </w:r>
      <w:r w:rsidRPr="00A16DCB">
        <w:rPr>
          <w:sz w:val="20"/>
        </w:rPr>
        <w:t xml:space="preserve"> </w:t>
      </w:r>
      <w:r>
        <w:rPr>
          <w:sz w:val="20"/>
        </w:rPr>
        <w:t>divulgação</w:t>
      </w:r>
      <w:r w:rsidRPr="00A16DCB">
        <w:rPr>
          <w:sz w:val="20"/>
        </w:rPr>
        <w:t xml:space="preserve"> </w:t>
      </w:r>
      <w:r>
        <w:rPr>
          <w:sz w:val="20"/>
        </w:rPr>
        <w:t>das</w:t>
      </w:r>
      <w:r w:rsidRPr="00A16DCB">
        <w:rPr>
          <w:sz w:val="20"/>
        </w:rPr>
        <w:t xml:space="preserve"> </w:t>
      </w:r>
      <w:r>
        <w:rPr>
          <w:sz w:val="20"/>
        </w:rPr>
        <w:t>oportunidades</w:t>
      </w:r>
      <w:r w:rsidRPr="00A16DCB">
        <w:rPr>
          <w:sz w:val="20"/>
        </w:rPr>
        <w:t xml:space="preserve"> </w:t>
      </w:r>
      <w:r>
        <w:rPr>
          <w:sz w:val="20"/>
        </w:rPr>
        <w:t>de</w:t>
      </w:r>
      <w:r w:rsidRPr="00A16DCB">
        <w:rPr>
          <w:sz w:val="20"/>
        </w:rPr>
        <w:t xml:space="preserve"> </w:t>
      </w:r>
      <w:r>
        <w:rPr>
          <w:sz w:val="20"/>
        </w:rPr>
        <w:t>negócios</w:t>
      </w:r>
      <w:r w:rsidRPr="00A16DCB">
        <w:rPr>
          <w:sz w:val="20"/>
        </w:rPr>
        <w:t xml:space="preserve"> </w:t>
      </w:r>
      <w:r>
        <w:rPr>
          <w:sz w:val="20"/>
        </w:rPr>
        <w:t>e</w:t>
      </w:r>
      <w:r w:rsidRPr="00A16DCB">
        <w:rPr>
          <w:sz w:val="20"/>
        </w:rPr>
        <w:t xml:space="preserve"> </w:t>
      </w:r>
      <w:r>
        <w:rPr>
          <w:sz w:val="20"/>
        </w:rPr>
        <w:t>investimentos</w:t>
      </w:r>
      <w:r w:rsidRPr="00A16DCB">
        <w:rPr>
          <w:sz w:val="20"/>
        </w:rPr>
        <w:t xml:space="preserve"> </w:t>
      </w:r>
      <w:r>
        <w:rPr>
          <w:sz w:val="20"/>
        </w:rPr>
        <w:t>produtivos em Goiás; e</w:t>
      </w:r>
    </w:p>
    <w:p w:rsidR="007E57ED" w:rsidRDefault="007E57ED" w:rsidP="00A16DCB">
      <w:pPr>
        <w:pStyle w:val="PargrafodaLista"/>
        <w:numPr>
          <w:ilvl w:val="1"/>
          <w:numId w:val="9"/>
        </w:numPr>
        <w:tabs>
          <w:tab w:val="left" w:pos="2295"/>
        </w:tabs>
        <w:ind w:right="421" w:firstLine="50"/>
        <w:jc w:val="both"/>
        <w:rPr>
          <w:sz w:val="20"/>
        </w:rPr>
      </w:pPr>
    </w:p>
    <w:p w:rsidR="007E57ED" w:rsidRPr="00A16DCB" w:rsidRDefault="00510D45" w:rsidP="00A16DCB">
      <w:pPr>
        <w:pStyle w:val="PargrafodaLista"/>
        <w:numPr>
          <w:ilvl w:val="1"/>
          <w:numId w:val="9"/>
        </w:numPr>
        <w:tabs>
          <w:tab w:val="left" w:pos="2295"/>
        </w:tabs>
        <w:ind w:right="421" w:firstLine="50"/>
        <w:jc w:val="both"/>
        <w:rPr>
          <w:sz w:val="20"/>
        </w:rPr>
      </w:pPr>
      <w:r>
        <w:rPr>
          <w:sz w:val="20"/>
        </w:rPr>
        <w:t>–</w:t>
      </w:r>
      <w:r w:rsidRPr="00A16DCB">
        <w:rPr>
          <w:sz w:val="20"/>
        </w:rPr>
        <w:t xml:space="preserve"> </w:t>
      </w:r>
      <w:r>
        <w:rPr>
          <w:sz w:val="20"/>
        </w:rPr>
        <w:t>a</w:t>
      </w:r>
      <w:r w:rsidRPr="00A16DCB">
        <w:rPr>
          <w:sz w:val="20"/>
        </w:rPr>
        <w:t xml:space="preserve"> </w:t>
      </w:r>
      <w:r>
        <w:rPr>
          <w:sz w:val="20"/>
        </w:rPr>
        <w:t>celebração</w:t>
      </w:r>
      <w:r w:rsidRPr="00A16DCB">
        <w:rPr>
          <w:sz w:val="20"/>
        </w:rPr>
        <w:t xml:space="preserve"> </w:t>
      </w:r>
      <w:r>
        <w:rPr>
          <w:sz w:val="20"/>
        </w:rPr>
        <w:t>de</w:t>
      </w:r>
      <w:r w:rsidRPr="00A16DCB">
        <w:rPr>
          <w:sz w:val="20"/>
        </w:rPr>
        <w:t xml:space="preserve"> </w:t>
      </w:r>
      <w:r>
        <w:rPr>
          <w:sz w:val="20"/>
        </w:rPr>
        <w:t>protocolos</w:t>
      </w:r>
      <w:r w:rsidRPr="00A16DCB">
        <w:rPr>
          <w:sz w:val="20"/>
        </w:rPr>
        <w:t xml:space="preserve"> de intenções dentro de suas competências.</w:t>
      </w:r>
    </w:p>
    <w:p w:rsidR="007E57ED" w:rsidRDefault="007E57ED">
      <w:pPr>
        <w:pStyle w:val="Corpodetexto"/>
        <w:rPr>
          <w:rFonts w:ascii="Segoe UI"/>
          <w:sz w:val="20"/>
        </w:rPr>
      </w:pPr>
    </w:p>
    <w:p w:rsidR="00A16DCB" w:rsidRDefault="00A16DCB" w:rsidP="00A16DCB">
      <w:pPr>
        <w:rPr>
          <w:rFonts w:ascii="Segoe UI"/>
          <w:sz w:val="20"/>
        </w:rPr>
      </w:pPr>
      <w:r>
        <w:rPr>
          <w:rFonts w:ascii="Segoe UI"/>
          <w:sz w:val="20"/>
        </w:rPr>
        <w:br w:type="page"/>
      </w:r>
    </w:p>
    <w:p w:rsidR="007E57ED" w:rsidRPr="00A16DCB" w:rsidRDefault="00510D45" w:rsidP="00A16DCB">
      <w:pPr>
        <w:rPr>
          <w:rFonts w:ascii="Segoe UI"/>
          <w:sz w:val="20"/>
          <w:szCs w:val="24"/>
        </w:rPr>
      </w:pPr>
      <w:r>
        <w:rPr>
          <w:rFonts w:ascii="Segoe UI"/>
          <w:noProof/>
          <w:sz w:val="20"/>
        </w:rPr>
        <w:lastRenderedPageBreak/>
        <mc:AlternateContent>
          <mc:Choice Requires="wpg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812800</wp:posOffset>
                </wp:positionH>
                <wp:positionV relativeFrom="paragraph">
                  <wp:posOffset>283353</wp:posOffset>
                </wp:positionV>
                <wp:extent cx="6010275" cy="199390"/>
                <wp:effectExtent l="0" t="0" r="0" b="0"/>
                <wp:wrapTopAndBottom/>
                <wp:docPr id="38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10275" cy="199390"/>
                          <a:chOff x="0" y="0"/>
                          <a:chExt cx="6010275" cy="199390"/>
                        </a:xfrm>
                      </wpg:grpSpPr>
                      <wps:wsp>
                        <wps:cNvPr id="39" name="Graphic 39"/>
                        <wps:cNvSpPr/>
                        <wps:spPr>
                          <a:xfrm>
                            <a:off x="269773" y="0"/>
                            <a:ext cx="5740400" cy="199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40400" h="199390">
                                <a:moveTo>
                                  <a:pt x="57401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9263"/>
                                </a:lnTo>
                                <a:lnTo>
                                  <a:pt x="5740120" y="199263"/>
                                </a:lnTo>
                                <a:lnTo>
                                  <a:pt x="57401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B3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0" name="Image 4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3037" y="47498"/>
                            <a:ext cx="1250835" cy="1167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" name="Image 4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55191" y="50038"/>
                            <a:ext cx="205612" cy="11150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" name="Image 4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61133" y="47751"/>
                            <a:ext cx="1293368" cy="1163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" name="Graphic 43"/>
                        <wps:cNvSpPr/>
                        <wps:spPr>
                          <a:xfrm>
                            <a:off x="0" y="0"/>
                            <a:ext cx="269875" cy="199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875" h="199390">
                                <a:moveTo>
                                  <a:pt x="26977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9263"/>
                                </a:lnTo>
                                <a:lnTo>
                                  <a:pt x="269773" y="199263"/>
                                </a:lnTo>
                                <a:lnTo>
                                  <a:pt x="2697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C0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4" name="Image 4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92" y="47751"/>
                            <a:ext cx="67602" cy="1162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76E0177" id="Group 38" o:spid="_x0000_s1026" style="position:absolute;margin-left:64pt;margin-top:22.3pt;width:473.25pt;height:15.7pt;z-index:-15726080;mso-wrap-distance-left:0;mso-wrap-distance-right:0;mso-position-horizontal-relative:page" coordsize="60102,19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">
                <v:shape id="Graphic 39" o:spid="_x0000_s1027" style="position:absolute;left:2697;width:57404;height:1993;visibility:visible;mso-wrap-style:square;v-text-anchor:top" coordsize="5740400,199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" path="m5740120,l,,,199263r5740120,l5740120,xe" fillcolor="#93b3d5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0" o:spid="_x0000_s1028" type="#_x0000_t75" style="position:absolute;left:2730;top:474;width:12508;height:1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">
                  <v:imagedata r:id="rId16" o:title=""/>
                </v:shape>
                <v:shape id="Image 41" o:spid="_x0000_s1029" type="#_x0000_t75" style="position:absolute;left:16551;top:500;width:2057;height:11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">
                  <v:imagedata r:id="rId17" o:title=""/>
                </v:shape>
                <v:shape id="Image 42" o:spid="_x0000_s1030" type="#_x0000_t75" style="position:absolute;left:19611;top:477;width:12934;height:1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">
                  <v:imagedata r:id="rId18" o:title=""/>
                </v:shape>
                <v:shape id="Graphic 43" o:spid="_x0000_s1031" style="position:absolute;width:2698;height:1993;visibility:visible;mso-wrap-style:square;v-text-anchor:top" coordsize="269875,199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" path="m269773,l,,,199263r269773,l269773,xe" fillcolor="silver" stroked="f">
                  <v:path arrowok="t"/>
                </v:shape>
                <v:shape id="Image 44" o:spid="_x0000_s1032" type="#_x0000_t75" style="position:absolute;left:26;top:477;width:676;height:11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">
                  <v:imagedata r:id="rId19" o:title=""/>
                </v:shape>
                <w10:wrap type="topAndBottom" anchorx="page"/>
              </v:group>
            </w:pict>
          </mc:Fallback>
        </mc:AlternateContent>
      </w:r>
    </w:p>
    <w:p w:rsidR="007E57ED" w:rsidRDefault="007E57ED">
      <w:pPr>
        <w:pStyle w:val="Corpodetexto"/>
        <w:rPr>
          <w:rFonts w:ascii="Segoe UI"/>
        </w:rPr>
      </w:pPr>
    </w:p>
    <w:p w:rsidR="007E57ED" w:rsidRDefault="007E57ED">
      <w:pPr>
        <w:pStyle w:val="Corpodetexto"/>
        <w:spacing w:before="102"/>
        <w:rPr>
          <w:rFonts w:ascii="Segoe UI"/>
        </w:rPr>
      </w:pPr>
    </w:p>
    <w:p w:rsidR="007E57ED" w:rsidRDefault="00510D45">
      <w:pPr>
        <w:pStyle w:val="Ttulo1"/>
        <w:tabs>
          <w:tab w:val="left" w:pos="9529"/>
        </w:tabs>
        <w:ind w:left="523"/>
      </w:pPr>
      <w:bookmarkStart w:id="3" w:name="_TOC_250002"/>
      <w:r>
        <w:rPr>
          <w:color w:val="000009"/>
          <w:spacing w:val="-32"/>
          <w:shd w:val="clear" w:color="auto" w:fill="D9D9D9"/>
        </w:rPr>
        <w:t xml:space="preserve"> </w:t>
      </w:r>
      <w:r>
        <w:rPr>
          <w:color w:val="000009"/>
          <w:shd w:val="clear" w:color="auto" w:fill="D9D9D9"/>
        </w:rPr>
        <w:t>MAPA</w:t>
      </w:r>
      <w:r>
        <w:rPr>
          <w:color w:val="000009"/>
          <w:spacing w:val="-3"/>
          <w:shd w:val="clear" w:color="auto" w:fill="D9D9D9"/>
        </w:rPr>
        <w:t xml:space="preserve"> </w:t>
      </w:r>
      <w:r>
        <w:rPr>
          <w:color w:val="000009"/>
          <w:spacing w:val="-2"/>
          <w:shd w:val="clear" w:color="auto" w:fill="D9D9D9"/>
        </w:rPr>
        <w:t>ESTRATÉGICO</w:t>
      </w:r>
      <w:bookmarkEnd w:id="3"/>
      <w:r>
        <w:rPr>
          <w:color w:val="000009"/>
          <w:shd w:val="clear" w:color="auto" w:fill="D9D9D9"/>
        </w:rPr>
        <w:tab/>
      </w:r>
    </w:p>
    <w:p w:rsidR="007E57ED" w:rsidRDefault="00510D45">
      <w:pPr>
        <w:pStyle w:val="Corpodetexto"/>
        <w:spacing w:before="115" w:line="247" w:lineRule="auto"/>
        <w:ind w:left="146" w:firstLine="1550"/>
      </w:pPr>
      <w:r>
        <w:rPr>
          <w:color w:val="000009"/>
        </w:rPr>
        <w:t>A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seguir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são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apresentadas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a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missão,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visão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e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valores,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assim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como,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os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objetivos estratégicos, que juntos compõem a identidade institucional da SIC.</w:t>
      </w:r>
    </w:p>
    <w:p w:rsidR="007E57ED" w:rsidRDefault="00510D45">
      <w:pPr>
        <w:pStyle w:val="Corpodetexto"/>
        <w:spacing w:before="114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487590912" behindDoc="1" locked="0" layoutInCell="1" allowOverlap="1">
            <wp:simplePos x="0" y="0"/>
            <wp:positionH relativeFrom="page">
              <wp:posOffset>945782</wp:posOffset>
            </wp:positionH>
            <wp:positionV relativeFrom="paragraph">
              <wp:posOffset>233727</wp:posOffset>
            </wp:positionV>
            <wp:extent cx="5502162" cy="3989832"/>
            <wp:effectExtent l="0" t="0" r="0" b="0"/>
            <wp:wrapTopAndBottom/>
            <wp:docPr id="45" name="Image 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 45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2162" cy="3989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E57ED" w:rsidRDefault="007E57ED">
      <w:pPr>
        <w:pStyle w:val="Corpodetexto"/>
      </w:pPr>
    </w:p>
    <w:p w:rsidR="00A16DCB" w:rsidRDefault="00A16DCB">
      <w:pPr>
        <w:rPr>
          <w:sz w:val="24"/>
          <w:szCs w:val="24"/>
        </w:rPr>
      </w:pPr>
      <w:r>
        <w:br w:type="page"/>
      </w:r>
    </w:p>
    <w:p w:rsidR="007E57ED" w:rsidRDefault="007E57ED">
      <w:pPr>
        <w:pStyle w:val="Corpodetexto"/>
      </w:pPr>
    </w:p>
    <w:p w:rsidR="007E57ED" w:rsidRDefault="007E57ED">
      <w:pPr>
        <w:pStyle w:val="Corpodetexto"/>
        <w:spacing w:before="68"/>
      </w:pPr>
    </w:p>
    <w:p w:rsidR="007E57ED" w:rsidRDefault="00510D45">
      <w:pPr>
        <w:pStyle w:val="Ttulo1"/>
        <w:ind w:left="552"/>
      </w:pPr>
      <w:bookmarkStart w:id="4" w:name="_TOC_250001"/>
      <w:r>
        <w:rPr>
          <w:color w:val="000009"/>
          <w:shd w:val="clear" w:color="auto" w:fill="D9D9D9"/>
        </w:rPr>
        <w:t xml:space="preserve">ANÁLISE </w:t>
      </w:r>
      <w:bookmarkEnd w:id="4"/>
      <w:r>
        <w:rPr>
          <w:color w:val="000009"/>
          <w:spacing w:val="-4"/>
          <w:shd w:val="clear" w:color="auto" w:fill="D9D9D9"/>
        </w:rPr>
        <w:t>SWOT</w:t>
      </w:r>
    </w:p>
    <w:p w:rsidR="007E57ED" w:rsidRDefault="007E57ED">
      <w:pPr>
        <w:pStyle w:val="Corpodetexto"/>
        <w:spacing w:before="141"/>
        <w:rPr>
          <w:b/>
        </w:rPr>
      </w:pPr>
    </w:p>
    <w:p w:rsidR="007E57ED" w:rsidRDefault="00510D45">
      <w:pPr>
        <w:pStyle w:val="Corpodetexto"/>
        <w:spacing w:before="1" w:line="247" w:lineRule="auto"/>
        <w:ind w:left="146" w:right="413" w:firstLine="1701"/>
        <w:jc w:val="both"/>
      </w:pPr>
      <w:r>
        <w:rPr>
          <w:color w:val="000009"/>
        </w:rPr>
        <w:t>A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análise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SWOT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é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uma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ferramenta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utilizada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para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fazer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análise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ambiental,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sendo a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base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da gestão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e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do planejamento estratégico numa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instituição. Pode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ser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utilizada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para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qualquer tipo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análise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cenário,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sendo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um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sistema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simples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destinado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a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posicionar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ou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verificar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a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posição estratégica da unidade analisada no ambiente em questão.</w:t>
      </w:r>
    </w:p>
    <w:p w:rsidR="007E57ED" w:rsidRDefault="007E57ED">
      <w:pPr>
        <w:pStyle w:val="Corpodetexto"/>
        <w:spacing w:before="48"/>
      </w:pPr>
    </w:p>
    <w:p w:rsidR="007E57ED" w:rsidRDefault="00510D45">
      <w:pPr>
        <w:pStyle w:val="Corpodetexto"/>
        <w:ind w:left="1848"/>
      </w:pPr>
      <w:r>
        <w:rPr>
          <w:color w:val="000009"/>
        </w:rPr>
        <w:t>Sinteticamente,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são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analisadas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as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 xml:space="preserve">seguintes </w:t>
      </w:r>
      <w:r>
        <w:rPr>
          <w:color w:val="000009"/>
          <w:spacing w:val="-2"/>
        </w:rPr>
        <w:t>características:</w:t>
      </w:r>
    </w:p>
    <w:p w:rsidR="007E57ED" w:rsidRDefault="007E57ED">
      <w:pPr>
        <w:pStyle w:val="Corpodetexto"/>
        <w:spacing w:before="55"/>
      </w:pPr>
    </w:p>
    <w:p w:rsidR="007E57ED" w:rsidRDefault="00510D45">
      <w:pPr>
        <w:pStyle w:val="PargrafodaLista"/>
        <w:numPr>
          <w:ilvl w:val="0"/>
          <w:numId w:val="8"/>
        </w:numPr>
        <w:tabs>
          <w:tab w:val="left" w:pos="2270"/>
        </w:tabs>
        <w:ind w:left="2270" w:hanging="422"/>
        <w:rPr>
          <w:sz w:val="24"/>
        </w:rPr>
      </w:pPr>
      <w:r>
        <w:rPr>
          <w:color w:val="000009"/>
          <w:sz w:val="24"/>
        </w:rPr>
        <w:t>Forças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-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vantagens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internas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da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pacing w:val="-2"/>
          <w:sz w:val="24"/>
        </w:rPr>
        <w:t>Entidade;</w:t>
      </w:r>
    </w:p>
    <w:p w:rsidR="007E57ED" w:rsidRDefault="00510D45">
      <w:pPr>
        <w:pStyle w:val="PargrafodaLista"/>
        <w:numPr>
          <w:ilvl w:val="0"/>
          <w:numId w:val="8"/>
        </w:numPr>
        <w:tabs>
          <w:tab w:val="left" w:pos="2270"/>
        </w:tabs>
        <w:spacing w:before="20"/>
        <w:ind w:left="2270" w:hanging="422"/>
        <w:rPr>
          <w:sz w:val="24"/>
        </w:rPr>
      </w:pPr>
      <w:r>
        <w:rPr>
          <w:color w:val="000009"/>
          <w:sz w:val="24"/>
        </w:rPr>
        <w:t>Fraquezas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-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desvantagens internas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da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pacing w:val="-2"/>
          <w:sz w:val="24"/>
        </w:rPr>
        <w:t>Entidade;</w:t>
      </w:r>
    </w:p>
    <w:p w:rsidR="007E57ED" w:rsidRDefault="00510D45" w:rsidP="005B277C">
      <w:pPr>
        <w:pStyle w:val="PargrafodaLista"/>
        <w:numPr>
          <w:ilvl w:val="0"/>
          <w:numId w:val="8"/>
        </w:numPr>
        <w:tabs>
          <w:tab w:val="left" w:pos="2270"/>
        </w:tabs>
        <w:spacing w:before="19" w:line="247" w:lineRule="auto"/>
        <w:ind w:left="2268" w:right="416" w:hanging="425"/>
        <w:rPr>
          <w:sz w:val="24"/>
        </w:rPr>
      </w:pPr>
      <w:r>
        <w:rPr>
          <w:color w:val="000009"/>
          <w:sz w:val="24"/>
        </w:rPr>
        <w:t>Oportunidades</w:t>
      </w:r>
      <w:r>
        <w:rPr>
          <w:color w:val="000009"/>
          <w:spacing w:val="40"/>
          <w:sz w:val="24"/>
        </w:rPr>
        <w:t xml:space="preserve"> </w:t>
      </w:r>
      <w:r>
        <w:rPr>
          <w:color w:val="000009"/>
          <w:sz w:val="24"/>
        </w:rPr>
        <w:t>–</w:t>
      </w:r>
      <w:r>
        <w:rPr>
          <w:color w:val="000009"/>
          <w:spacing w:val="40"/>
          <w:sz w:val="24"/>
        </w:rPr>
        <w:t xml:space="preserve"> </w:t>
      </w:r>
      <w:r>
        <w:rPr>
          <w:color w:val="000009"/>
          <w:sz w:val="24"/>
        </w:rPr>
        <w:t>aspectos</w:t>
      </w:r>
      <w:r>
        <w:rPr>
          <w:color w:val="000009"/>
          <w:spacing w:val="40"/>
          <w:sz w:val="24"/>
        </w:rPr>
        <w:t xml:space="preserve"> </w:t>
      </w:r>
      <w:r>
        <w:rPr>
          <w:color w:val="000009"/>
          <w:sz w:val="24"/>
        </w:rPr>
        <w:t>externos</w:t>
      </w:r>
      <w:r>
        <w:rPr>
          <w:color w:val="000009"/>
          <w:spacing w:val="40"/>
          <w:sz w:val="24"/>
        </w:rPr>
        <w:t xml:space="preserve"> </w:t>
      </w:r>
      <w:r>
        <w:rPr>
          <w:color w:val="000009"/>
          <w:sz w:val="24"/>
        </w:rPr>
        <w:t>positivos</w:t>
      </w:r>
      <w:r>
        <w:rPr>
          <w:color w:val="000009"/>
          <w:spacing w:val="40"/>
          <w:sz w:val="24"/>
        </w:rPr>
        <w:t xml:space="preserve"> </w:t>
      </w:r>
      <w:r>
        <w:rPr>
          <w:color w:val="000009"/>
          <w:sz w:val="24"/>
        </w:rPr>
        <w:t>que</w:t>
      </w:r>
      <w:r>
        <w:rPr>
          <w:color w:val="000009"/>
          <w:spacing w:val="40"/>
          <w:sz w:val="24"/>
        </w:rPr>
        <w:t xml:space="preserve"> </w:t>
      </w:r>
      <w:r>
        <w:rPr>
          <w:color w:val="000009"/>
          <w:sz w:val="24"/>
        </w:rPr>
        <w:t>podem</w:t>
      </w:r>
      <w:r>
        <w:rPr>
          <w:color w:val="000009"/>
          <w:spacing w:val="40"/>
          <w:sz w:val="24"/>
        </w:rPr>
        <w:t xml:space="preserve"> </w:t>
      </w:r>
      <w:r>
        <w:rPr>
          <w:color w:val="000009"/>
          <w:sz w:val="24"/>
        </w:rPr>
        <w:t>potencializar</w:t>
      </w:r>
      <w:r>
        <w:rPr>
          <w:color w:val="000009"/>
          <w:spacing w:val="40"/>
          <w:sz w:val="24"/>
        </w:rPr>
        <w:t xml:space="preserve"> </w:t>
      </w:r>
      <w:r>
        <w:rPr>
          <w:color w:val="000009"/>
          <w:sz w:val="24"/>
        </w:rPr>
        <w:t>a atividade da Entidade;</w:t>
      </w:r>
    </w:p>
    <w:p w:rsidR="007E57ED" w:rsidRDefault="00510D45" w:rsidP="005B277C">
      <w:pPr>
        <w:pStyle w:val="PargrafodaLista"/>
        <w:numPr>
          <w:ilvl w:val="0"/>
          <w:numId w:val="8"/>
        </w:numPr>
        <w:tabs>
          <w:tab w:val="left" w:pos="2270"/>
        </w:tabs>
        <w:spacing w:before="15"/>
        <w:ind w:left="2268" w:hanging="422"/>
        <w:rPr>
          <w:sz w:val="24"/>
        </w:rPr>
      </w:pPr>
      <w:r>
        <w:rPr>
          <w:color w:val="000009"/>
          <w:sz w:val="24"/>
        </w:rPr>
        <w:t>Ameaças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-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aspectos externos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negativos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que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podem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pôr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em risco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 xml:space="preserve">a </w:t>
      </w:r>
      <w:r>
        <w:rPr>
          <w:color w:val="000009"/>
          <w:spacing w:val="-2"/>
          <w:sz w:val="24"/>
        </w:rPr>
        <w:t>atividade</w:t>
      </w:r>
    </w:p>
    <w:p w:rsidR="007E57ED" w:rsidRDefault="00B8792F" w:rsidP="005B277C">
      <w:pPr>
        <w:pStyle w:val="Corpodetexto"/>
        <w:spacing w:before="7"/>
        <w:ind w:left="2268"/>
      </w:pPr>
      <w:r>
        <w:rPr>
          <w:noProof/>
          <w:sz w:val="20"/>
        </w:rPr>
        <w:drawing>
          <wp:anchor distT="0" distB="0" distL="0" distR="0" simplePos="0" relativeHeight="487591424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328295</wp:posOffset>
            </wp:positionV>
            <wp:extent cx="5872480" cy="2719070"/>
            <wp:effectExtent l="0" t="0" r="0" b="5080"/>
            <wp:wrapTopAndBottom/>
            <wp:docPr id="46" name="Image 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 46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72480" cy="2719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10D45">
        <w:rPr>
          <w:color w:val="000009"/>
        </w:rPr>
        <w:t>da</w:t>
      </w:r>
      <w:r w:rsidR="00510D45">
        <w:rPr>
          <w:color w:val="000009"/>
          <w:spacing w:val="-1"/>
        </w:rPr>
        <w:t xml:space="preserve"> </w:t>
      </w:r>
      <w:r w:rsidR="00510D45">
        <w:rPr>
          <w:color w:val="000009"/>
          <w:spacing w:val="-2"/>
        </w:rPr>
        <w:t>Entidade.</w:t>
      </w:r>
    </w:p>
    <w:p w:rsidR="007E57ED" w:rsidRDefault="007E57ED">
      <w:pPr>
        <w:pStyle w:val="Corpodetexto"/>
        <w:rPr>
          <w:sz w:val="20"/>
        </w:rPr>
      </w:pPr>
    </w:p>
    <w:p w:rsidR="00B8792F" w:rsidRDefault="00B8792F">
      <w:pPr>
        <w:pStyle w:val="Corpodetexto"/>
        <w:spacing w:before="86"/>
        <w:rPr>
          <w:sz w:val="20"/>
        </w:rPr>
      </w:pPr>
    </w:p>
    <w:p w:rsidR="00B8792F" w:rsidRDefault="00B8792F">
      <w:pPr>
        <w:pStyle w:val="Corpodetexto"/>
        <w:spacing w:before="86"/>
        <w:rPr>
          <w:sz w:val="20"/>
        </w:rPr>
      </w:pPr>
    </w:p>
    <w:p w:rsidR="00B8792F" w:rsidRDefault="00B8792F">
      <w:pPr>
        <w:pStyle w:val="Corpodetexto"/>
        <w:spacing w:before="86"/>
        <w:rPr>
          <w:sz w:val="20"/>
        </w:rPr>
      </w:pPr>
    </w:p>
    <w:p w:rsidR="00B8792F" w:rsidRDefault="00B8792F">
      <w:pPr>
        <w:pStyle w:val="Corpodetexto"/>
        <w:spacing w:before="86"/>
        <w:rPr>
          <w:sz w:val="20"/>
        </w:rPr>
      </w:pPr>
    </w:p>
    <w:p w:rsidR="00B8792F" w:rsidRDefault="00B8792F">
      <w:pPr>
        <w:pStyle w:val="Corpodetexto"/>
        <w:spacing w:before="86"/>
        <w:rPr>
          <w:sz w:val="20"/>
        </w:rPr>
      </w:pPr>
    </w:p>
    <w:p w:rsidR="00B8792F" w:rsidRDefault="00B8792F">
      <w:pPr>
        <w:pStyle w:val="Corpodetexto"/>
        <w:spacing w:before="86"/>
        <w:rPr>
          <w:sz w:val="20"/>
        </w:rPr>
      </w:pPr>
    </w:p>
    <w:p w:rsidR="00B8792F" w:rsidRDefault="00B8792F">
      <w:pPr>
        <w:pStyle w:val="Corpodetexto"/>
        <w:spacing w:before="86"/>
        <w:rPr>
          <w:sz w:val="20"/>
        </w:rPr>
      </w:pPr>
    </w:p>
    <w:p w:rsidR="00B8792F" w:rsidRDefault="00B8792F">
      <w:pPr>
        <w:pStyle w:val="Corpodetexto"/>
        <w:spacing w:before="86"/>
        <w:rPr>
          <w:sz w:val="20"/>
        </w:rPr>
      </w:pPr>
    </w:p>
    <w:p w:rsidR="00B8792F" w:rsidRDefault="00B8792F">
      <w:pPr>
        <w:pStyle w:val="Corpodetexto"/>
        <w:spacing w:before="86"/>
        <w:rPr>
          <w:sz w:val="20"/>
        </w:rPr>
      </w:pPr>
    </w:p>
    <w:p w:rsidR="00B8792F" w:rsidRDefault="00B8792F">
      <w:pPr>
        <w:rPr>
          <w:sz w:val="20"/>
          <w:szCs w:val="24"/>
        </w:rPr>
      </w:pPr>
      <w:r>
        <w:rPr>
          <w:sz w:val="20"/>
        </w:rPr>
        <w:br w:type="page"/>
      </w:r>
    </w:p>
    <w:p w:rsidR="00E650A8" w:rsidRDefault="00E650A8">
      <w:pPr>
        <w:pStyle w:val="Ttulo1"/>
        <w:spacing w:before="19"/>
        <w:ind w:left="146"/>
        <w:rPr>
          <w:color w:val="000009"/>
          <w:shd w:val="clear" w:color="auto" w:fill="D9D9D9"/>
        </w:rPr>
      </w:pPr>
      <w:bookmarkStart w:id="5" w:name="_TOC_250000"/>
    </w:p>
    <w:p w:rsidR="007E57ED" w:rsidRDefault="00510D45">
      <w:pPr>
        <w:pStyle w:val="Ttulo1"/>
        <w:spacing w:before="19"/>
        <w:ind w:left="146"/>
      </w:pPr>
      <w:r>
        <w:rPr>
          <w:color w:val="000009"/>
          <w:shd w:val="clear" w:color="auto" w:fill="D9D9D9"/>
        </w:rPr>
        <w:t>PERSPECTIVAS,</w:t>
      </w:r>
      <w:r>
        <w:rPr>
          <w:color w:val="000009"/>
          <w:spacing w:val="-4"/>
          <w:shd w:val="clear" w:color="auto" w:fill="D9D9D9"/>
        </w:rPr>
        <w:t xml:space="preserve"> </w:t>
      </w:r>
      <w:r>
        <w:rPr>
          <w:color w:val="000009"/>
          <w:shd w:val="clear" w:color="auto" w:fill="D9D9D9"/>
        </w:rPr>
        <w:t>OBJETIVOS</w:t>
      </w:r>
      <w:r>
        <w:rPr>
          <w:color w:val="000009"/>
          <w:spacing w:val="-2"/>
          <w:shd w:val="clear" w:color="auto" w:fill="D9D9D9"/>
        </w:rPr>
        <w:t xml:space="preserve"> </w:t>
      </w:r>
      <w:r>
        <w:rPr>
          <w:color w:val="000009"/>
          <w:shd w:val="clear" w:color="auto" w:fill="D9D9D9"/>
        </w:rPr>
        <w:t>E</w:t>
      </w:r>
      <w:r>
        <w:rPr>
          <w:color w:val="000009"/>
          <w:spacing w:val="-2"/>
          <w:shd w:val="clear" w:color="auto" w:fill="D9D9D9"/>
        </w:rPr>
        <w:t xml:space="preserve"> </w:t>
      </w:r>
      <w:r>
        <w:rPr>
          <w:color w:val="000009"/>
          <w:shd w:val="clear" w:color="auto" w:fill="D9D9D9"/>
        </w:rPr>
        <w:t>INICIATIVAS</w:t>
      </w:r>
      <w:bookmarkEnd w:id="5"/>
      <w:r>
        <w:rPr>
          <w:color w:val="000009"/>
          <w:spacing w:val="-2"/>
          <w:shd w:val="clear" w:color="auto" w:fill="D9D9D9"/>
        </w:rPr>
        <w:t xml:space="preserve"> ESTRATÉGICAS</w:t>
      </w:r>
    </w:p>
    <w:p w:rsidR="007E57ED" w:rsidRDefault="007E57ED">
      <w:pPr>
        <w:pStyle w:val="Corpodetexto"/>
        <w:spacing w:before="37"/>
        <w:rPr>
          <w:b/>
        </w:rPr>
      </w:pPr>
    </w:p>
    <w:p w:rsidR="007E57ED" w:rsidRDefault="00510D45">
      <w:pPr>
        <w:ind w:left="132"/>
        <w:rPr>
          <w:b/>
          <w:sz w:val="24"/>
        </w:rPr>
      </w:pPr>
      <w:r>
        <w:rPr>
          <w:b/>
          <w:spacing w:val="-2"/>
          <w:sz w:val="24"/>
        </w:rPr>
        <w:t>SOCIEDADE</w:t>
      </w:r>
    </w:p>
    <w:p w:rsidR="007E57ED" w:rsidRDefault="00510D45">
      <w:pPr>
        <w:pStyle w:val="PargrafodaLista"/>
        <w:numPr>
          <w:ilvl w:val="0"/>
          <w:numId w:val="7"/>
        </w:numPr>
        <w:tabs>
          <w:tab w:val="left" w:pos="359"/>
        </w:tabs>
        <w:spacing w:before="81" w:line="249" w:lineRule="auto"/>
        <w:ind w:right="414" w:firstLine="0"/>
        <w:jc w:val="both"/>
        <w:rPr>
          <w:sz w:val="24"/>
        </w:rPr>
      </w:pPr>
      <w:r>
        <w:rPr>
          <w:b/>
          <w:sz w:val="24"/>
        </w:rPr>
        <w:t xml:space="preserve">- Objetivo Estratégico: </w:t>
      </w:r>
      <w:r>
        <w:rPr>
          <w:sz w:val="24"/>
        </w:rPr>
        <w:t>Promover um ambiente de negócios atrativo, qualificado e seguro, seguindo</w:t>
      </w:r>
      <w:r>
        <w:rPr>
          <w:spacing w:val="-6"/>
          <w:sz w:val="24"/>
        </w:rPr>
        <w:t xml:space="preserve"> </w:t>
      </w:r>
      <w:r>
        <w:rPr>
          <w:sz w:val="24"/>
        </w:rPr>
        <w:t>sua</w:t>
      </w:r>
      <w:r>
        <w:rPr>
          <w:spacing w:val="-5"/>
          <w:sz w:val="24"/>
        </w:rPr>
        <w:t xml:space="preserve"> </w:t>
      </w:r>
      <w:r>
        <w:rPr>
          <w:sz w:val="24"/>
        </w:rPr>
        <w:t>vocação</w:t>
      </w:r>
      <w:r>
        <w:rPr>
          <w:spacing w:val="-4"/>
          <w:sz w:val="24"/>
        </w:rPr>
        <w:t xml:space="preserve"> </w:t>
      </w:r>
      <w:r>
        <w:rPr>
          <w:sz w:val="24"/>
        </w:rPr>
        <w:t>econômica,</w:t>
      </w:r>
      <w:r>
        <w:rPr>
          <w:spacing w:val="-7"/>
          <w:sz w:val="24"/>
        </w:rPr>
        <w:t xml:space="preserve"> </w:t>
      </w:r>
      <w:r>
        <w:rPr>
          <w:sz w:val="24"/>
        </w:rPr>
        <w:t>seus</w:t>
      </w:r>
      <w:r>
        <w:rPr>
          <w:spacing w:val="-7"/>
          <w:sz w:val="24"/>
        </w:rPr>
        <w:t xml:space="preserve"> </w:t>
      </w:r>
      <w:r>
        <w:rPr>
          <w:sz w:val="24"/>
        </w:rPr>
        <w:t>recursos</w:t>
      </w:r>
      <w:r>
        <w:rPr>
          <w:spacing w:val="-7"/>
          <w:sz w:val="24"/>
        </w:rPr>
        <w:t xml:space="preserve"> </w:t>
      </w:r>
      <w:r>
        <w:rPr>
          <w:sz w:val="24"/>
        </w:rPr>
        <w:t>e</w:t>
      </w:r>
      <w:r>
        <w:rPr>
          <w:spacing w:val="-5"/>
          <w:sz w:val="24"/>
        </w:rPr>
        <w:t xml:space="preserve"> </w:t>
      </w:r>
      <w:r>
        <w:rPr>
          <w:sz w:val="24"/>
        </w:rPr>
        <w:t>suas</w:t>
      </w:r>
      <w:r>
        <w:rPr>
          <w:spacing w:val="-7"/>
          <w:sz w:val="24"/>
        </w:rPr>
        <w:t xml:space="preserve"> </w:t>
      </w:r>
      <w:r>
        <w:rPr>
          <w:sz w:val="24"/>
        </w:rPr>
        <w:t>potencialidades,</w:t>
      </w:r>
      <w:r>
        <w:rPr>
          <w:spacing w:val="-7"/>
          <w:sz w:val="24"/>
        </w:rPr>
        <w:t xml:space="preserve"> </w:t>
      </w:r>
      <w:r>
        <w:rPr>
          <w:sz w:val="24"/>
        </w:rPr>
        <w:t>que</w:t>
      </w:r>
      <w:r>
        <w:rPr>
          <w:spacing w:val="-6"/>
          <w:sz w:val="24"/>
        </w:rPr>
        <w:t xml:space="preserve"> </w:t>
      </w:r>
      <w:r>
        <w:rPr>
          <w:sz w:val="24"/>
        </w:rPr>
        <w:t>conquiste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confiança de investidores e empreendedores, com estímulos à diversificação e agregação de valor aos produtos</w:t>
      </w:r>
      <w:r>
        <w:rPr>
          <w:spacing w:val="-9"/>
          <w:sz w:val="24"/>
        </w:rPr>
        <w:t xml:space="preserve"> </w:t>
      </w:r>
      <w:r>
        <w:rPr>
          <w:sz w:val="24"/>
        </w:rPr>
        <w:t>e</w:t>
      </w:r>
      <w:r>
        <w:rPr>
          <w:spacing w:val="-10"/>
          <w:sz w:val="24"/>
        </w:rPr>
        <w:t xml:space="preserve"> </w:t>
      </w:r>
      <w:r>
        <w:rPr>
          <w:sz w:val="24"/>
        </w:rPr>
        <w:t>serviços,</w:t>
      </w:r>
      <w:r>
        <w:rPr>
          <w:spacing w:val="-9"/>
          <w:sz w:val="24"/>
        </w:rPr>
        <w:t xml:space="preserve"> </w:t>
      </w:r>
      <w:r>
        <w:rPr>
          <w:sz w:val="24"/>
        </w:rPr>
        <w:t>à</w:t>
      </w:r>
      <w:r>
        <w:rPr>
          <w:spacing w:val="-10"/>
          <w:sz w:val="24"/>
        </w:rPr>
        <w:t xml:space="preserve"> </w:t>
      </w:r>
      <w:r>
        <w:rPr>
          <w:sz w:val="24"/>
        </w:rPr>
        <w:t>competitividade,</w:t>
      </w:r>
      <w:r>
        <w:rPr>
          <w:spacing w:val="-9"/>
          <w:sz w:val="24"/>
        </w:rPr>
        <w:t xml:space="preserve"> </w:t>
      </w:r>
      <w:r>
        <w:rPr>
          <w:sz w:val="24"/>
        </w:rPr>
        <w:t>ao</w:t>
      </w:r>
      <w:r>
        <w:rPr>
          <w:spacing w:val="-9"/>
          <w:sz w:val="24"/>
        </w:rPr>
        <w:t xml:space="preserve"> </w:t>
      </w:r>
      <w:r>
        <w:rPr>
          <w:sz w:val="24"/>
        </w:rPr>
        <w:t>comércio</w:t>
      </w:r>
      <w:r>
        <w:rPr>
          <w:spacing w:val="-9"/>
          <w:sz w:val="24"/>
        </w:rPr>
        <w:t xml:space="preserve"> </w:t>
      </w:r>
      <w:r>
        <w:rPr>
          <w:sz w:val="24"/>
        </w:rPr>
        <w:t>exterior,</w:t>
      </w:r>
      <w:r>
        <w:rPr>
          <w:spacing w:val="-10"/>
          <w:sz w:val="24"/>
        </w:rPr>
        <w:t xml:space="preserve"> </w:t>
      </w:r>
      <w:r>
        <w:rPr>
          <w:sz w:val="24"/>
        </w:rPr>
        <w:t>à</w:t>
      </w:r>
      <w:r>
        <w:rPr>
          <w:spacing w:val="-10"/>
          <w:sz w:val="24"/>
        </w:rPr>
        <w:t xml:space="preserve"> </w:t>
      </w:r>
      <w:r>
        <w:rPr>
          <w:sz w:val="24"/>
        </w:rPr>
        <w:t>mineração,</w:t>
      </w:r>
      <w:r>
        <w:rPr>
          <w:spacing w:val="-9"/>
          <w:sz w:val="24"/>
        </w:rPr>
        <w:t xml:space="preserve"> </w:t>
      </w:r>
      <w:r>
        <w:rPr>
          <w:sz w:val="24"/>
        </w:rPr>
        <w:t>entre</w:t>
      </w:r>
      <w:r>
        <w:rPr>
          <w:spacing w:val="-10"/>
          <w:sz w:val="24"/>
        </w:rPr>
        <w:t xml:space="preserve"> </w:t>
      </w:r>
      <w:r>
        <w:rPr>
          <w:sz w:val="24"/>
        </w:rPr>
        <w:t>outros</w:t>
      </w:r>
      <w:r>
        <w:rPr>
          <w:spacing w:val="-9"/>
          <w:sz w:val="24"/>
        </w:rPr>
        <w:t xml:space="preserve"> </w:t>
      </w:r>
      <w:r>
        <w:rPr>
          <w:sz w:val="24"/>
        </w:rPr>
        <w:t>capazes</w:t>
      </w:r>
      <w:r>
        <w:rPr>
          <w:spacing w:val="-9"/>
          <w:sz w:val="24"/>
        </w:rPr>
        <w:t xml:space="preserve"> </w:t>
      </w:r>
      <w:r>
        <w:rPr>
          <w:sz w:val="24"/>
        </w:rPr>
        <w:t>de aumentar a produtividade da economia goiana em busca de um Goiás do pleno emprego e sem desigualdades regionais.</w:t>
      </w:r>
    </w:p>
    <w:p w:rsidR="007E57ED" w:rsidRDefault="007E57ED">
      <w:pPr>
        <w:pStyle w:val="Corpodetexto"/>
        <w:spacing w:before="160"/>
      </w:pPr>
    </w:p>
    <w:p w:rsidR="007E57ED" w:rsidRDefault="00510D45">
      <w:pPr>
        <w:pStyle w:val="Ttulo1"/>
      </w:pPr>
      <w:r>
        <w:t>PROCESSOS</w:t>
      </w:r>
      <w:r>
        <w:rPr>
          <w:spacing w:val="-2"/>
        </w:rPr>
        <w:t xml:space="preserve"> FINALÍSTICOS</w:t>
      </w:r>
    </w:p>
    <w:p w:rsidR="007E57ED" w:rsidRDefault="00510D45">
      <w:pPr>
        <w:pStyle w:val="PargrafodaLista"/>
        <w:numPr>
          <w:ilvl w:val="0"/>
          <w:numId w:val="7"/>
        </w:numPr>
        <w:tabs>
          <w:tab w:val="left" w:pos="573"/>
        </w:tabs>
        <w:spacing w:before="113" w:line="247" w:lineRule="auto"/>
        <w:ind w:left="573" w:right="414" w:hanging="428"/>
        <w:jc w:val="both"/>
        <w:rPr>
          <w:sz w:val="24"/>
        </w:rPr>
      </w:pPr>
      <w:r>
        <w:rPr>
          <w:b/>
          <w:sz w:val="24"/>
        </w:rPr>
        <w:t>Objetivo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Estratégico:</w:t>
      </w:r>
      <w:r>
        <w:rPr>
          <w:b/>
          <w:spacing w:val="-15"/>
          <w:sz w:val="24"/>
        </w:rPr>
        <w:t xml:space="preserve"> </w:t>
      </w:r>
      <w:r>
        <w:rPr>
          <w:sz w:val="24"/>
        </w:rPr>
        <w:t>Promover</w:t>
      </w:r>
      <w:r>
        <w:rPr>
          <w:spacing w:val="-15"/>
          <w:sz w:val="24"/>
        </w:rPr>
        <w:t xml:space="preserve"> </w:t>
      </w:r>
      <w:r>
        <w:rPr>
          <w:sz w:val="24"/>
        </w:rPr>
        <w:t>políticas</w:t>
      </w:r>
      <w:r>
        <w:rPr>
          <w:spacing w:val="-15"/>
          <w:sz w:val="24"/>
        </w:rPr>
        <w:t xml:space="preserve"> </w:t>
      </w:r>
      <w:r>
        <w:rPr>
          <w:sz w:val="24"/>
        </w:rPr>
        <w:t>públicas</w:t>
      </w:r>
      <w:r>
        <w:rPr>
          <w:spacing w:val="-15"/>
          <w:sz w:val="24"/>
        </w:rPr>
        <w:t xml:space="preserve"> </w:t>
      </w:r>
      <w:r>
        <w:rPr>
          <w:sz w:val="24"/>
        </w:rPr>
        <w:t>de</w:t>
      </w:r>
      <w:r>
        <w:rPr>
          <w:spacing w:val="-15"/>
          <w:sz w:val="24"/>
        </w:rPr>
        <w:t xml:space="preserve"> </w:t>
      </w:r>
      <w:r>
        <w:rPr>
          <w:sz w:val="24"/>
        </w:rPr>
        <w:t>desenvolvimento</w:t>
      </w:r>
      <w:r>
        <w:rPr>
          <w:spacing w:val="-15"/>
          <w:sz w:val="24"/>
        </w:rPr>
        <w:t xml:space="preserve"> </w:t>
      </w:r>
      <w:r>
        <w:rPr>
          <w:sz w:val="24"/>
        </w:rPr>
        <w:t>regional</w:t>
      </w:r>
      <w:r>
        <w:rPr>
          <w:spacing w:val="-15"/>
          <w:sz w:val="24"/>
        </w:rPr>
        <w:t xml:space="preserve"> </w:t>
      </w:r>
      <w:r>
        <w:rPr>
          <w:sz w:val="24"/>
        </w:rPr>
        <w:t>em</w:t>
      </w:r>
      <w:r>
        <w:rPr>
          <w:spacing w:val="-15"/>
          <w:sz w:val="24"/>
        </w:rPr>
        <w:t xml:space="preserve"> </w:t>
      </w:r>
      <w:r>
        <w:rPr>
          <w:sz w:val="24"/>
        </w:rPr>
        <w:t>parcerias com setores públicos, privados e sociedade civil.</w:t>
      </w:r>
    </w:p>
    <w:p w:rsidR="007E57ED" w:rsidRDefault="00510D45" w:rsidP="00D61B66">
      <w:pPr>
        <w:pStyle w:val="PargrafodaLista"/>
        <w:numPr>
          <w:ilvl w:val="1"/>
          <w:numId w:val="7"/>
        </w:numPr>
        <w:tabs>
          <w:tab w:val="left" w:pos="709"/>
          <w:tab w:val="left" w:pos="853"/>
        </w:tabs>
        <w:spacing w:before="109" w:line="249" w:lineRule="auto"/>
        <w:ind w:left="851" w:right="419"/>
        <w:jc w:val="both"/>
        <w:rPr>
          <w:sz w:val="24"/>
        </w:rPr>
      </w:pPr>
      <w:r>
        <w:rPr>
          <w:sz w:val="24"/>
        </w:rPr>
        <w:t>Iniciativa Estratégica: Elaborar e implantar projetos de arquitetura e engenharia com foco no desenvolvimento regional.</w:t>
      </w:r>
    </w:p>
    <w:p w:rsidR="007E57ED" w:rsidRDefault="00510D45" w:rsidP="00D61B66">
      <w:pPr>
        <w:pStyle w:val="PargrafodaLista"/>
        <w:numPr>
          <w:ilvl w:val="1"/>
          <w:numId w:val="7"/>
        </w:numPr>
        <w:tabs>
          <w:tab w:val="left" w:pos="709"/>
          <w:tab w:val="left" w:pos="853"/>
        </w:tabs>
        <w:spacing w:before="105" w:line="247" w:lineRule="auto"/>
        <w:ind w:left="851" w:right="420" w:hanging="422"/>
        <w:jc w:val="both"/>
        <w:rPr>
          <w:sz w:val="24"/>
        </w:rPr>
      </w:pPr>
      <w:r>
        <w:rPr>
          <w:sz w:val="24"/>
        </w:rPr>
        <w:t>Iniciativa Estratégica: Fiscalizar e acompanhar os convênios de obras de arquitetura e engenharia como interveniente</w:t>
      </w:r>
    </w:p>
    <w:p w:rsidR="007E57ED" w:rsidRDefault="00510D45" w:rsidP="00D61B66">
      <w:pPr>
        <w:pStyle w:val="PargrafodaLista"/>
        <w:numPr>
          <w:ilvl w:val="1"/>
          <w:numId w:val="7"/>
        </w:numPr>
        <w:tabs>
          <w:tab w:val="left" w:pos="709"/>
          <w:tab w:val="left" w:pos="853"/>
        </w:tabs>
        <w:spacing w:before="110" w:line="249" w:lineRule="auto"/>
        <w:ind w:left="851" w:right="407" w:hanging="422"/>
        <w:jc w:val="both"/>
        <w:rPr>
          <w:sz w:val="24"/>
        </w:rPr>
      </w:pPr>
      <w:r>
        <w:rPr>
          <w:sz w:val="24"/>
        </w:rPr>
        <w:t xml:space="preserve">Iniciativa Estratégica: Submeter os projetos de concessões e parcerias ao Conselho Superior de Desenvolvimento Comercial, Industrial e de Serviços do Estado de Goiás - </w:t>
      </w:r>
      <w:r>
        <w:rPr>
          <w:spacing w:val="-2"/>
          <w:sz w:val="24"/>
        </w:rPr>
        <w:t>CSDICSEG.</w:t>
      </w:r>
    </w:p>
    <w:p w:rsidR="007E57ED" w:rsidRDefault="00510D45" w:rsidP="00E95879">
      <w:pPr>
        <w:pStyle w:val="PargrafodaLista"/>
        <w:numPr>
          <w:ilvl w:val="1"/>
          <w:numId w:val="7"/>
        </w:numPr>
        <w:tabs>
          <w:tab w:val="left" w:pos="709"/>
          <w:tab w:val="left" w:pos="853"/>
        </w:tabs>
        <w:spacing w:before="104" w:line="249" w:lineRule="auto"/>
        <w:ind w:left="851" w:right="414" w:hanging="422"/>
        <w:jc w:val="both"/>
        <w:rPr>
          <w:sz w:val="24"/>
        </w:rPr>
      </w:pPr>
      <w:r>
        <w:rPr>
          <w:sz w:val="24"/>
        </w:rPr>
        <w:t>Iniciativa Estratégica: Acompanhar e fiscalizar projetos que tratem de Parceria Público Privada - PPP, concessão, permissão de uso ou exploração de bens e serviços públicos aprovados pelo CSDICSEG</w:t>
      </w:r>
    </w:p>
    <w:p w:rsidR="007E57ED" w:rsidRDefault="00510D45" w:rsidP="00A115C5">
      <w:pPr>
        <w:pStyle w:val="PargrafodaLista"/>
        <w:numPr>
          <w:ilvl w:val="1"/>
          <w:numId w:val="7"/>
        </w:numPr>
        <w:tabs>
          <w:tab w:val="left" w:pos="709"/>
          <w:tab w:val="left" w:pos="853"/>
        </w:tabs>
        <w:spacing w:before="104"/>
        <w:ind w:left="853" w:hanging="424"/>
        <w:jc w:val="both"/>
        <w:rPr>
          <w:sz w:val="24"/>
        </w:rPr>
      </w:pPr>
      <w:r>
        <w:rPr>
          <w:sz w:val="24"/>
        </w:rPr>
        <w:t>Iniciativa</w:t>
      </w:r>
      <w:r>
        <w:rPr>
          <w:spacing w:val="-5"/>
          <w:sz w:val="24"/>
        </w:rPr>
        <w:t xml:space="preserve"> </w:t>
      </w:r>
      <w:r>
        <w:rPr>
          <w:sz w:val="24"/>
        </w:rPr>
        <w:t>Estratégica:</w:t>
      </w:r>
      <w:r>
        <w:rPr>
          <w:spacing w:val="-1"/>
          <w:sz w:val="24"/>
        </w:rPr>
        <w:t xml:space="preserve"> </w:t>
      </w:r>
      <w:r>
        <w:rPr>
          <w:sz w:val="24"/>
        </w:rPr>
        <w:t>Elaborar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z w:val="24"/>
        </w:rPr>
        <w:t>apreciar</w:t>
      </w:r>
      <w:r>
        <w:rPr>
          <w:spacing w:val="-1"/>
          <w:sz w:val="24"/>
        </w:rPr>
        <w:t xml:space="preserve"> </w:t>
      </w:r>
      <w:r>
        <w:rPr>
          <w:sz w:val="24"/>
        </w:rPr>
        <w:t>projetos de</w:t>
      </w:r>
      <w:r>
        <w:rPr>
          <w:spacing w:val="-2"/>
          <w:sz w:val="24"/>
        </w:rPr>
        <w:t xml:space="preserve"> </w:t>
      </w:r>
      <w:r>
        <w:rPr>
          <w:sz w:val="24"/>
        </w:rPr>
        <w:t>concessão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parcerias</w:t>
      </w:r>
    </w:p>
    <w:p w:rsidR="007E57ED" w:rsidRDefault="00510D45" w:rsidP="00E95879">
      <w:pPr>
        <w:pStyle w:val="PargrafodaLista"/>
        <w:numPr>
          <w:ilvl w:val="1"/>
          <w:numId w:val="7"/>
        </w:numPr>
        <w:tabs>
          <w:tab w:val="left" w:pos="709"/>
          <w:tab w:val="left" w:pos="853"/>
        </w:tabs>
        <w:spacing w:before="118" w:line="247" w:lineRule="auto"/>
        <w:ind w:left="851" w:right="409" w:hanging="422"/>
        <w:jc w:val="both"/>
        <w:rPr>
          <w:sz w:val="24"/>
        </w:rPr>
      </w:pPr>
      <w:r>
        <w:rPr>
          <w:sz w:val="24"/>
        </w:rPr>
        <w:t>Iniciativa</w:t>
      </w:r>
      <w:r>
        <w:rPr>
          <w:spacing w:val="-8"/>
          <w:sz w:val="24"/>
        </w:rPr>
        <w:t xml:space="preserve"> </w:t>
      </w:r>
      <w:r>
        <w:rPr>
          <w:sz w:val="24"/>
        </w:rPr>
        <w:t>Estratégica:</w:t>
      </w:r>
      <w:r>
        <w:rPr>
          <w:spacing w:val="-5"/>
          <w:sz w:val="24"/>
        </w:rPr>
        <w:t xml:space="preserve"> </w:t>
      </w:r>
      <w:r>
        <w:rPr>
          <w:sz w:val="24"/>
        </w:rPr>
        <w:t>Elaborar</w:t>
      </w:r>
      <w:r>
        <w:rPr>
          <w:spacing w:val="-8"/>
          <w:sz w:val="24"/>
        </w:rPr>
        <w:t xml:space="preserve"> </w:t>
      </w:r>
      <w:r>
        <w:rPr>
          <w:sz w:val="24"/>
        </w:rPr>
        <w:t>e</w:t>
      </w:r>
      <w:r>
        <w:rPr>
          <w:spacing w:val="-8"/>
          <w:sz w:val="24"/>
        </w:rPr>
        <w:t xml:space="preserve"> </w:t>
      </w:r>
      <w:r>
        <w:rPr>
          <w:sz w:val="24"/>
        </w:rPr>
        <w:t>implantar</w:t>
      </w:r>
      <w:r>
        <w:rPr>
          <w:spacing w:val="-8"/>
          <w:sz w:val="24"/>
        </w:rPr>
        <w:t xml:space="preserve"> </w:t>
      </w:r>
      <w:r>
        <w:rPr>
          <w:sz w:val="24"/>
        </w:rPr>
        <w:t>o</w:t>
      </w:r>
      <w:r>
        <w:rPr>
          <w:spacing w:val="-7"/>
          <w:sz w:val="24"/>
        </w:rPr>
        <w:t xml:space="preserve"> </w:t>
      </w:r>
      <w:r>
        <w:rPr>
          <w:sz w:val="24"/>
        </w:rPr>
        <w:t>plano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desenvolvimento</w:t>
      </w:r>
      <w:r>
        <w:rPr>
          <w:spacing w:val="-7"/>
          <w:sz w:val="24"/>
        </w:rPr>
        <w:t xml:space="preserve"> </w:t>
      </w:r>
      <w:r>
        <w:rPr>
          <w:sz w:val="24"/>
        </w:rPr>
        <w:t>econômico,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social e regional em cooperação com demais órgãos do Estado, entes privados e sociedade civil </w:t>
      </w:r>
      <w:r>
        <w:rPr>
          <w:spacing w:val="-2"/>
          <w:sz w:val="24"/>
        </w:rPr>
        <w:t>organizada</w:t>
      </w:r>
    </w:p>
    <w:p w:rsidR="007E57ED" w:rsidRDefault="00510D45" w:rsidP="00E95879">
      <w:pPr>
        <w:pStyle w:val="PargrafodaLista"/>
        <w:numPr>
          <w:ilvl w:val="1"/>
          <w:numId w:val="7"/>
        </w:numPr>
        <w:tabs>
          <w:tab w:val="left" w:pos="709"/>
          <w:tab w:val="left" w:pos="853"/>
        </w:tabs>
        <w:spacing w:before="112" w:line="247" w:lineRule="auto"/>
        <w:ind w:left="851" w:right="419" w:hanging="422"/>
        <w:jc w:val="both"/>
        <w:rPr>
          <w:sz w:val="24"/>
        </w:rPr>
      </w:pPr>
      <w:r>
        <w:rPr>
          <w:sz w:val="24"/>
        </w:rPr>
        <w:t>Iniciativa Estratégica: Promover a especialização de profissionais voltada para o Desenvolvimento Econômico, Social e Regional</w:t>
      </w:r>
    </w:p>
    <w:p w:rsidR="007E57ED" w:rsidRDefault="00510D45" w:rsidP="00A115C5">
      <w:pPr>
        <w:pStyle w:val="PargrafodaLista"/>
        <w:numPr>
          <w:ilvl w:val="1"/>
          <w:numId w:val="7"/>
        </w:numPr>
        <w:tabs>
          <w:tab w:val="left" w:pos="709"/>
          <w:tab w:val="left" w:pos="853"/>
        </w:tabs>
        <w:spacing w:before="108"/>
        <w:ind w:left="853" w:hanging="424"/>
        <w:jc w:val="both"/>
        <w:rPr>
          <w:sz w:val="24"/>
        </w:rPr>
      </w:pPr>
      <w:r>
        <w:rPr>
          <w:sz w:val="24"/>
        </w:rPr>
        <w:t>Iniciativa</w:t>
      </w:r>
      <w:r>
        <w:rPr>
          <w:spacing w:val="-3"/>
          <w:sz w:val="24"/>
        </w:rPr>
        <w:t xml:space="preserve"> </w:t>
      </w:r>
      <w:r>
        <w:rPr>
          <w:sz w:val="24"/>
        </w:rPr>
        <w:t>Estratégica:</w:t>
      </w:r>
      <w:r>
        <w:rPr>
          <w:spacing w:val="-1"/>
          <w:sz w:val="24"/>
        </w:rPr>
        <w:t xml:space="preserve"> </w:t>
      </w:r>
      <w:r>
        <w:rPr>
          <w:sz w:val="24"/>
        </w:rPr>
        <w:t>Acompanhar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  <w:r>
        <w:rPr>
          <w:spacing w:val="-4"/>
          <w:sz w:val="24"/>
        </w:rPr>
        <w:t xml:space="preserve"> </w:t>
      </w:r>
      <w:r>
        <w:rPr>
          <w:sz w:val="24"/>
        </w:rPr>
        <w:t>supervisionar</w:t>
      </w:r>
      <w:r>
        <w:rPr>
          <w:spacing w:val="-1"/>
          <w:sz w:val="24"/>
        </w:rPr>
        <w:t xml:space="preserve"> </w:t>
      </w:r>
      <w:r>
        <w:rPr>
          <w:sz w:val="24"/>
        </w:rPr>
        <w:t>convênios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e </w:t>
      </w:r>
      <w:r>
        <w:rPr>
          <w:spacing w:val="-2"/>
          <w:sz w:val="24"/>
        </w:rPr>
        <w:t>contratos</w:t>
      </w:r>
    </w:p>
    <w:p w:rsidR="007E57ED" w:rsidRDefault="00510D45" w:rsidP="00E95879">
      <w:pPr>
        <w:pStyle w:val="PargrafodaLista"/>
        <w:numPr>
          <w:ilvl w:val="1"/>
          <w:numId w:val="7"/>
        </w:numPr>
        <w:tabs>
          <w:tab w:val="left" w:pos="709"/>
          <w:tab w:val="left" w:pos="853"/>
        </w:tabs>
        <w:spacing w:before="118" w:line="247" w:lineRule="auto"/>
        <w:ind w:left="851" w:right="419" w:hanging="422"/>
        <w:jc w:val="both"/>
        <w:rPr>
          <w:sz w:val="24"/>
        </w:rPr>
      </w:pPr>
      <w:r>
        <w:rPr>
          <w:sz w:val="24"/>
        </w:rPr>
        <w:t>Iniciativa Estratégica: Elaborar e implantar o plano de desenvolvimento regional em cooperação com demais órgãos do Estado, entes privados e sociedade civil organizada.</w:t>
      </w:r>
    </w:p>
    <w:p w:rsidR="007E57ED" w:rsidRDefault="00C21FAD" w:rsidP="00C21FAD">
      <w:pPr>
        <w:pStyle w:val="PargrafodaLista"/>
        <w:numPr>
          <w:ilvl w:val="0"/>
          <w:numId w:val="7"/>
        </w:numPr>
        <w:tabs>
          <w:tab w:val="left" w:pos="709"/>
        </w:tabs>
        <w:spacing w:before="111"/>
        <w:ind w:left="326" w:hanging="184"/>
        <w:jc w:val="both"/>
        <w:rPr>
          <w:sz w:val="24"/>
        </w:rPr>
      </w:pPr>
      <w:r>
        <w:rPr>
          <w:b/>
          <w:sz w:val="24"/>
        </w:rPr>
        <w:t xml:space="preserve">       </w:t>
      </w:r>
      <w:r w:rsidR="00510D45">
        <w:rPr>
          <w:b/>
          <w:sz w:val="24"/>
        </w:rPr>
        <w:t>Objetivo</w:t>
      </w:r>
      <w:r w:rsidR="00510D45">
        <w:rPr>
          <w:b/>
          <w:spacing w:val="-2"/>
          <w:sz w:val="24"/>
        </w:rPr>
        <w:t xml:space="preserve"> </w:t>
      </w:r>
      <w:r w:rsidR="00510D45">
        <w:rPr>
          <w:b/>
          <w:sz w:val="24"/>
        </w:rPr>
        <w:t>Estratégico:</w:t>
      </w:r>
      <w:r w:rsidR="00510D45">
        <w:rPr>
          <w:b/>
          <w:spacing w:val="1"/>
          <w:sz w:val="24"/>
        </w:rPr>
        <w:t xml:space="preserve"> </w:t>
      </w:r>
      <w:r w:rsidR="00510D45">
        <w:rPr>
          <w:sz w:val="24"/>
        </w:rPr>
        <w:t>Prospectar</w:t>
      </w:r>
      <w:r w:rsidR="00510D45">
        <w:rPr>
          <w:spacing w:val="-3"/>
          <w:sz w:val="24"/>
        </w:rPr>
        <w:t xml:space="preserve"> </w:t>
      </w:r>
      <w:r w:rsidR="00510D45">
        <w:rPr>
          <w:sz w:val="24"/>
        </w:rPr>
        <w:t>e</w:t>
      </w:r>
      <w:r w:rsidR="00510D45">
        <w:rPr>
          <w:spacing w:val="-1"/>
          <w:sz w:val="24"/>
        </w:rPr>
        <w:t xml:space="preserve"> </w:t>
      </w:r>
      <w:r w:rsidR="00510D45">
        <w:rPr>
          <w:sz w:val="24"/>
        </w:rPr>
        <w:t>atrair</w:t>
      </w:r>
      <w:r w:rsidR="00510D45">
        <w:rPr>
          <w:spacing w:val="-2"/>
          <w:sz w:val="24"/>
        </w:rPr>
        <w:t xml:space="preserve"> </w:t>
      </w:r>
      <w:r w:rsidR="00510D45">
        <w:rPr>
          <w:sz w:val="24"/>
        </w:rPr>
        <w:t>novos</w:t>
      </w:r>
      <w:r w:rsidR="00510D45">
        <w:rPr>
          <w:spacing w:val="1"/>
          <w:sz w:val="24"/>
        </w:rPr>
        <w:t xml:space="preserve"> </w:t>
      </w:r>
      <w:r w:rsidR="00510D45">
        <w:rPr>
          <w:sz w:val="24"/>
        </w:rPr>
        <w:t>negócios</w:t>
      </w:r>
      <w:r w:rsidR="00510D45">
        <w:rPr>
          <w:spacing w:val="-2"/>
          <w:sz w:val="24"/>
        </w:rPr>
        <w:t xml:space="preserve"> </w:t>
      </w:r>
      <w:r w:rsidR="00510D45">
        <w:rPr>
          <w:sz w:val="24"/>
        </w:rPr>
        <w:t>e</w:t>
      </w:r>
      <w:r w:rsidR="00510D45">
        <w:rPr>
          <w:spacing w:val="-1"/>
          <w:sz w:val="24"/>
        </w:rPr>
        <w:t xml:space="preserve"> </w:t>
      </w:r>
      <w:r w:rsidR="00510D45">
        <w:rPr>
          <w:spacing w:val="-2"/>
          <w:sz w:val="24"/>
        </w:rPr>
        <w:t>investimentos</w:t>
      </w:r>
    </w:p>
    <w:p w:rsidR="007E57ED" w:rsidRDefault="00510D45" w:rsidP="00E95879">
      <w:pPr>
        <w:pStyle w:val="PargrafodaLista"/>
        <w:numPr>
          <w:ilvl w:val="1"/>
          <w:numId w:val="7"/>
        </w:numPr>
        <w:tabs>
          <w:tab w:val="left" w:pos="709"/>
          <w:tab w:val="left" w:pos="853"/>
        </w:tabs>
        <w:spacing w:before="115" w:line="247" w:lineRule="auto"/>
        <w:ind w:left="851" w:right="417" w:hanging="422"/>
        <w:jc w:val="both"/>
        <w:rPr>
          <w:sz w:val="24"/>
        </w:rPr>
      </w:pPr>
      <w:r>
        <w:rPr>
          <w:sz w:val="24"/>
        </w:rPr>
        <w:t>Iniciativa Estratégica: Atrair novos investimentos nacionais, bem como promover e estimular a expansão de empresas instaladas no Estado.</w:t>
      </w:r>
    </w:p>
    <w:p w:rsidR="007E57ED" w:rsidRDefault="00510D45" w:rsidP="00E95879">
      <w:pPr>
        <w:pStyle w:val="PargrafodaLista"/>
        <w:numPr>
          <w:ilvl w:val="1"/>
          <w:numId w:val="7"/>
        </w:numPr>
        <w:tabs>
          <w:tab w:val="left" w:pos="709"/>
          <w:tab w:val="left" w:pos="853"/>
        </w:tabs>
        <w:spacing w:before="111" w:line="247" w:lineRule="auto"/>
        <w:ind w:left="851" w:right="416" w:hanging="422"/>
        <w:jc w:val="both"/>
        <w:rPr>
          <w:sz w:val="24"/>
        </w:rPr>
      </w:pPr>
      <w:r>
        <w:rPr>
          <w:sz w:val="24"/>
        </w:rPr>
        <w:t xml:space="preserve">Iniciativa Estratégica: Realizar feiras e eventos para promover o Estado de Goiás </w:t>
      </w:r>
      <w:r>
        <w:rPr>
          <w:spacing w:val="-2"/>
          <w:sz w:val="24"/>
        </w:rPr>
        <w:t>nacionalmente</w:t>
      </w:r>
    </w:p>
    <w:p w:rsidR="007E57ED" w:rsidRDefault="00510D45" w:rsidP="00E95879">
      <w:pPr>
        <w:pStyle w:val="PargrafodaLista"/>
        <w:numPr>
          <w:ilvl w:val="0"/>
          <w:numId w:val="7"/>
        </w:numPr>
        <w:tabs>
          <w:tab w:val="left" w:pos="709"/>
          <w:tab w:val="left" w:pos="854"/>
        </w:tabs>
        <w:spacing w:before="111" w:line="247" w:lineRule="auto"/>
        <w:ind w:left="709" w:right="414" w:hanging="563"/>
        <w:jc w:val="both"/>
        <w:rPr>
          <w:sz w:val="24"/>
        </w:rPr>
      </w:pPr>
      <w:r>
        <w:rPr>
          <w:b/>
          <w:sz w:val="24"/>
        </w:rPr>
        <w:t xml:space="preserve">Objetivo Estratégico: </w:t>
      </w:r>
      <w:r>
        <w:rPr>
          <w:sz w:val="24"/>
        </w:rPr>
        <w:t xml:space="preserve">Fomentar o comércio exterior e a atração de investimentos </w:t>
      </w:r>
      <w:r>
        <w:rPr>
          <w:spacing w:val="-2"/>
          <w:sz w:val="24"/>
        </w:rPr>
        <w:t>internacionais</w:t>
      </w:r>
    </w:p>
    <w:p w:rsidR="007E57ED" w:rsidRDefault="00510D45" w:rsidP="00E95879">
      <w:pPr>
        <w:pStyle w:val="PargrafodaLista"/>
        <w:numPr>
          <w:ilvl w:val="1"/>
          <w:numId w:val="7"/>
        </w:numPr>
        <w:tabs>
          <w:tab w:val="left" w:pos="709"/>
          <w:tab w:val="left" w:pos="853"/>
        </w:tabs>
        <w:spacing w:before="108" w:line="259" w:lineRule="auto"/>
        <w:ind w:left="851" w:right="681" w:hanging="422"/>
        <w:jc w:val="both"/>
        <w:rPr>
          <w:sz w:val="24"/>
        </w:rPr>
      </w:pPr>
      <w:r>
        <w:rPr>
          <w:sz w:val="24"/>
        </w:rPr>
        <w:t>Iniciativa</w:t>
      </w:r>
      <w:r>
        <w:rPr>
          <w:spacing w:val="-5"/>
          <w:sz w:val="24"/>
        </w:rPr>
        <w:t xml:space="preserve"> </w:t>
      </w:r>
      <w:r>
        <w:rPr>
          <w:sz w:val="24"/>
        </w:rPr>
        <w:t>Estratégica:</w:t>
      </w:r>
      <w:r>
        <w:rPr>
          <w:spacing w:val="-4"/>
          <w:sz w:val="24"/>
        </w:rPr>
        <w:t xml:space="preserve"> </w:t>
      </w:r>
      <w:r>
        <w:rPr>
          <w:sz w:val="24"/>
        </w:rPr>
        <w:t>Coordenar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Plano</w:t>
      </w:r>
      <w:r>
        <w:rPr>
          <w:spacing w:val="-4"/>
          <w:sz w:val="24"/>
        </w:rPr>
        <w:t xml:space="preserve"> </w:t>
      </w:r>
      <w:r>
        <w:rPr>
          <w:sz w:val="24"/>
        </w:rPr>
        <w:t>Nacional</w:t>
      </w:r>
      <w:r>
        <w:rPr>
          <w:spacing w:val="-2"/>
          <w:sz w:val="24"/>
        </w:rPr>
        <w:t xml:space="preserve"> </w:t>
      </w:r>
      <w:r>
        <w:rPr>
          <w:sz w:val="24"/>
        </w:rPr>
        <w:t>da</w:t>
      </w:r>
      <w:r>
        <w:rPr>
          <w:spacing w:val="-5"/>
          <w:sz w:val="24"/>
        </w:rPr>
        <w:t xml:space="preserve"> </w:t>
      </w:r>
      <w:r>
        <w:rPr>
          <w:sz w:val="24"/>
        </w:rPr>
        <w:t>Cultura</w:t>
      </w:r>
      <w:r>
        <w:rPr>
          <w:spacing w:val="-6"/>
          <w:sz w:val="24"/>
        </w:rPr>
        <w:t xml:space="preserve"> </w:t>
      </w:r>
      <w:r>
        <w:rPr>
          <w:sz w:val="24"/>
        </w:rPr>
        <w:t>Exportadora</w:t>
      </w:r>
      <w:r>
        <w:rPr>
          <w:spacing w:val="-6"/>
          <w:sz w:val="24"/>
        </w:rPr>
        <w:t xml:space="preserve"> </w:t>
      </w:r>
      <w:r>
        <w:rPr>
          <w:sz w:val="24"/>
        </w:rPr>
        <w:t>(PNCE)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em </w:t>
      </w:r>
      <w:r>
        <w:rPr>
          <w:spacing w:val="-2"/>
          <w:sz w:val="24"/>
        </w:rPr>
        <w:t>Goiás</w:t>
      </w:r>
    </w:p>
    <w:p w:rsidR="007E57ED" w:rsidRDefault="00510D45" w:rsidP="00A115C5">
      <w:pPr>
        <w:pStyle w:val="PargrafodaLista"/>
        <w:numPr>
          <w:ilvl w:val="1"/>
          <w:numId w:val="7"/>
        </w:numPr>
        <w:tabs>
          <w:tab w:val="left" w:pos="709"/>
          <w:tab w:val="left" w:pos="853"/>
        </w:tabs>
        <w:spacing w:before="95"/>
        <w:ind w:left="853" w:hanging="424"/>
        <w:jc w:val="both"/>
        <w:rPr>
          <w:sz w:val="24"/>
        </w:rPr>
      </w:pPr>
      <w:r>
        <w:rPr>
          <w:sz w:val="24"/>
        </w:rPr>
        <w:lastRenderedPageBreak/>
        <w:t>Iniciativa</w:t>
      </w:r>
      <w:r>
        <w:rPr>
          <w:spacing w:val="-3"/>
          <w:sz w:val="24"/>
        </w:rPr>
        <w:t xml:space="preserve"> </w:t>
      </w:r>
      <w:r>
        <w:rPr>
          <w:sz w:val="24"/>
        </w:rPr>
        <w:t>Estratégica:</w:t>
      </w:r>
      <w:r>
        <w:rPr>
          <w:spacing w:val="-1"/>
          <w:sz w:val="24"/>
        </w:rPr>
        <w:t xml:space="preserve"> </w:t>
      </w:r>
      <w:r>
        <w:rPr>
          <w:sz w:val="24"/>
        </w:rPr>
        <w:t>Elaborar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balança</w:t>
      </w:r>
      <w:r>
        <w:rPr>
          <w:spacing w:val="-1"/>
          <w:sz w:val="24"/>
        </w:rPr>
        <w:t xml:space="preserve"> </w:t>
      </w:r>
      <w:r>
        <w:rPr>
          <w:sz w:val="24"/>
        </w:rPr>
        <w:t>comercial</w:t>
      </w:r>
      <w:r>
        <w:rPr>
          <w:spacing w:val="-1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Estado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Goiás</w:t>
      </w:r>
    </w:p>
    <w:p w:rsidR="007E57ED" w:rsidRDefault="00510D45" w:rsidP="008C20A3">
      <w:pPr>
        <w:pStyle w:val="PargrafodaLista"/>
        <w:numPr>
          <w:ilvl w:val="1"/>
          <w:numId w:val="7"/>
        </w:numPr>
        <w:tabs>
          <w:tab w:val="left" w:pos="709"/>
          <w:tab w:val="left" w:pos="853"/>
          <w:tab w:val="left" w:pos="993"/>
        </w:tabs>
        <w:spacing w:before="115" w:line="249" w:lineRule="auto"/>
        <w:ind w:left="851" w:right="421" w:hanging="422"/>
        <w:jc w:val="both"/>
        <w:rPr>
          <w:sz w:val="24"/>
        </w:rPr>
      </w:pPr>
      <w:r>
        <w:rPr>
          <w:sz w:val="24"/>
        </w:rPr>
        <w:t xml:space="preserve">Iniciativa Estratégica: Desenvolver, participar ou apoiar a realização de feiras e eventos </w:t>
      </w:r>
      <w:r>
        <w:rPr>
          <w:spacing w:val="-2"/>
          <w:sz w:val="24"/>
        </w:rPr>
        <w:t>internacionais.</w:t>
      </w:r>
    </w:p>
    <w:p w:rsidR="00C21FAD" w:rsidRPr="008E5449" w:rsidRDefault="00510D45" w:rsidP="008E5449">
      <w:pPr>
        <w:pStyle w:val="PargrafodaLista"/>
        <w:numPr>
          <w:ilvl w:val="1"/>
          <w:numId w:val="7"/>
        </w:numPr>
        <w:tabs>
          <w:tab w:val="left" w:pos="853"/>
        </w:tabs>
        <w:spacing w:before="105"/>
        <w:ind w:left="853" w:hanging="424"/>
        <w:jc w:val="both"/>
        <w:rPr>
          <w:sz w:val="24"/>
        </w:rPr>
      </w:pPr>
      <w:r>
        <w:rPr>
          <w:sz w:val="24"/>
        </w:rPr>
        <w:t>Iniciativa</w:t>
      </w:r>
      <w:r>
        <w:rPr>
          <w:spacing w:val="-5"/>
          <w:sz w:val="24"/>
        </w:rPr>
        <w:t xml:space="preserve"> </w:t>
      </w:r>
      <w:r>
        <w:rPr>
          <w:sz w:val="24"/>
        </w:rPr>
        <w:t>Estratégica:</w:t>
      </w:r>
      <w:r>
        <w:rPr>
          <w:spacing w:val="1"/>
          <w:sz w:val="24"/>
        </w:rPr>
        <w:t xml:space="preserve"> </w:t>
      </w:r>
      <w:r>
        <w:rPr>
          <w:sz w:val="24"/>
        </w:rPr>
        <w:t>Elaborar a</w:t>
      </w:r>
      <w:r>
        <w:rPr>
          <w:spacing w:val="-2"/>
          <w:sz w:val="24"/>
        </w:rPr>
        <w:t xml:space="preserve"> </w:t>
      </w:r>
      <w:r>
        <w:rPr>
          <w:sz w:val="24"/>
        </w:rPr>
        <w:t>Revista</w:t>
      </w:r>
      <w:r>
        <w:rPr>
          <w:spacing w:val="-2"/>
          <w:sz w:val="24"/>
        </w:rPr>
        <w:t xml:space="preserve"> </w:t>
      </w:r>
      <w:r>
        <w:rPr>
          <w:sz w:val="24"/>
        </w:rPr>
        <w:t>GO</w:t>
      </w:r>
      <w:r>
        <w:rPr>
          <w:spacing w:val="-2"/>
          <w:sz w:val="24"/>
        </w:rPr>
        <w:t xml:space="preserve"> </w:t>
      </w:r>
      <w:r>
        <w:rPr>
          <w:sz w:val="24"/>
        </w:rPr>
        <w:t>COMEX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MAGAZINE</w:t>
      </w:r>
    </w:p>
    <w:p w:rsidR="007E57ED" w:rsidRDefault="00510D45" w:rsidP="008E5449">
      <w:pPr>
        <w:pStyle w:val="PargrafodaLista"/>
        <w:numPr>
          <w:ilvl w:val="0"/>
          <w:numId w:val="7"/>
        </w:numPr>
        <w:tabs>
          <w:tab w:val="left" w:pos="853"/>
        </w:tabs>
        <w:spacing w:before="19" w:line="247" w:lineRule="auto"/>
        <w:ind w:left="851" w:right="418" w:hanging="425"/>
        <w:jc w:val="left"/>
        <w:rPr>
          <w:sz w:val="24"/>
        </w:rPr>
      </w:pPr>
      <w:r>
        <w:rPr>
          <w:b/>
          <w:sz w:val="24"/>
        </w:rPr>
        <w:t xml:space="preserve">Objetivo Estratégico: </w:t>
      </w:r>
      <w:r>
        <w:rPr>
          <w:sz w:val="24"/>
        </w:rPr>
        <w:t>Fomentar a economia goiana mediante a execução dos programas de desenvolvimento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643"/>
          <w:tab w:val="left" w:pos="853"/>
        </w:tabs>
        <w:spacing w:before="111" w:line="247" w:lineRule="auto"/>
        <w:ind w:left="643" w:right="412" w:hanging="214"/>
        <w:rPr>
          <w:sz w:val="24"/>
        </w:rPr>
      </w:pPr>
      <w:r>
        <w:rPr>
          <w:sz w:val="24"/>
        </w:rPr>
        <w:t>Iniciativa</w:t>
      </w:r>
      <w:r>
        <w:rPr>
          <w:spacing w:val="-8"/>
          <w:sz w:val="24"/>
        </w:rPr>
        <w:t xml:space="preserve"> </w:t>
      </w:r>
      <w:r>
        <w:rPr>
          <w:sz w:val="24"/>
        </w:rPr>
        <w:t>Estratégica:</w:t>
      </w:r>
      <w:r>
        <w:rPr>
          <w:spacing w:val="-6"/>
          <w:sz w:val="24"/>
        </w:rPr>
        <w:t xml:space="preserve"> </w:t>
      </w:r>
      <w:r>
        <w:rPr>
          <w:sz w:val="24"/>
        </w:rPr>
        <w:t>Promover</w:t>
      </w:r>
      <w:r>
        <w:rPr>
          <w:spacing w:val="-8"/>
          <w:sz w:val="24"/>
        </w:rPr>
        <w:t xml:space="preserve"> </w:t>
      </w:r>
      <w:r>
        <w:rPr>
          <w:sz w:val="24"/>
        </w:rPr>
        <w:t>o</w:t>
      </w:r>
      <w:r>
        <w:rPr>
          <w:spacing w:val="-7"/>
          <w:sz w:val="24"/>
        </w:rPr>
        <w:t xml:space="preserve"> </w:t>
      </w:r>
      <w:r>
        <w:rPr>
          <w:sz w:val="24"/>
        </w:rPr>
        <w:t>aporte</w:t>
      </w:r>
      <w:r>
        <w:rPr>
          <w:spacing w:val="-8"/>
          <w:sz w:val="24"/>
        </w:rPr>
        <w:t xml:space="preserve"> </w:t>
      </w:r>
      <w:r>
        <w:rPr>
          <w:sz w:val="24"/>
        </w:rPr>
        <w:t>financeiro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setores</w:t>
      </w:r>
      <w:r>
        <w:rPr>
          <w:spacing w:val="-7"/>
          <w:sz w:val="24"/>
        </w:rPr>
        <w:t xml:space="preserve"> </w:t>
      </w:r>
      <w:r>
        <w:rPr>
          <w:sz w:val="24"/>
        </w:rPr>
        <w:t>públicos</w:t>
      </w:r>
      <w:r>
        <w:rPr>
          <w:spacing w:val="-7"/>
          <w:sz w:val="24"/>
        </w:rPr>
        <w:t xml:space="preserve"> </w:t>
      </w:r>
      <w:r>
        <w:rPr>
          <w:sz w:val="24"/>
        </w:rPr>
        <w:t>sensíveis</w:t>
      </w:r>
      <w:r>
        <w:rPr>
          <w:spacing w:val="-6"/>
          <w:sz w:val="24"/>
        </w:rPr>
        <w:t xml:space="preserve"> </w:t>
      </w:r>
      <w:r>
        <w:rPr>
          <w:sz w:val="24"/>
        </w:rPr>
        <w:t>do</w:t>
      </w:r>
      <w:r>
        <w:rPr>
          <w:spacing w:val="-7"/>
          <w:sz w:val="24"/>
        </w:rPr>
        <w:t xml:space="preserve"> </w:t>
      </w:r>
      <w:r>
        <w:rPr>
          <w:sz w:val="24"/>
        </w:rPr>
        <w:t>Estado por meio de Recursos do Programa PRODUZIR e de seus subprogramas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643"/>
          <w:tab w:val="left" w:pos="853"/>
        </w:tabs>
        <w:spacing w:before="111" w:line="247" w:lineRule="auto"/>
        <w:ind w:left="643" w:right="417" w:hanging="214"/>
        <w:jc w:val="both"/>
        <w:rPr>
          <w:sz w:val="24"/>
        </w:rPr>
      </w:pPr>
      <w:r>
        <w:rPr>
          <w:sz w:val="24"/>
        </w:rPr>
        <w:t>Iniciativa</w:t>
      </w:r>
      <w:r>
        <w:rPr>
          <w:spacing w:val="-11"/>
          <w:sz w:val="24"/>
        </w:rPr>
        <w:t xml:space="preserve"> </w:t>
      </w:r>
      <w:r>
        <w:rPr>
          <w:sz w:val="24"/>
        </w:rPr>
        <w:t>Estratégica:</w:t>
      </w:r>
      <w:r>
        <w:rPr>
          <w:spacing w:val="-11"/>
          <w:sz w:val="24"/>
        </w:rPr>
        <w:t xml:space="preserve"> </w:t>
      </w:r>
      <w:r>
        <w:rPr>
          <w:sz w:val="24"/>
        </w:rPr>
        <w:t>Aplicar</w:t>
      </w:r>
      <w:r>
        <w:rPr>
          <w:spacing w:val="-11"/>
          <w:sz w:val="24"/>
        </w:rPr>
        <w:t xml:space="preserve"> </w:t>
      </w:r>
      <w:r>
        <w:rPr>
          <w:sz w:val="24"/>
        </w:rPr>
        <w:t>recursos</w:t>
      </w:r>
      <w:r>
        <w:rPr>
          <w:spacing w:val="-11"/>
          <w:sz w:val="24"/>
        </w:rPr>
        <w:t xml:space="preserve"> </w:t>
      </w:r>
      <w:r>
        <w:rPr>
          <w:sz w:val="24"/>
        </w:rPr>
        <w:t>dos</w:t>
      </w:r>
      <w:r>
        <w:rPr>
          <w:spacing w:val="-11"/>
          <w:sz w:val="24"/>
        </w:rPr>
        <w:t xml:space="preserve"> </w:t>
      </w:r>
      <w:r>
        <w:rPr>
          <w:sz w:val="24"/>
        </w:rPr>
        <w:t>Programas</w:t>
      </w:r>
      <w:r>
        <w:rPr>
          <w:spacing w:val="-11"/>
          <w:sz w:val="24"/>
        </w:rPr>
        <w:t xml:space="preserve"> </w:t>
      </w:r>
      <w:r>
        <w:rPr>
          <w:sz w:val="24"/>
        </w:rPr>
        <w:t>PRODUZIR</w:t>
      </w:r>
      <w:r>
        <w:rPr>
          <w:spacing w:val="-11"/>
          <w:sz w:val="24"/>
        </w:rPr>
        <w:t xml:space="preserve"> </w:t>
      </w:r>
      <w:r>
        <w:rPr>
          <w:sz w:val="24"/>
        </w:rPr>
        <w:t>e</w:t>
      </w:r>
      <w:r>
        <w:rPr>
          <w:spacing w:val="-11"/>
          <w:sz w:val="24"/>
        </w:rPr>
        <w:t xml:space="preserve"> </w:t>
      </w:r>
      <w:r>
        <w:rPr>
          <w:sz w:val="24"/>
        </w:rPr>
        <w:t>MICROPRODUZIR em apoio ao setor produtivo do Estado de Goiás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643"/>
          <w:tab w:val="left" w:pos="853"/>
        </w:tabs>
        <w:spacing w:before="108" w:line="249" w:lineRule="auto"/>
        <w:ind w:left="643" w:right="413" w:hanging="214"/>
        <w:jc w:val="both"/>
        <w:rPr>
          <w:sz w:val="24"/>
        </w:rPr>
      </w:pPr>
      <w:r>
        <w:rPr>
          <w:sz w:val="24"/>
        </w:rPr>
        <w:t xml:space="preserve">Iniciativa Estratégica: Monitorar e consolidar informações estratégicas por meio de relatórios que demonstrem o panorama dos fundos especiais e programas vinculados à </w:t>
      </w:r>
      <w:r>
        <w:rPr>
          <w:spacing w:val="-2"/>
          <w:sz w:val="24"/>
        </w:rPr>
        <w:t>Secretaria</w:t>
      </w:r>
    </w:p>
    <w:p w:rsidR="007E57ED" w:rsidRDefault="00510D45" w:rsidP="008E5449">
      <w:pPr>
        <w:pStyle w:val="PargrafodaLista"/>
        <w:numPr>
          <w:ilvl w:val="1"/>
          <w:numId w:val="7"/>
        </w:numPr>
        <w:tabs>
          <w:tab w:val="left" w:pos="643"/>
          <w:tab w:val="left" w:pos="853"/>
        </w:tabs>
        <w:spacing w:before="104" w:line="249" w:lineRule="auto"/>
        <w:ind w:left="643" w:right="415" w:hanging="214"/>
        <w:jc w:val="both"/>
        <w:rPr>
          <w:sz w:val="24"/>
        </w:rPr>
      </w:pPr>
      <w:r>
        <w:rPr>
          <w:sz w:val="24"/>
        </w:rPr>
        <w:t>Iniciativa</w:t>
      </w:r>
      <w:r>
        <w:rPr>
          <w:spacing w:val="-5"/>
          <w:sz w:val="24"/>
        </w:rPr>
        <w:t xml:space="preserve"> </w:t>
      </w:r>
      <w:r>
        <w:rPr>
          <w:sz w:val="24"/>
        </w:rPr>
        <w:t>Estratégica:</w:t>
      </w:r>
      <w:r>
        <w:rPr>
          <w:spacing w:val="-2"/>
          <w:sz w:val="24"/>
        </w:rPr>
        <w:t xml:space="preserve"> </w:t>
      </w:r>
      <w:r>
        <w:rPr>
          <w:sz w:val="24"/>
        </w:rPr>
        <w:t>Promover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melhoria</w:t>
      </w:r>
      <w:r>
        <w:rPr>
          <w:spacing w:val="-3"/>
          <w:sz w:val="24"/>
        </w:rPr>
        <w:t xml:space="preserve"> </w:t>
      </w:r>
      <w:r>
        <w:rPr>
          <w:sz w:val="24"/>
        </w:rPr>
        <w:t>da gestão</w:t>
      </w:r>
      <w:r>
        <w:rPr>
          <w:spacing w:val="-4"/>
          <w:sz w:val="24"/>
        </w:rPr>
        <w:t xml:space="preserve"> </w:t>
      </w:r>
      <w:r>
        <w:rPr>
          <w:sz w:val="24"/>
        </w:rPr>
        <w:t>das</w:t>
      </w:r>
      <w:r>
        <w:rPr>
          <w:spacing w:val="-4"/>
          <w:sz w:val="24"/>
        </w:rPr>
        <w:t xml:space="preserve"> </w:t>
      </w:r>
      <w:r>
        <w:rPr>
          <w:sz w:val="24"/>
        </w:rPr>
        <w:t>operações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crédito</w:t>
      </w:r>
      <w:r>
        <w:rPr>
          <w:spacing w:val="-4"/>
          <w:sz w:val="24"/>
        </w:rPr>
        <w:t xml:space="preserve"> </w:t>
      </w:r>
      <w:r>
        <w:rPr>
          <w:sz w:val="24"/>
        </w:rPr>
        <w:t>realizadas, para</w:t>
      </w:r>
      <w:r>
        <w:rPr>
          <w:spacing w:val="-8"/>
          <w:sz w:val="24"/>
        </w:rPr>
        <w:t xml:space="preserve"> </w:t>
      </w:r>
      <w:r>
        <w:rPr>
          <w:sz w:val="24"/>
        </w:rPr>
        <w:t>subsidiar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tomada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decisão</w:t>
      </w:r>
      <w:r>
        <w:rPr>
          <w:spacing w:val="-6"/>
          <w:sz w:val="24"/>
        </w:rPr>
        <w:t xml:space="preserve"> </w:t>
      </w:r>
      <w:r>
        <w:rPr>
          <w:sz w:val="24"/>
        </w:rPr>
        <w:t>no</w:t>
      </w:r>
      <w:r>
        <w:rPr>
          <w:spacing w:val="-6"/>
          <w:sz w:val="24"/>
        </w:rPr>
        <w:t xml:space="preserve"> </w:t>
      </w:r>
      <w:r>
        <w:rPr>
          <w:sz w:val="24"/>
        </w:rPr>
        <w:t>âmbito</w:t>
      </w:r>
      <w:r>
        <w:rPr>
          <w:spacing w:val="-5"/>
          <w:sz w:val="24"/>
        </w:rPr>
        <w:t xml:space="preserve"> </w:t>
      </w:r>
      <w:r>
        <w:rPr>
          <w:sz w:val="24"/>
        </w:rPr>
        <w:t>dos</w:t>
      </w:r>
      <w:r>
        <w:rPr>
          <w:spacing w:val="-8"/>
          <w:sz w:val="24"/>
        </w:rPr>
        <w:t xml:space="preserve"> </w:t>
      </w:r>
      <w:r>
        <w:rPr>
          <w:sz w:val="24"/>
        </w:rPr>
        <w:t>Fundos</w:t>
      </w:r>
      <w:r>
        <w:rPr>
          <w:spacing w:val="-6"/>
          <w:sz w:val="24"/>
        </w:rPr>
        <w:t xml:space="preserve"> </w:t>
      </w:r>
      <w:r>
        <w:rPr>
          <w:sz w:val="24"/>
        </w:rPr>
        <w:t>Especiais</w:t>
      </w:r>
      <w:r>
        <w:rPr>
          <w:spacing w:val="-6"/>
          <w:sz w:val="24"/>
        </w:rPr>
        <w:t xml:space="preserve"> </w:t>
      </w:r>
      <w:r>
        <w:rPr>
          <w:sz w:val="24"/>
        </w:rPr>
        <w:t>e</w:t>
      </w:r>
      <w:r>
        <w:rPr>
          <w:spacing w:val="-7"/>
          <w:sz w:val="24"/>
        </w:rPr>
        <w:t xml:space="preserve"> </w:t>
      </w:r>
      <w:r>
        <w:rPr>
          <w:sz w:val="24"/>
        </w:rPr>
        <w:t>da</w:t>
      </w:r>
      <w:r>
        <w:rPr>
          <w:spacing w:val="-7"/>
          <w:sz w:val="24"/>
        </w:rPr>
        <w:t xml:space="preserve"> </w:t>
      </w:r>
      <w:r>
        <w:rPr>
          <w:sz w:val="24"/>
        </w:rPr>
        <w:t>Secretaria</w:t>
      </w:r>
      <w:r>
        <w:rPr>
          <w:spacing w:val="-7"/>
          <w:sz w:val="24"/>
        </w:rPr>
        <w:t xml:space="preserve"> </w:t>
      </w:r>
      <w:r>
        <w:rPr>
          <w:sz w:val="24"/>
        </w:rPr>
        <w:t>em</w:t>
      </w:r>
      <w:r>
        <w:rPr>
          <w:spacing w:val="-5"/>
          <w:sz w:val="24"/>
        </w:rPr>
        <w:t xml:space="preserve"> </w:t>
      </w:r>
      <w:r>
        <w:rPr>
          <w:sz w:val="24"/>
        </w:rPr>
        <w:t>apoio ao setor produtivo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643"/>
          <w:tab w:val="left" w:pos="853"/>
        </w:tabs>
        <w:spacing w:before="104" w:line="252" w:lineRule="auto"/>
        <w:ind w:left="643" w:right="417" w:hanging="214"/>
        <w:jc w:val="both"/>
        <w:rPr>
          <w:sz w:val="24"/>
        </w:rPr>
      </w:pPr>
      <w:r>
        <w:rPr>
          <w:sz w:val="24"/>
        </w:rPr>
        <w:t>Iniciativa Estratégica: Apurar os valores das receitas dos fundos especiais e recolher a contribuição para o PIS/PASEP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853"/>
        </w:tabs>
        <w:spacing w:before="100"/>
        <w:ind w:left="853" w:hanging="424"/>
        <w:rPr>
          <w:sz w:val="24"/>
        </w:rPr>
      </w:pPr>
      <w:r>
        <w:rPr>
          <w:sz w:val="24"/>
        </w:rPr>
        <w:t>Iniciativa</w:t>
      </w:r>
      <w:r>
        <w:rPr>
          <w:spacing w:val="-3"/>
          <w:sz w:val="24"/>
        </w:rPr>
        <w:t xml:space="preserve"> </w:t>
      </w:r>
      <w:r>
        <w:rPr>
          <w:sz w:val="24"/>
        </w:rPr>
        <w:t>Estratégica:</w:t>
      </w:r>
      <w:r>
        <w:rPr>
          <w:spacing w:val="-1"/>
          <w:sz w:val="24"/>
        </w:rPr>
        <w:t xml:space="preserve"> </w:t>
      </w:r>
      <w:r>
        <w:rPr>
          <w:sz w:val="24"/>
        </w:rPr>
        <w:t>Desvincular</w:t>
      </w:r>
      <w:r>
        <w:rPr>
          <w:spacing w:val="-2"/>
          <w:sz w:val="24"/>
        </w:rPr>
        <w:t xml:space="preserve"> </w:t>
      </w:r>
      <w:r>
        <w:rPr>
          <w:sz w:val="24"/>
        </w:rPr>
        <w:t>receitas</w:t>
      </w:r>
      <w:r>
        <w:rPr>
          <w:spacing w:val="-1"/>
          <w:sz w:val="24"/>
        </w:rPr>
        <w:t xml:space="preserve"> </w:t>
      </w:r>
      <w:r>
        <w:rPr>
          <w:sz w:val="24"/>
        </w:rPr>
        <w:t>dos</w:t>
      </w:r>
      <w:r>
        <w:rPr>
          <w:spacing w:val="-2"/>
          <w:sz w:val="24"/>
        </w:rPr>
        <w:t xml:space="preserve"> </w:t>
      </w:r>
      <w:r>
        <w:rPr>
          <w:sz w:val="24"/>
        </w:rPr>
        <w:t>fundos</w:t>
      </w:r>
      <w:r>
        <w:rPr>
          <w:spacing w:val="-1"/>
          <w:sz w:val="24"/>
        </w:rPr>
        <w:t xml:space="preserve"> </w:t>
      </w:r>
      <w:r>
        <w:rPr>
          <w:sz w:val="24"/>
        </w:rPr>
        <w:t>especiais</w:t>
      </w:r>
      <w:r>
        <w:rPr>
          <w:spacing w:val="-2"/>
          <w:sz w:val="24"/>
        </w:rPr>
        <w:t xml:space="preserve"> </w:t>
      </w:r>
      <w:r>
        <w:rPr>
          <w:sz w:val="24"/>
        </w:rPr>
        <w:t>ao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tesouro </w:t>
      </w:r>
      <w:r>
        <w:rPr>
          <w:spacing w:val="-2"/>
          <w:sz w:val="24"/>
        </w:rPr>
        <w:t>estadual</w:t>
      </w:r>
    </w:p>
    <w:p w:rsidR="007E57ED" w:rsidRDefault="00510D45" w:rsidP="008E5449">
      <w:pPr>
        <w:pStyle w:val="PargrafodaLista"/>
        <w:numPr>
          <w:ilvl w:val="1"/>
          <w:numId w:val="7"/>
        </w:numPr>
        <w:tabs>
          <w:tab w:val="left" w:pos="853"/>
        </w:tabs>
        <w:spacing w:before="118" w:line="259" w:lineRule="auto"/>
        <w:ind w:left="709" w:right="1398" w:hanging="280"/>
        <w:rPr>
          <w:sz w:val="24"/>
        </w:rPr>
      </w:pPr>
      <w:r>
        <w:rPr>
          <w:sz w:val="24"/>
        </w:rPr>
        <w:t>Iniciativa</w:t>
      </w:r>
      <w:r>
        <w:rPr>
          <w:spacing w:val="-5"/>
          <w:sz w:val="24"/>
        </w:rPr>
        <w:t xml:space="preserve"> </w:t>
      </w:r>
      <w:r>
        <w:rPr>
          <w:sz w:val="24"/>
        </w:rPr>
        <w:t>Estratégica:</w:t>
      </w:r>
      <w:r>
        <w:rPr>
          <w:spacing w:val="-4"/>
          <w:sz w:val="24"/>
        </w:rPr>
        <w:t xml:space="preserve"> </w:t>
      </w:r>
      <w:r>
        <w:rPr>
          <w:sz w:val="24"/>
        </w:rPr>
        <w:t>Promover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melhoria</w:t>
      </w:r>
      <w:r>
        <w:rPr>
          <w:spacing w:val="-4"/>
          <w:sz w:val="24"/>
        </w:rPr>
        <w:t xml:space="preserve"> </w:t>
      </w:r>
      <w:r>
        <w:rPr>
          <w:sz w:val="24"/>
        </w:rPr>
        <w:t>da</w:t>
      </w:r>
      <w:r>
        <w:rPr>
          <w:spacing w:val="-3"/>
          <w:sz w:val="24"/>
        </w:rPr>
        <w:t xml:space="preserve"> </w:t>
      </w:r>
      <w:r>
        <w:rPr>
          <w:sz w:val="24"/>
        </w:rPr>
        <w:t>gestão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z w:val="24"/>
        </w:rPr>
        <w:t>programa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incentivo </w:t>
      </w:r>
      <w:r>
        <w:rPr>
          <w:spacing w:val="-2"/>
          <w:sz w:val="24"/>
        </w:rPr>
        <w:t>FOMENTAR</w:t>
      </w:r>
    </w:p>
    <w:p w:rsidR="007E57ED" w:rsidRDefault="00510D45" w:rsidP="008E5449">
      <w:pPr>
        <w:pStyle w:val="PargrafodaLista"/>
        <w:numPr>
          <w:ilvl w:val="1"/>
          <w:numId w:val="7"/>
        </w:numPr>
        <w:tabs>
          <w:tab w:val="left" w:pos="853"/>
        </w:tabs>
        <w:spacing w:before="92" w:line="259" w:lineRule="auto"/>
        <w:ind w:left="709" w:right="1394" w:hanging="280"/>
        <w:rPr>
          <w:sz w:val="24"/>
        </w:rPr>
      </w:pPr>
      <w:r>
        <w:rPr>
          <w:sz w:val="24"/>
        </w:rPr>
        <w:t>Iniciativa</w:t>
      </w:r>
      <w:r>
        <w:rPr>
          <w:spacing w:val="-4"/>
          <w:sz w:val="24"/>
        </w:rPr>
        <w:t xml:space="preserve"> </w:t>
      </w:r>
      <w:r>
        <w:rPr>
          <w:sz w:val="24"/>
        </w:rPr>
        <w:t>Estratégica:</w:t>
      </w:r>
      <w:r>
        <w:rPr>
          <w:spacing w:val="-4"/>
          <w:sz w:val="24"/>
        </w:rPr>
        <w:t xml:space="preserve"> </w:t>
      </w:r>
      <w:r>
        <w:rPr>
          <w:sz w:val="24"/>
        </w:rPr>
        <w:t>Promover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melhoria</w:t>
      </w:r>
      <w:r>
        <w:rPr>
          <w:spacing w:val="-4"/>
          <w:sz w:val="24"/>
        </w:rPr>
        <w:t xml:space="preserve"> </w:t>
      </w:r>
      <w:r>
        <w:rPr>
          <w:sz w:val="24"/>
        </w:rPr>
        <w:t>da</w:t>
      </w:r>
      <w:r>
        <w:rPr>
          <w:spacing w:val="-3"/>
          <w:sz w:val="24"/>
        </w:rPr>
        <w:t xml:space="preserve"> </w:t>
      </w:r>
      <w:r>
        <w:rPr>
          <w:sz w:val="24"/>
        </w:rPr>
        <w:t>gestão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z w:val="24"/>
        </w:rPr>
        <w:t>programa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incentivo </w:t>
      </w:r>
      <w:r>
        <w:rPr>
          <w:spacing w:val="-2"/>
          <w:sz w:val="24"/>
        </w:rPr>
        <w:t>PRODUZIR</w:t>
      </w:r>
    </w:p>
    <w:p w:rsidR="007E57ED" w:rsidRDefault="00510D45" w:rsidP="008E5449">
      <w:pPr>
        <w:pStyle w:val="PargrafodaLista"/>
        <w:numPr>
          <w:ilvl w:val="0"/>
          <w:numId w:val="7"/>
        </w:numPr>
        <w:tabs>
          <w:tab w:val="left" w:pos="854"/>
        </w:tabs>
        <w:spacing w:before="93" w:line="249" w:lineRule="auto"/>
        <w:ind w:left="567" w:right="417" w:hanging="421"/>
        <w:jc w:val="left"/>
        <w:rPr>
          <w:sz w:val="24"/>
        </w:rPr>
      </w:pPr>
      <w:r>
        <w:rPr>
          <w:b/>
          <w:sz w:val="24"/>
        </w:rPr>
        <w:t>Objetivo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Estratégico:</w:t>
      </w:r>
      <w:r>
        <w:rPr>
          <w:b/>
          <w:spacing w:val="40"/>
          <w:sz w:val="24"/>
        </w:rPr>
        <w:t xml:space="preserve"> </w:t>
      </w:r>
      <w:r>
        <w:rPr>
          <w:sz w:val="24"/>
        </w:rPr>
        <w:t>Aumentar</w:t>
      </w:r>
      <w:r>
        <w:rPr>
          <w:spacing w:val="40"/>
          <w:sz w:val="24"/>
        </w:rPr>
        <w:t xml:space="preserve"> </w:t>
      </w:r>
      <w:r>
        <w:rPr>
          <w:sz w:val="24"/>
        </w:rPr>
        <w:t>a</w:t>
      </w:r>
      <w:r>
        <w:rPr>
          <w:spacing w:val="40"/>
          <w:sz w:val="24"/>
        </w:rPr>
        <w:t xml:space="preserve"> </w:t>
      </w:r>
      <w:r>
        <w:rPr>
          <w:sz w:val="24"/>
        </w:rPr>
        <w:t>competitividade</w:t>
      </w:r>
      <w:r>
        <w:rPr>
          <w:spacing w:val="40"/>
          <w:sz w:val="24"/>
        </w:rPr>
        <w:t xml:space="preserve"> </w:t>
      </w:r>
      <w:r>
        <w:rPr>
          <w:sz w:val="24"/>
        </w:rPr>
        <w:t>goiana</w:t>
      </w:r>
      <w:r>
        <w:rPr>
          <w:spacing w:val="40"/>
          <w:sz w:val="24"/>
        </w:rPr>
        <w:t xml:space="preserve"> </w:t>
      </w:r>
      <w:r>
        <w:rPr>
          <w:sz w:val="24"/>
        </w:rPr>
        <w:t>por</w:t>
      </w:r>
      <w:r>
        <w:rPr>
          <w:spacing w:val="40"/>
          <w:sz w:val="24"/>
        </w:rPr>
        <w:t xml:space="preserve"> </w:t>
      </w:r>
      <w:r>
        <w:rPr>
          <w:sz w:val="24"/>
        </w:rPr>
        <w:t>meio</w:t>
      </w:r>
      <w:r>
        <w:rPr>
          <w:spacing w:val="40"/>
          <w:sz w:val="24"/>
        </w:rPr>
        <w:t xml:space="preserve"> </w:t>
      </w:r>
      <w:r>
        <w:rPr>
          <w:sz w:val="24"/>
        </w:rPr>
        <w:t>de</w:t>
      </w:r>
      <w:r>
        <w:rPr>
          <w:spacing w:val="40"/>
          <w:sz w:val="24"/>
        </w:rPr>
        <w:t xml:space="preserve"> </w:t>
      </w:r>
      <w:r>
        <w:rPr>
          <w:sz w:val="24"/>
        </w:rPr>
        <w:t>parcerias</w:t>
      </w:r>
      <w:r>
        <w:rPr>
          <w:spacing w:val="40"/>
          <w:sz w:val="24"/>
        </w:rPr>
        <w:t xml:space="preserve"> </w:t>
      </w:r>
      <w:r>
        <w:rPr>
          <w:sz w:val="24"/>
        </w:rPr>
        <w:t>e</w:t>
      </w:r>
      <w:r>
        <w:rPr>
          <w:spacing w:val="40"/>
          <w:sz w:val="24"/>
        </w:rPr>
        <w:t xml:space="preserve"> </w:t>
      </w:r>
      <w:r>
        <w:rPr>
          <w:sz w:val="24"/>
        </w:rPr>
        <w:t>projetos estratégicos visando a diversificação da cadeia produtiva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643"/>
          <w:tab w:val="left" w:pos="853"/>
        </w:tabs>
        <w:spacing w:before="105" w:line="249" w:lineRule="auto"/>
        <w:ind w:left="643" w:right="411" w:hanging="214"/>
        <w:rPr>
          <w:sz w:val="24"/>
        </w:rPr>
      </w:pPr>
      <w:r>
        <w:rPr>
          <w:sz w:val="24"/>
        </w:rPr>
        <w:t>Iniciativa</w:t>
      </w:r>
      <w:r>
        <w:rPr>
          <w:spacing w:val="-13"/>
          <w:sz w:val="24"/>
        </w:rPr>
        <w:t xml:space="preserve"> </w:t>
      </w:r>
      <w:r>
        <w:rPr>
          <w:sz w:val="24"/>
        </w:rPr>
        <w:t>Estratégica:</w:t>
      </w:r>
      <w:r>
        <w:rPr>
          <w:spacing w:val="-11"/>
          <w:sz w:val="24"/>
        </w:rPr>
        <w:t xml:space="preserve"> </w:t>
      </w:r>
      <w:r>
        <w:rPr>
          <w:sz w:val="24"/>
        </w:rPr>
        <w:t>Elaborar</w:t>
      </w:r>
      <w:r>
        <w:rPr>
          <w:spacing w:val="-12"/>
          <w:sz w:val="24"/>
        </w:rPr>
        <w:t xml:space="preserve"> </w:t>
      </w:r>
      <w:r>
        <w:rPr>
          <w:sz w:val="24"/>
        </w:rPr>
        <w:t>projetos</w:t>
      </w:r>
      <w:r>
        <w:rPr>
          <w:spacing w:val="-11"/>
          <w:sz w:val="24"/>
        </w:rPr>
        <w:t xml:space="preserve"> </w:t>
      </w:r>
      <w:r>
        <w:rPr>
          <w:sz w:val="24"/>
        </w:rPr>
        <w:t>estratégicos</w:t>
      </w:r>
      <w:r>
        <w:rPr>
          <w:spacing w:val="-11"/>
          <w:sz w:val="24"/>
        </w:rPr>
        <w:t xml:space="preserve"> </w:t>
      </w:r>
      <w:r>
        <w:rPr>
          <w:sz w:val="24"/>
        </w:rPr>
        <w:t>para</w:t>
      </w:r>
      <w:r>
        <w:rPr>
          <w:spacing w:val="-10"/>
          <w:sz w:val="24"/>
        </w:rPr>
        <w:t xml:space="preserve"> </w:t>
      </w:r>
      <w:r>
        <w:rPr>
          <w:sz w:val="24"/>
        </w:rPr>
        <w:t>induzir</w:t>
      </w:r>
      <w:r>
        <w:rPr>
          <w:spacing w:val="-12"/>
          <w:sz w:val="24"/>
        </w:rPr>
        <w:t xml:space="preserve"> </w:t>
      </w:r>
      <w:r>
        <w:rPr>
          <w:sz w:val="24"/>
        </w:rPr>
        <w:t>e</w:t>
      </w:r>
      <w:r>
        <w:rPr>
          <w:spacing w:val="-13"/>
          <w:sz w:val="24"/>
        </w:rPr>
        <w:t xml:space="preserve"> </w:t>
      </w:r>
      <w:r>
        <w:rPr>
          <w:sz w:val="24"/>
        </w:rPr>
        <w:t>integrar</w:t>
      </w:r>
      <w:r>
        <w:rPr>
          <w:spacing w:val="-9"/>
          <w:sz w:val="24"/>
        </w:rPr>
        <w:t xml:space="preserve"> </w:t>
      </w:r>
      <w:r>
        <w:rPr>
          <w:sz w:val="24"/>
        </w:rPr>
        <w:t>a</w:t>
      </w:r>
      <w:r>
        <w:rPr>
          <w:spacing w:val="-13"/>
          <w:sz w:val="24"/>
        </w:rPr>
        <w:t xml:space="preserve"> </w:t>
      </w:r>
      <w:r>
        <w:rPr>
          <w:sz w:val="24"/>
        </w:rPr>
        <w:t>economia</w:t>
      </w:r>
      <w:r>
        <w:rPr>
          <w:spacing w:val="-13"/>
          <w:sz w:val="24"/>
        </w:rPr>
        <w:t xml:space="preserve"> </w:t>
      </w:r>
      <w:r>
        <w:rPr>
          <w:sz w:val="24"/>
        </w:rPr>
        <w:t>das cadeias produtivas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643"/>
          <w:tab w:val="left" w:pos="853"/>
        </w:tabs>
        <w:spacing w:before="106" w:line="357" w:lineRule="auto"/>
        <w:ind w:left="643" w:right="417" w:hanging="214"/>
        <w:rPr>
          <w:sz w:val="24"/>
        </w:rPr>
      </w:pPr>
      <w:r>
        <w:rPr>
          <w:sz w:val="24"/>
        </w:rPr>
        <w:t>Iniciativa</w:t>
      </w:r>
      <w:r>
        <w:rPr>
          <w:spacing w:val="78"/>
          <w:sz w:val="24"/>
        </w:rPr>
        <w:t xml:space="preserve"> </w:t>
      </w:r>
      <w:r>
        <w:rPr>
          <w:sz w:val="24"/>
        </w:rPr>
        <w:t>Estratégica:</w:t>
      </w:r>
      <w:r>
        <w:rPr>
          <w:spacing w:val="80"/>
          <w:sz w:val="24"/>
        </w:rPr>
        <w:t xml:space="preserve"> </w:t>
      </w:r>
      <w:r>
        <w:rPr>
          <w:sz w:val="24"/>
        </w:rPr>
        <w:t>Consolidar</w:t>
      </w:r>
      <w:r>
        <w:rPr>
          <w:spacing w:val="78"/>
          <w:sz w:val="24"/>
        </w:rPr>
        <w:t xml:space="preserve"> </w:t>
      </w:r>
      <w:r>
        <w:rPr>
          <w:sz w:val="24"/>
        </w:rPr>
        <w:t>parcerias</w:t>
      </w:r>
      <w:r>
        <w:rPr>
          <w:spacing w:val="80"/>
          <w:sz w:val="24"/>
        </w:rPr>
        <w:t xml:space="preserve"> </w:t>
      </w:r>
      <w:r>
        <w:rPr>
          <w:sz w:val="24"/>
        </w:rPr>
        <w:t>que</w:t>
      </w:r>
      <w:r>
        <w:rPr>
          <w:spacing w:val="78"/>
          <w:sz w:val="24"/>
        </w:rPr>
        <w:t xml:space="preserve"> </w:t>
      </w:r>
      <w:r>
        <w:rPr>
          <w:sz w:val="24"/>
        </w:rPr>
        <w:t>visem</w:t>
      </w:r>
      <w:r>
        <w:rPr>
          <w:spacing w:val="80"/>
          <w:sz w:val="24"/>
        </w:rPr>
        <w:t xml:space="preserve"> </w:t>
      </w:r>
      <w:r>
        <w:rPr>
          <w:sz w:val="24"/>
        </w:rPr>
        <w:t>o</w:t>
      </w:r>
      <w:r>
        <w:rPr>
          <w:spacing w:val="79"/>
          <w:sz w:val="24"/>
        </w:rPr>
        <w:t xml:space="preserve"> </w:t>
      </w:r>
      <w:r>
        <w:rPr>
          <w:sz w:val="24"/>
        </w:rPr>
        <w:t>desenvolvimento</w:t>
      </w:r>
      <w:r>
        <w:rPr>
          <w:spacing w:val="79"/>
          <w:sz w:val="24"/>
        </w:rPr>
        <w:t xml:space="preserve"> </w:t>
      </w:r>
      <w:r>
        <w:rPr>
          <w:sz w:val="24"/>
        </w:rPr>
        <w:t>do</w:t>
      </w:r>
      <w:r>
        <w:rPr>
          <w:spacing w:val="79"/>
          <w:sz w:val="24"/>
        </w:rPr>
        <w:t xml:space="preserve"> </w:t>
      </w:r>
      <w:r>
        <w:rPr>
          <w:sz w:val="24"/>
        </w:rPr>
        <w:t xml:space="preserve">setor </w:t>
      </w:r>
      <w:r>
        <w:rPr>
          <w:spacing w:val="-2"/>
          <w:sz w:val="24"/>
        </w:rPr>
        <w:t>produtivo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853"/>
        </w:tabs>
        <w:spacing w:before="101"/>
        <w:ind w:left="853" w:hanging="424"/>
        <w:rPr>
          <w:sz w:val="24"/>
        </w:rPr>
      </w:pPr>
      <w:r>
        <w:rPr>
          <w:sz w:val="24"/>
        </w:rPr>
        <w:t>Iniciativa</w:t>
      </w:r>
      <w:r>
        <w:rPr>
          <w:spacing w:val="-5"/>
          <w:sz w:val="24"/>
        </w:rPr>
        <w:t xml:space="preserve"> </w:t>
      </w:r>
      <w:r>
        <w:rPr>
          <w:sz w:val="24"/>
        </w:rPr>
        <w:t>Estratégica:</w:t>
      </w:r>
      <w:r>
        <w:rPr>
          <w:spacing w:val="-1"/>
          <w:sz w:val="24"/>
        </w:rPr>
        <w:t xml:space="preserve"> </w:t>
      </w:r>
      <w:r>
        <w:rPr>
          <w:sz w:val="24"/>
        </w:rPr>
        <w:t>Consolidar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z w:val="24"/>
        </w:rPr>
        <w:t>criar</w:t>
      </w:r>
      <w:r>
        <w:rPr>
          <w:spacing w:val="-1"/>
          <w:sz w:val="24"/>
        </w:rPr>
        <w:t xml:space="preserve"> </w:t>
      </w:r>
      <w:r>
        <w:rPr>
          <w:sz w:val="24"/>
        </w:rPr>
        <w:t>banco</w:t>
      </w:r>
      <w:r>
        <w:rPr>
          <w:spacing w:val="-2"/>
          <w:sz w:val="24"/>
        </w:rPr>
        <w:t xml:space="preserve"> </w:t>
      </w:r>
      <w:r>
        <w:rPr>
          <w:sz w:val="24"/>
        </w:rPr>
        <w:t>de dados</w:t>
      </w:r>
      <w:r>
        <w:rPr>
          <w:spacing w:val="-2"/>
          <w:sz w:val="24"/>
        </w:rPr>
        <w:t xml:space="preserve"> </w:t>
      </w:r>
      <w:r>
        <w:rPr>
          <w:sz w:val="24"/>
        </w:rPr>
        <w:t>com</w:t>
      </w:r>
      <w:r>
        <w:rPr>
          <w:spacing w:val="-1"/>
          <w:sz w:val="24"/>
        </w:rPr>
        <w:t xml:space="preserve"> </w:t>
      </w:r>
      <w:r>
        <w:rPr>
          <w:sz w:val="24"/>
        </w:rPr>
        <w:t>informações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estratégicas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643"/>
          <w:tab w:val="left" w:pos="853"/>
        </w:tabs>
        <w:spacing w:before="255" w:line="360" w:lineRule="auto"/>
        <w:ind w:left="643" w:right="416" w:hanging="214"/>
        <w:rPr>
          <w:sz w:val="24"/>
        </w:rPr>
      </w:pPr>
      <w:r>
        <w:rPr>
          <w:sz w:val="24"/>
        </w:rPr>
        <w:t>Iniciativa</w:t>
      </w:r>
      <w:r>
        <w:rPr>
          <w:spacing w:val="40"/>
          <w:sz w:val="24"/>
        </w:rPr>
        <w:t xml:space="preserve"> </w:t>
      </w:r>
      <w:r>
        <w:rPr>
          <w:sz w:val="24"/>
        </w:rPr>
        <w:t>Estratégica:</w:t>
      </w:r>
      <w:r>
        <w:rPr>
          <w:spacing w:val="40"/>
          <w:sz w:val="24"/>
        </w:rPr>
        <w:t xml:space="preserve"> </w:t>
      </w:r>
      <w:r>
        <w:rPr>
          <w:sz w:val="24"/>
        </w:rPr>
        <w:t>Disponibilizar</w:t>
      </w:r>
      <w:r>
        <w:rPr>
          <w:spacing w:val="40"/>
          <w:sz w:val="24"/>
        </w:rPr>
        <w:t xml:space="preserve"> </w:t>
      </w:r>
      <w:r>
        <w:rPr>
          <w:sz w:val="24"/>
        </w:rPr>
        <w:t>informações</w:t>
      </w:r>
      <w:r>
        <w:rPr>
          <w:spacing w:val="40"/>
          <w:sz w:val="24"/>
        </w:rPr>
        <w:t xml:space="preserve"> </w:t>
      </w:r>
      <w:r>
        <w:rPr>
          <w:sz w:val="24"/>
        </w:rPr>
        <w:t>que</w:t>
      </w:r>
      <w:r>
        <w:rPr>
          <w:spacing w:val="40"/>
          <w:sz w:val="24"/>
        </w:rPr>
        <w:t xml:space="preserve"> </w:t>
      </w:r>
      <w:r>
        <w:rPr>
          <w:sz w:val="24"/>
        </w:rPr>
        <w:t>subsidiem</w:t>
      </w:r>
      <w:r>
        <w:rPr>
          <w:spacing w:val="40"/>
          <w:sz w:val="24"/>
        </w:rPr>
        <w:t xml:space="preserve"> </w:t>
      </w:r>
      <w:r>
        <w:rPr>
          <w:sz w:val="24"/>
        </w:rPr>
        <w:t>a</w:t>
      </w:r>
      <w:r>
        <w:rPr>
          <w:spacing w:val="40"/>
          <w:sz w:val="24"/>
        </w:rPr>
        <w:t xml:space="preserve"> </w:t>
      </w:r>
      <w:r>
        <w:rPr>
          <w:sz w:val="24"/>
        </w:rPr>
        <w:t>implantação</w:t>
      </w:r>
      <w:r>
        <w:rPr>
          <w:spacing w:val="40"/>
          <w:sz w:val="24"/>
        </w:rPr>
        <w:t xml:space="preserve"> </w:t>
      </w:r>
      <w:r>
        <w:rPr>
          <w:sz w:val="24"/>
        </w:rPr>
        <w:t>dos</w:t>
      </w:r>
      <w:r>
        <w:rPr>
          <w:spacing w:val="80"/>
          <w:sz w:val="24"/>
        </w:rPr>
        <w:t xml:space="preserve"> </w:t>
      </w:r>
      <w:r>
        <w:rPr>
          <w:sz w:val="24"/>
        </w:rPr>
        <w:t>projetos estratégicos</w:t>
      </w:r>
    </w:p>
    <w:p w:rsidR="007E57ED" w:rsidRDefault="00510D45">
      <w:pPr>
        <w:pStyle w:val="PargrafodaLista"/>
        <w:numPr>
          <w:ilvl w:val="0"/>
          <w:numId w:val="7"/>
        </w:numPr>
        <w:tabs>
          <w:tab w:val="left" w:pos="429"/>
        </w:tabs>
        <w:spacing w:before="103"/>
        <w:ind w:left="429" w:hanging="283"/>
        <w:jc w:val="left"/>
        <w:rPr>
          <w:sz w:val="24"/>
        </w:rPr>
      </w:pPr>
      <w:r>
        <w:rPr>
          <w:b/>
          <w:sz w:val="24"/>
        </w:rPr>
        <w:t>Objetivo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Estratégico: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Definir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diretrizes para</w:t>
      </w:r>
      <w:r>
        <w:rPr>
          <w:spacing w:val="-3"/>
          <w:sz w:val="24"/>
        </w:rPr>
        <w:t xml:space="preserve"> </w:t>
      </w:r>
      <w:r>
        <w:rPr>
          <w:sz w:val="24"/>
        </w:rPr>
        <w:t>Política</w:t>
      </w:r>
      <w:r>
        <w:rPr>
          <w:spacing w:val="-2"/>
          <w:sz w:val="24"/>
        </w:rPr>
        <w:t xml:space="preserve"> </w:t>
      </w:r>
      <w:r>
        <w:rPr>
          <w:sz w:val="24"/>
        </w:rPr>
        <w:t>Estadual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de </w:t>
      </w:r>
      <w:r>
        <w:rPr>
          <w:spacing w:val="-2"/>
          <w:sz w:val="24"/>
        </w:rPr>
        <w:t>Mineração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643"/>
          <w:tab w:val="left" w:pos="853"/>
        </w:tabs>
        <w:spacing w:before="115" w:line="249" w:lineRule="auto"/>
        <w:ind w:left="643" w:right="420" w:hanging="214"/>
        <w:rPr>
          <w:sz w:val="24"/>
        </w:rPr>
      </w:pPr>
      <w:r>
        <w:rPr>
          <w:sz w:val="24"/>
        </w:rPr>
        <w:t>Iniciativa</w:t>
      </w:r>
      <w:r>
        <w:rPr>
          <w:spacing w:val="40"/>
          <w:sz w:val="24"/>
        </w:rPr>
        <w:t xml:space="preserve"> </w:t>
      </w:r>
      <w:r>
        <w:rPr>
          <w:sz w:val="24"/>
        </w:rPr>
        <w:t>Estratégica:</w:t>
      </w:r>
      <w:r>
        <w:rPr>
          <w:spacing w:val="40"/>
          <w:sz w:val="24"/>
        </w:rPr>
        <w:t xml:space="preserve"> </w:t>
      </w:r>
      <w:r>
        <w:rPr>
          <w:sz w:val="24"/>
        </w:rPr>
        <w:t>Promover</w:t>
      </w:r>
      <w:r>
        <w:rPr>
          <w:spacing w:val="40"/>
          <w:sz w:val="24"/>
        </w:rPr>
        <w:t xml:space="preserve"> </w:t>
      </w:r>
      <w:r>
        <w:rPr>
          <w:sz w:val="24"/>
        </w:rPr>
        <w:t>debates</w:t>
      </w:r>
      <w:r>
        <w:rPr>
          <w:spacing w:val="40"/>
          <w:sz w:val="24"/>
        </w:rPr>
        <w:t xml:space="preserve"> </w:t>
      </w:r>
      <w:r>
        <w:rPr>
          <w:sz w:val="24"/>
        </w:rPr>
        <w:t>entre</w:t>
      </w:r>
      <w:r>
        <w:rPr>
          <w:spacing w:val="40"/>
          <w:sz w:val="24"/>
        </w:rPr>
        <w:t xml:space="preserve"> </w:t>
      </w:r>
      <w:r>
        <w:rPr>
          <w:sz w:val="24"/>
        </w:rPr>
        <w:t>os</w:t>
      </w:r>
      <w:r>
        <w:rPr>
          <w:spacing w:val="40"/>
          <w:sz w:val="24"/>
        </w:rPr>
        <w:t xml:space="preserve"> </w:t>
      </w:r>
      <w:r>
        <w:rPr>
          <w:sz w:val="24"/>
        </w:rPr>
        <w:t>atores</w:t>
      </w:r>
      <w:r>
        <w:rPr>
          <w:spacing w:val="40"/>
          <w:sz w:val="24"/>
        </w:rPr>
        <w:t xml:space="preserve"> </w:t>
      </w:r>
      <w:r>
        <w:rPr>
          <w:sz w:val="24"/>
        </w:rPr>
        <w:t>do</w:t>
      </w:r>
      <w:r>
        <w:rPr>
          <w:spacing w:val="40"/>
          <w:sz w:val="24"/>
        </w:rPr>
        <w:t xml:space="preserve"> </w:t>
      </w:r>
      <w:r>
        <w:rPr>
          <w:sz w:val="24"/>
        </w:rPr>
        <w:t>desenvolvimento</w:t>
      </w:r>
      <w:r>
        <w:rPr>
          <w:spacing w:val="40"/>
          <w:sz w:val="24"/>
        </w:rPr>
        <w:t xml:space="preserve"> </w:t>
      </w:r>
      <w:r>
        <w:rPr>
          <w:sz w:val="24"/>
        </w:rPr>
        <w:t>do</w:t>
      </w:r>
      <w:r>
        <w:rPr>
          <w:spacing w:val="40"/>
          <w:sz w:val="24"/>
        </w:rPr>
        <w:t xml:space="preserve"> </w:t>
      </w:r>
      <w:r>
        <w:rPr>
          <w:sz w:val="24"/>
        </w:rPr>
        <w:t>setor mineral em Goiás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853"/>
        </w:tabs>
        <w:spacing w:before="105"/>
        <w:ind w:left="853" w:hanging="424"/>
        <w:rPr>
          <w:sz w:val="24"/>
        </w:rPr>
      </w:pPr>
      <w:r>
        <w:rPr>
          <w:sz w:val="24"/>
        </w:rPr>
        <w:t>Iniciativa</w:t>
      </w:r>
      <w:r>
        <w:rPr>
          <w:spacing w:val="-5"/>
          <w:sz w:val="24"/>
        </w:rPr>
        <w:t xml:space="preserve"> </w:t>
      </w:r>
      <w:r>
        <w:rPr>
          <w:sz w:val="24"/>
        </w:rPr>
        <w:t>Estratégica:</w:t>
      </w:r>
      <w:r>
        <w:rPr>
          <w:spacing w:val="-1"/>
          <w:sz w:val="24"/>
        </w:rPr>
        <w:t xml:space="preserve"> </w:t>
      </w:r>
      <w:r>
        <w:rPr>
          <w:sz w:val="24"/>
        </w:rPr>
        <w:t>Realizar</w:t>
      </w:r>
      <w:r>
        <w:rPr>
          <w:spacing w:val="-2"/>
          <w:sz w:val="24"/>
        </w:rPr>
        <w:t xml:space="preserve"> </w:t>
      </w:r>
      <w:r>
        <w:rPr>
          <w:sz w:val="24"/>
        </w:rPr>
        <w:t>Diagnóstico</w:t>
      </w:r>
      <w:r>
        <w:rPr>
          <w:spacing w:val="-1"/>
          <w:sz w:val="24"/>
        </w:rPr>
        <w:t xml:space="preserve"> </w:t>
      </w:r>
      <w:r>
        <w:rPr>
          <w:sz w:val="24"/>
        </w:rPr>
        <w:t>Mineral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Estado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Goiás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643"/>
          <w:tab w:val="left" w:pos="853"/>
        </w:tabs>
        <w:spacing w:before="119" w:line="247" w:lineRule="auto"/>
        <w:ind w:left="643" w:right="415" w:hanging="214"/>
        <w:rPr>
          <w:sz w:val="24"/>
        </w:rPr>
      </w:pPr>
      <w:r>
        <w:rPr>
          <w:sz w:val="24"/>
        </w:rPr>
        <w:t>Iniciativa</w:t>
      </w:r>
      <w:r>
        <w:rPr>
          <w:spacing w:val="-8"/>
          <w:sz w:val="24"/>
        </w:rPr>
        <w:t xml:space="preserve"> </w:t>
      </w:r>
      <w:r>
        <w:rPr>
          <w:sz w:val="24"/>
        </w:rPr>
        <w:t>Estratégica:</w:t>
      </w:r>
      <w:r>
        <w:rPr>
          <w:spacing w:val="-6"/>
          <w:sz w:val="24"/>
        </w:rPr>
        <w:t xml:space="preserve"> </w:t>
      </w:r>
      <w:r>
        <w:rPr>
          <w:sz w:val="24"/>
        </w:rPr>
        <w:t>Mapear</w:t>
      </w:r>
      <w:r>
        <w:rPr>
          <w:spacing w:val="-4"/>
          <w:sz w:val="24"/>
        </w:rPr>
        <w:t xml:space="preserve"> </w:t>
      </w:r>
      <w:r>
        <w:rPr>
          <w:sz w:val="24"/>
        </w:rPr>
        <w:t>cenários</w:t>
      </w:r>
      <w:r>
        <w:rPr>
          <w:spacing w:val="-7"/>
          <w:sz w:val="24"/>
        </w:rPr>
        <w:t xml:space="preserve"> </w:t>
      </w:r>
      <w:r>
        <w:rPr>
          <w:sz w:val="24"/>
        </w:rPr>
        <w:t>prováveis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7"/>
          <w:sz w:val="24"/>
        </w:rPr>
        <w:t xml:space="preserve"> </w:t>
      </w:r>
      <w:r>
        <w:rPr>
          <w:sz w:val="24"/>
        </w:rPr>
        <w:t>visão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futuro</w:t>
      </w:r>
      <w:r>
        <w:rPr>
          <w:spacing w:val="-7"/>
          <w:sz w:val="24"/>
        </w:rPr>
        <w:t xml:space="preserve"> </w:t>
      </w:r>
      <w:r>
        <w:rPr>
          <w:sz w:val="24"/>
        </w:rPr>
        <w:t>para</w:t>
      </w:r>
      <w:r>
        <w:rPr>
          <w:spacing w:val="-8"/>
          <w:sz w:val="24"/>
        </w:rPr>
        <w:t xml:space="preserve"> </w:t>
      </w:r>
      <w:r>
        <w:rPr>
          <w:sz w:val="24"/>
        </w:rPr>
        <w:t>o</w:t>
      </w:r>
      <w:r>
        <w:rPr>
          <w:spacing w:val="-7"/>
          <w:sz w:val="24"/>
        </w:rPr>
        <w:t xml:space="preserve"> </w:t>
      </w:r>
      <w:r>
        <w:rPr>
          <w:sz w:val="24"/>
        </w:rPr>
        <w:t>setor</w:t>
      </w:r>
      <w:r>
        <w:rPr>
          <w:spacing w:val="-7"/>
          <w:sz w:val="24"/>
        </w:rPr>
        <w:t xml:space="preserve"> </w:t>
      </w:r>
      <w:r>
        <w:rPr>
          <w:sz w:val="24"/>
        </w:rPr>
        <w:t>mineral</w:t>
      </w:r>
      <w:r>
        <w:rPr>
          <w:spacing w:val="-6"/>
          <w:sz w:val="24"/>
        </w:rPr>
        <w:t xml:space="preserve"> </w:t>
      </w:r>
      <w:r>
        <w:rPr>
          <w:sz w:val="24"/>
        </w:rPr>
        <w:t>do Estado de Goiás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853"/>
        </w:tabs>
        <w:spacing w:before="110"/>
        <w:ind w:left="853" w:hanging="424"/>
        <w:rPr>
          <w:sz w:val="24"/>
        </w:rPr>
      </w:pPr>
      <w:r>
        <w:rPr>
          <w:sz w:val="24"/>
        </w:rPr>
        <w:t>Iniciativa</w:t>
      </w:r>
      <w:r>
        <w:rPr>
          <w:spacing w:val="-6"/>
          <w:sz w:val="24"/>
        </w:rPr>
        <w:t xml:space="preserve"> </w:t>
      </w:r>
      <w:r>
        <w:rPr>
          <w:sz w:val="24"/>
        </w:rPr>
        <w:t>Estratégica: Implementar</w:t>
      </w:r>
      <w:r>
        <w:rPr>
          <w:spacing w:val="-4"/>
          <w:sz w:val="24"/>
        </w:rPr>
        <w:t xml:space="preserve"> </w:t>
      </w:r>
      <w:r>
        <w:rPr>
          <w:sz w:val="24"/>
        </w:rPr>
        <w:t>cluster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joias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853"/>
        </w:tabs>
        <w:spacing w:before="116"/>
        <w:ind w:left="853" w:hanging="424"/>
        <w:rPr>
          <w:sz w:val="24"/>
        </w:rPr>
      </w:pPr>
      <w:r>
        <w:rPr>
          <w:sz w:val="24"/>
        </w:rPr>
        <w:lastRenderedPageBreak/>
        <w:t>Iniciativa</w:t>
      </w:r>
      <w:r>
        <w:rPr>
          <w:spacing w:val="-5"/>
          <w:sz w:val="24"/>
        </w:rPr>
        <w:t xml:space="preserve"> </w:t>
      </w:r>
      <w:r>
        <w:rPr>
          <w:sz w:val="24"/>
        </w:rPr>
        <w:t>Estratégica: Implementar</w:t>
      </w:r>
      <w:r>
        <w:rPr>
          <w:spacing w:val="-4"/>
          <w:sz w:val="24"/>
        </w:rPr>
        <w:t xml:space="preserve"> </w:t>
      </w:r>
      <w:r>
        <w:rPr>
          <w:sz w:val="24"/>
        </w:rPr>
        <w:t>cluster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agrominerais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643"/>
          <w:tab w:val="left" w:pos="853"/>
          <w:tab w:val="left" w:pos="5220"/>
          <w:tab w:val="left" w:pos="5886"/>
          <w:tab w:val="left" w:pos="7638"/>
          <w:tab w:val="left" w:pos="8226"/>
          <w:tab w:val="left" w:pos="9279"/>
        </w:tabs>
        <w:spacing w:before="115" w:line="249" w:lineRule="auto"/>
        <w:ind w:left="643" w:right="408" w:hanging="214"/>
        <w:rPr>
          <w:sz w:val="24"/>
        </w:rPr>
      </w:pPr>
      <w:r>
        <w:rPr>
          <w:sz w:val="24"/>
        </w:rPr>
        <w:t>Iniciativa Estratégica: Desenvolver</w:t>
      </w:r>
      <w:r>
        <w:rPr>
          <w:spacing w:val="80"/>
          <w:sz w:val="24"/>
        </w:rPr>
        <w:t xml:space="preserve"> </w:t>
      </w:r>
      <w:r>
        <w:rPr>
          <w:sz w:val="24"/>
        </w:rPr>
        <w:t>PD&amp;I</w:t>
      </w:r>
      <w:r>
        <w:rPr>
          <w:sz w:val="24"/>
        </w:rPr>
        <w:tab/>
      </w:r>
      <w:r>
        <w:rPr>
          <w:spacing w:val="-4"/>
          <w:sz w:val="24"/>
        </w:rPr>
        <w:t>para</w:t>
      </w:r>
      <w:r>
        <w:rPr>
          <w:sz w:val="24"/>
        </w:rPr>
        <w:tab/>
      </w:r>
      <w:r>
        <w:rPr>
          <w:spacing w:val="-2"/>
          <w:sz w:val="24"/>
        </w:rPr>
        <w:t>aproveitamento</w:t>
      </w:r>
      <w:r>
        <w:rPr>
          <w:sz w:val="24"/>
        </w:rPr>
        <w:tab/>
      </w:r>
      <w:r>
        <w:rPr>
          <w:spacing w:val="-4"/>
          <w:sz w:val="24"/>
        </w:rPr>
        <w:t>dos</w:t>
      </w:r>
      <w:r>
        <w:rPr>
          <w:sz w:val="24"/>
        </w:rPr>
        <w:tab/>
      </w:r>
      <w:r>
        <w:rPr>
          <w:spacing w:val="-2"/>
          <w:sz w:val="24"/>
        </w:rPr>
        <w:t>resíduos</w:t>
      </w:r>
      <w:r>
        <w:rPr>
          <w:sz w:val="24"/>
        </w:rPr>
        <w:tab/>
      </w:r>
      <w:r>
        <w:rPr>
          <w:spacing w:val="-6"/>
          <w:sz w:val="24"/>
        </w:rPr>
        <w:t xml:space="preserve">de </w:t>
      </w:r>
      <w:r>
        <w:rPr>
          <w:sz w:val="24"/>
        </w:rPr>
        <w:t>mineração em Goiás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853"/>
        </w:tabs>
        <w:spacing w:before="105"/>
        <w:ind w:left="853" w:hanging="424"/>
        <w:rPr>
          <w:sz w:val="24"/>
        </w:rPr>
      </w:pPr>
      <w:r>
        <w:rPr>
          <w:sz w:val="24"/>
        </w:rPr>
        <w:t>Iniciativa</w:t>
      </w:r>
      <w:r>
        <w:rPr>
          <w:spacing w:val="-3"/>
          <w:sz w:val="24"/>
        </w:rPr>
        <w:t xml:space="preserve"> </w:t>
      </w:r>
      <w:r>
        <w:rPr>
          <w:sz w:val="24"/>
        </w:rPr>
        <w:t>Estratégica:</w:t>
      </w:r>
      <w:r>
        <w:rPr>
          <w:spacing w:val="-2"/>
          <w:sz w:val="24"/>
        </w:rPr>
        <w:t xml:space="preserve"> </w:t>
      </w:r>
      <w:r>
        <w:rPr>
          <w:sz w:val="24"/>
        </w:rPr>
        <w:t>Realizar</w:t>
      </w:r>
      <w:r>
        <w:rPr>
          <w:spacing w:val="-2"/>
          <w:sz w:val="24"/>
        </w:rPr>
        <w:t xml:space="preserve"> </w:t>
      </w:r>
      <w:r>
        <w:rPr>
          <w:sz w:val="24"/>
        </w:rPr>
        <w:t>levantamento</w:t>
      </w:r>
      <w:r>
        <w:rPr>
          <w:spacing w:val="-2"/>
          <w:sz w:val="24"/>
        </w:rPr>
        <w:t xml:space="preserve"> </w:t>
      </w:r>
      <w:r>
        <w:rPr>
          <w:sz w:val="24"/>
        </w:rPr>
        <w:t>aerogeofísico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Nordeste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Goiano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853"/>
        </w:tabs>
        <w:spacing w:before="118"/>
        <w:ind w:left="853" w:hanging="424"/>
        <w:rPr>
          <w:sz w:val="24"/>
        </w:rPr>
      </w:pPr>
      <w:r>
        <w:rPr>
          <w:sz w:val="24"/>
        </w:rPr>
        <w:t>Iniciativa</w:t>
      </w:r>
      <w:r>
        <w:rPr>
          <w:spacing w:val="-4"/>
          <w:sz w:val="24"/>
        </w:rPr>
        <w:t xml:space="preserve"> </w:t>
      </w:r>
      <w:r>
        <w:rPr>
          <w:sz w:val="24"/>
        </w:rPr>
        <w:t>Estratégica:</w:t>
      </w:r>
      <w:r>
        <w:rPr>
          <w:spacing w:val="-2"/>
          <w:sz w:val="24"/>
        </w:rPr>
        <w:t xml:space="preserve"> </w:t>
      </w:r>
      <w:r>
        <w:rPr>
          <w:sz w:val="24"/>
        </w:rPr>
        <w:t>Realizar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feiras e </w:t>
      </w:r>
      <w:r>
        <w:rPr>
          <w:spacing w:val="-2"/>
          <w:sz w:val="24"/>
        </w:rPr>
        <w:t>seminários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853"/>
        </w:tabs>
        <w:spacing w:before="115"/>
        <w:ind w:left="853" w:hanging="424"/>
        <w:rPr>
          <w:sz w:val="24"/>
        </w:rPr>
      </w:pPr>
      <w:r>
        <w:rPr>
          <w:sz w:val="24"/>
        </w:rPr>
        <w:t>Iniciativa</w:t>
      </w:r>
      <w:r>
        <w:rPr>
          <w:spacing w:val="-5"/>
          <w:sz w:val="24"/>
        </w:rPr>
        <w:t xml:space="preserve"> </w:t>
      </w:r>
      <w:r>
        <w:rPr>
          <w:sz w:val="24"/>
        </w:rPr>
        <w:t>Estratégica:</w:t>
      </w:r>
      <w:r>
        <w:rPr>
          <w:spacing w:val="2"/>
          <w:sz w:val="24"/>
        </w:rPr>
        <w:t xml:space="preserve"> </w:t>
      </w:r>
      <w:r>
        <w:rPr>
          <w:sz w:val="24"/>
        </w:rPr>
        <w:t>Implementar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Plano</w:t>
      </w:r>
      <w:r>
        <w:rPr>
          <w:spacing w:val="-1"/>
          <w:sz w:val="24"/>
        </w:rPr>
        <w:t xml:space="preserve"> </w:t>
      </w:r>
      <w:r>
        <w:rPr>
          <w:sz w:val="24"/>
        </w:rPr>
        <w:t>Estadual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Mineração</w:t>
      </w:r>
    </w:p>
    <w:p w:rsidR="008E5449" w:rsidRDefault="008E5449">
      <w:pPr>
        <w:pStyle w:val="Ttulo1"/>
        <w:spacing w:before="19"/>
      </w:pPr>
    </w:p>
    <w:p w:rsidR="007E57ED" w:rsidRDefault="00510D45">
      <w:pPr>
        <w:pStyle w:val="Ttulo1"/>
        <w:spacing w:before="19"/>
      </w:pPr>
      <w:r>
        <w:t>APOIO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GESTÃO</w:t>
      </w:r>
    </w:p>
    <w:p w:rsidR="007E57ED" w:rsidRDefault="00510D45">
      <w:pPr>
        <w:pStyle w:val="PargrafodaLista"/>
        <w:numPr>
          <w:ilvl w:val="0"/>
          <w:numId w:val="7"/>
        </w:numPr>
        <w:tabs>
          <w:tab w:val="left" w:pos="429"/>
        </w:tabs>
        <w:spacing w:before="250"/>
        <w:ind w:left="429" w:hanging="283"/>
        <w:jc w:val="left"/>
        <w:rPr>
          <w:sz w:val="24"/>
        </w:rPr>
      </w:pPr>
      <w:r>
        <w:rPr>
          <w:b/>
          <w:sz w:val="24"/>
        </w:rPr>
        <w:t>Objetivo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Estratégico: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Prover</w:t>
      </w:r>
      <w:r>
        <w:rPr>
          <w:spacing w:val="-1"/>
          <w:sz w:val="24"/>
        </w:rPr>
        <w:t xml:space="preserve"> </w:t>
      </w:r>
      <w:r>
        <w:rPr>
          <w:sz w:val="24"/>
        </w:rPr>
        <w:t>infraestrutura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tecnologia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3"/>
          <w:sz w:val="24"/>
        </w:rPr>
        <w:t xml:space="preserve"> </w:t>
      </w:r>
      <w:r>
        <w:rPr>
          <w:sz w:val="24"/>
        </w:rPr>
        <w:t>informação</w:t>
      </w:r>
      <w:r>
        <w:rPr>
          <w:spacing w:val="1"/>
          <w:sz w:val="24"/>
        </w:rPr>
        <w:t xml:space="preserve"> </w:t>
      </w:r>
      <w:r>
        <w:rPr>
          <w:sz w:val="24"/>
        </w:rPr>
        <w:t>e comunicação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TIC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1140"/>
        </w:tabs>
        <w:spacing w:before="118" w:line="247" w:lineRule="auto"/>
        <w:ind w:left="146" w:right="412" w:firstLine="427"/>
        <w:rPr>
          <w:sz w:val="24"/>
        </w:rPr>
      </w:pPr>
      <w:r>
        <w:rPr>
          <w:sz w:val="24"/>
        </w:rPr>
        <w:t>Iniciativa</w:t>
      </w:r>
      <w:r>
        <w:rPr>
          <w:spacing w:val="-15"/>
          <w:sz w:val="24"/>
        </w:rPr>
        <w:t xml:space="preserve"> </w:t>
      </w:r>
      <w:r>
        <w:rPr>
          <w:sz w:val="24"/>
        </w:rPr>
        <w:t>Estratégica:</w:t>
      </w:r>
      <w:r>
        <w:rPr>
          <w:spacing w:val="-15"/>
          <w:sz w:val="24"/>
        </w:rPr>
        <w:t xml:space="preserve"> </w:t>
      </w:r>
      <w:r>
        <w:rPr>
          <w:sz w:val="24"/>
        </w:rPr>
        <w:t>Promover</w:t>
      </w:r>
      <w:r>
        <w:rPr>
          <w:spacing w:val="-15"/>
          <w:sz w:val="24"/>
        </w:rPr>
        <w:t xml:space="preserve"> </w:t>
      </w:r>
      <w:r>
        <w:rPr>
          <w:sz w:val="24"/>
        </w:rPr>
        <w:t>melhorias</w:t>
      </w:r>
      <w:r>
        <w:rPr>
          <w:spacing w:val="-15"/>
          <w:sz w:val="24"/>
        </w:rPr>
        <w:t xml:space="preserve"> </w:t>
      </w:r>
      <w:r>
        <w:rPr>
          <w:sz w:val="24"/>
        </w:rPr>
        <w:t>no</w:t>
      </w:r>
      <w:r>
        <w:rPr>
          <w:spacing w:val="-15"/>
          <w:sz w:val="24"/>
        </w:rPr>
        <w:t xml:space="preserve"> </w:t>
      </w:r>
      <w:r>
        <w:rPr>
          <w:sz w:val="24"/>
        </w:rPr>
        <w:t>banco</w:t>
      </w:r>
      <w:r>
        <w:rPr>
          <w:spacing w:val="-15"/>
          <w:sz w:val="24"/>
        </w:rPr>
        <w:t xml:space="preserve"> </w:t>
      </w:r>
      <w:r>
        <w:rPr>
          <w:sz w:val="24"/>
        </w:rPr>
        <w:t>de</w:t>
      </w:r>
      <w:r>
        <w:rPr>
          <w:spacing w:val="-15"/>
          <w:sz w:val="24"/>
        </w:rPr>
        <w:t xml:space="preserve"> </w:t>
      </w:r>
      <w:r>
        <w:rPr>
          <w:sz w:val="24"/>
        </w:rPr>
        <w:t>dados</w:t>
      </w:r>
      <w:r>
        <w:rPr>
          <w:spacing w:val="-15"/>
          <w:sz w:val="24"/>
        </w:rPr>
        <w:t xml:space="preserve"> </w:t>
      </w:r>
      <w:r>
        <w:rPr>
          <w:sz w:val="24"/>
        </w:rPr>
        <w:t>integrados</w:t>
      </w:r>
      <w:r>
        <w:rPr>
          <w:spacing w:val="-15"/>
          <w:sz w:val="24"/>
        </w:rPr>
        <w:t xml:space="preserve"> </w:t>
      </w:r>
      <w:r>
        <w:rPr>
          <w:sz w:val="24"/>
        </w:rPr>
        <w:t>dos</w:t>
      </w:r>
      <w:r>
        <w:rPr>
          <w:spacing w:val="-15"/>
          <w:sz w:val="24"/>
        </w:rPr>
        <w:t xml:space="preserve"> </w:t>
      </w:r>
      <w:r>
        <w:rPr>
          <w:sz w:val="24"/>
        </w:rPr>
        <w:t>programas de incentivo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1140"/>
        </w:tabs>
        <w:spacing w:before="108" w:line="249" w:lineRule="auto"/>
        <w:ind w:left="146" w:right="414" w:firstLine="427"/>
        <w:rPr>
          <w:sz w:val="24"/>
        </w:rPr>
      </w:pPr>
      <w:r>
        <w:rPr>
          <w:sz w:val="24"/>
        </w:rPr>
        <w:t>Iniciativa</w:t>
      </w:r>
      <w:r>
        <w:rPr>
          <w:spacing w:val="40"/>
          <w:sz w:val="24"/>
        </w:rPr>
        <w:t xml:space="preserve"> </w:t>
      </w:r>
      <w:r>
        <w:rPr>
          <w:sz w:val="24"/>
        </w:rPr>
        <w:t>Estratégica:</w:t>
      </w:r>
      <w:r>
        <w:rPr>
          <w:spacing w:val="77"/>
          <w:sz w:val="24"/>
        </w:rPr>
        <w:t xml:space="preserve"> </w:t>
      </w:r>
      <w:r>
        <w:rPr>
          <w:sz w:val="24"/>
        </w:rPr>
        <w:t>Implantar</w:t>
      </w:r>
      <w:r>
        <w:rPr>
          <w:spacing w:val="40"/>
          <w:sz w:val="24"/>
        </w:rPr>
        <w:t xml:space="preserve"> </w:t>
      </w:r>
      <w:r>
        <w:rPr>
          <w:sz w:val="24"/>
        </w:rPr>
        <w:t>e</w:t>
      </w:r>
      <w:r>
        <w:rPr>
          <w:spacing w:val="40"/>
          <w:sz w:val="24"/>
        </w:rPr>
        <w:t xml:space="preserve"> </w:t>
      </w:r>
      <w:r>
        <w:rPr>
          <w:sz w:val="24"/>
        </w:rPr>
        <w:t>promover</w:t>
      </w:r>
      <w:r>
        <w:rPr>
          <w:spacing w:val="40"/>
          <w:sz w:val="24"/>
        </w:rPr>
        <w:t xml:space="preserve"> </w:t>
      </w:r>
      <w:r>
        <w:rPr>
          <w:sz w:val="24"/>
        </w:rPr>
        <w:t>melhorias</w:t>
      </w:r>
      <w:r>
        <w:rPr>
          <w:spacing w:val="40"/>
          <w:sz w:val="24"/>
        </w:rPr>
        <w:t xml:space="preserve"> </w:t>
      </w:r>
      <w:r>
        <w:rPr>
          <w:sz w:val="24"/>
        </w:rPr>
        <w:t>no</w:t>
      </w:r>
      <w:r>
        <w:rPr>
          <w:spacing w:val="40"/>
          <w:sz w:val="24"/>
        </w:rPr>
        <w:t xml:space="preserve"> </w:t>
      </w:r>
      <w:r>
        <w:rPr>
          <w:sz w:val="24"/>
        </w:rPr>
        <w:t>Sistema</w:t>
      </w:r>
      <w:r>
        <w:rPr>
          <w:spacing w:val="40"/>
          <w:sz w:val="24"/>
        </w:rPr>
        <w:t xml:space="preserve"> </w:t>
      </w:r>
      <w:r>
        <w:rPr>
          <w:sz w:val="24"/>
        </w:rPr>
        <w:t>Unificado</w:t>
      </w:r>
      <w:r>
        <w:rPr>
          <w:spacing w:val="40"/>
          <w:sz w:val="24"/>
        </w:rPr>
        <w:t xml:space="preserve"> </w:t>
      </w:r>
      <w:r>
        <w:rPr>
          <w:sz w:val="24"/>
        </w:rPr>
        <w:t>de</w:t>
      </w:r>
      <w:r>
        <w:rPr>
          <w:spacing w:val="80"/>
          <w:sz w:val="24"/>
        </w:rPr>
        <w:t xml:space="preserve"> </w:t>
      </w:r>
      <w:r>
        <w:rPr>
          <w:sz w:val="24"/>
        </w:rPr>
        <w:t>Prestação de Contas de Logística Reversa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1140"/>
        </w:tabs>
        <w:spacing w:before="105" w:line="247" w:lineRule="auto"/>
        <w:ind w:left="146" w:right="415" w:firstLine="427"/>
        <w:rPr>
          <w:sz w:val="24"/>
        </w:rPr>
      </w:pPr>
      <w:r>
        <w:rPr>
          <w:sz w:val="24"/>
        </w:rPr>
        <w:t>Iniciativa Estratégica: Implementar novos sistemas para gerenciamento dos dados das atrações de investimentos e negócios fomentados pela SIC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1140"/>
        </w:tabs>
        <w:spacing w:before="111" w:line="247" w:lineRule="auto"/>
        <w:ind w:left="146" w:right="412" w:firstLine="427"/>
        <w:rPr>
          <w:sz w:val="24"/>
        </w:rPr>
      </w:pPr>
      <w:r>
        <w:rPr>
          <w:sz w:val="24"/>
        </w:rPr>
        <w:t xml:space="preserve">Iniciativa Estratégica: Implementar sistema de apoio e controle do projeto Cinturão da </w:t>
      </w:r>
      <w:r>
        <w:rPr>
          <w:spacing w:val="-4"/>
          <w:sz w:val="24"/>
        </w:rPr>
        <w:t>Moda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1140"/>
        </w:tabs>
        <w:spacing w:before="111"/>
        <w:ind w:left="1140" w:hanging="567"/>
        <w:rPr>
          <w:sz w:val="24"/>
        </w:rPr>
      </w:pPr>
      <w:r>
        <w:rPr>
          <w:sz w:val="24"/>
        </w:rPr>
        <w:t>Iniciativa</w:t>
      </w:r>
      <w:r>
        <w:rPr>
          <w:spacing w:val="-10"/>
          <w:sz w:val="24"/>
        </w:rPr>
        <w:t xml:space="preserve"> </w:t>
      </w:r>
      <w:r>
        <w:rPr>
          <w:sz w:val="24"/>
        </w:rPr>
        <w:t>Estratégica:</w:t>
      </w:r>
      <w:r>
        <w:rPr>
          <w:spacing w:val="-7"/>
          <w:sz w:val="24"/>
        </w:rPr>
        <w:t xml:space="preserve"> </w:t>
      </w:r>
      <w:r>
        <w:rPr>
          <w:sz w:val="24"/>
        </w:rPr>
        <w:t>Promover</w:t>
      </w:r>
      <w:r>
        <w:rPr>
          <w:spacing w:val="-6"/>
          <w:sz w:val="24"/>
        </w:rPr>
        <w:t xml:space="preserve"> </w:t>
      </w:r>
      <w:r>
        <w:rPr>
          <w:sz w:val="24"/>
        </w:rPr>
        <w:t>melhorias</w:t>
      </w:r>
      <w:r>
        <w:rPr>
          <w:spacing w:val="-7"/>
          <w:sz w:val="24"/>
        </w:rPr>
        <w:t xml:space="preserve"> </w:t>
      </w:r>
      <w:r>
        <w:rPr>
          <w:sz w:val="24"/>
        </w:rPr>
        <w:t>corretivas</w:t>
      </w:r>
      <w:r>
        <w:rPr>
          <w:spacing w:val="-7"/>
          <w:sz w:val="24"/>
        </w:rPr>
        <w:t xml:space="preserve"> </w:t>
      </w:r>
      <w:r>
        <w:rPr>
          <w:sz w:val="24"/>
        </w:rPr>
        <w:t>e</w:t>
      </w:r>
      <w:r>
        <w:rPr>
          <w:spacing w:val="-8"/>
          <w:sz w:val="24"/>
        </w:rPr>
        <w:t xml:space="preserve"> </w:t>
      </w:r>
      <w:r>
        <w:rPr>
          <w:sz w:val="24"/>
        </w:rPr>
        <w:t>evolutivas</w:t>
      </w:r>
      <w:r>
        <w:rPr>
          <w:spacing w:val="-7"/>
          <w:sz w:val="24"/>
        </w:rPr>
        <w:t xml:space="preserve"> </w:t>
      </w:r>
      <w:r>
        <w:rPr>
          <w:sz w:val="24"/>
        </w:rPr>
        <w:t>da</w:t>
      </w:r>
      <w:r>
        <w:rPr>
          <w:spacing w:val="-8"/>
          <w:sz w:val="24"/>
        </w:rPr>
        <w:t xml:space="preserve"> </w:t>
      </w:r>
      <w:r>
        <w:rPr>
          <w:sz w:val="24"/>
        </w:rPr>
        <w:t>infraestrutura</w:t>
      </w:r>
      <w:r>
        <w:rPr>
          <w:spacing w:val="-7"/>
          <w:sz w:val="24"/>
        </w:rPr>
        <w:t xml:space="preserve"> </w:t>
      </w:r>
      <w:r>
        <w:rPr>
          <w:spacing w:val="-5"/>
          <w:sz w:val="24"/>
        </w:rPr>
        <w:t>TIC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1140"/>
        </w:tabs>
        <w:spacing w:before="115"/>
        <w:ind w:left="1140" w:hanging="567"/>
        <w:rPr>
          <w:sz w:val="24"/>
        </w:rPr>
      </w:pPr>
      <w:r>
        <w:rPr>
          <w:sz w:val="24"/>
        </w:rPr>
        <w:t>Iniciativa</w:t>
      </w:r>
      <w:r>
        <w:rPr>
          <w:spacing w:val="-2"/>
          <w:sz w:val="24"/>
        </w:rPr>
        <w:t xml:space="preserve"> </w:t>
      </w:r>
      <w:r>
        <w:rPr>
          <w:sz w:val="24"/>
        </w:rPr>
        <w:t>Estratégica:</w:t>
      </w:r>
      <w:r>
        <w:rPr>
          <w:spacing w:val="-1"/>
          <w:sz w:val="24"/>
        </w:rPr>
        <w:t xml:space="preserve"> </w:t>
      </w:r>
      <w:r>
        <w:rPr>
          <w:sz w:val="24"/>
        </w:rPr>
        <w:t>Promover atualização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segurança</w:t>
      </w:r>
      <w:r>
        <w:rPr>
          <w:spacing w:val="-2"/>
          <w:sz w:val="24"/>
        </w:rPr>
        <w:t xml:space="preserve"> </w:t>
      </w:r>
      <w:r>
        <w:rPr>
          <w:sz w:val="24"/>
        </w:rPr>
        <w:t>da</w:t>
      </w:r>
      <w:r>
        <w:rPr>
          <w:spacing w:val="-2"/>
          <w:sz w:val="24"/>
        </w:rPr>
        <w:t xml:space="preserve"> </w:t>
      </w:r>
      <w:r>
        <w:rPr>
          <w:sz w:val="24"/>
        </w:rPr>
        <w:t>informação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SIC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1140"/>
        </w:tabs>
        <w:spacing w:before="118"/>
        <w:ind w:left="1140" w:hanging="569"/>
        <w:rPr>
          <w:sz w:val="24"/>
        </w:rPr>
      </w:pPr>
      <w:r>
        <w:rPr>
          <w:sz w:val="24"/>
        </w:rPr>
        <w:t>Iniciativa</w:t>
      </w:r>
      <w:r>
        <w:rPr>
          <w:spacing w:val="-4"/>
          <w:sz w:val="24"/>
        </w:rPr>
        <w:t xml:space="preserve"> </w:t>
      </w:r>
      <w:r>
        <w:rPr>
          <w:sz w:val="24"/>
        </w:rPr>
        <w:t>Estratégica:</w:t>
      </w:r>
      <w:r>
        <w:rPr>
          <w:spacing w:val="-1"/>
          <w:sz w:val="24"/>
        </w:rPr>
        <w:t xml:space="preserve"> </w:t>
      </w:r>
      <w:r>
        <w:rPr>
          <w:sz w:val="24"/>
        </w:rPr>
        <w:t>Elaborar</w:t>
      </w:r>
      <w:r>
        <w:rPr>
          <w:spacing w:val="-1"/>
          <w:sz w:val="24"/>
        </w:rPr>
        <w:t xml:space="preserve"> </w:t>
      </w:r>
      <w:r>
        <w:rPr>
          <w:sz w:val="24"/>
        </w:rPr>
        <w:t>política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segurança</w:t>
      </w:r>
      <w:r>
        <w:rPr>
          <w:spacing w:val="-2"/>
          <w:sz w:val="24"/>
        </w:rPr>
        <w:t xml:space="preserve"> </w:t>
      </w:r>
      <w:r>
        <w:rPr>
          <w:sz w:val="24"/>
        </w:rPr>
        <w:t>da</w:t>
      </w:r>
      <w:r>
        <w:rPr>
          <w:spacing w:val="-2"/>
          <w:sz w:val="24"/>
        </w:rPr>
        <w:t xml:space="preserve"> </w:t>
      </w:r>
      <w:r>
        <w:rPr>
          <w:sz w:val="24"/>
        </w:rPr>
        <w:t>informação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SIC</w:t>
      </w:r>
    </w:p>
    <w:p w:rsidR="007E57ED" w:rsidRDefault="00510D45">
      <w:pPr>
        <w:pStyle w:val="PargrafodaLista"/>
        <w:numPr>
          <w:ilvl w:val="0"/>
          <w:numId w:val="7"/>
        </w:numPr>
        <w:tabs>
          <w:tab w:val="left" w:pos="573"/>
        </w:tabs>
        <w:spacing w:before="130"/>
        <w:ind w:left="573" w:hanging="427"/>
        <w:jc w:val="left"/>
        <w:rPr>
          <w:sz w:val="24"/>
        </w:rPr>
      </w:pPr>
      <w:r>
        <w:rPr>
          <w:b/>
          <w:sz w:val="24"/>
        </w:rPr>
        <w:t>Objetivo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Estratégico: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Aperfeiçoar</w:t>
      </w:r>
      <w:r>
        <w:rPr>
          <w:spacing w:val="-1"/>
          <w:sz w:val="24"/>
        </w:rPr>
        <w:t xml:space="preserve"> </w:t>
      </w:r>
      <w:r>
        <w:rPr>
          <w:sz w:val="24"/>
        </w:rPr>
        <w:t>a gestão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execução</w:t>
      </w:r>
      <w:r>
        <w:rPr>
          <w:spacing w:val="-2"/>
          <w:sz w:val="24"/>
        </w:rPr>
        <w:t xml:space="preserve"> </w:t>
      </w:r>
      <w:r>
        <w:rPr>
          <w:sz w:val="24"/>
        </w:rPr>
        <w:t>orçamentária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financeira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1562"/>
        </w:tabs>
        <w:spacing w:before="117" w:line="249" w:lineRule="auto"/>
        <w:ind w:left="146" w:right="417" w:firstLine="427"/>
        <w:rPr>
          <w:sz w:val="24"/>
        </w:rPr>
      </w:pPr>
      <w:r>
        <w:rPr>
          <w:sz w:val="24"/>
        </w:rPr>
        <w:t xml:space="preserve">Iniciativa Estratégica: Promover melhorias no processo de elaboração da proposta </w:t>
      </w:r>
      <w:r>
        <w:rPr>
          <w:spacing w:val="-2"/>
          <w:sz w:val="24"/>
        </w:rPr>
        <w:t>orçamentária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1562"/>
          <w:tab w:val="left" w:pos="2691"/>
          <w:tab w:val="left" w:pos="4051"/>
          <w:tab w:val="left" w:pos="5222"/>
          <w:tab w:val="left" w:pos="6395"/>
          <w:tab w:val="left" w:pos="6954"/>
          <w:tab w:val="left" w:pos="8110"/>
          <w:tab w:val="left" w:pos="8566"/>
        </w:tabs>
        <w:spacing w:before="106" w:line="249" w:lineRule="auto"/>
        <w:ind w:left="146" w:right="417" w:firstLine="427"/>
        <w:rPr>
          <w:sz w:val="24"/>
        </w:rPr>
      </w:pPr>
      <w:r>
        <w:rPr>
          <w:spacing w:val="-2"/>
          <w:sz w:val="24"/>
        </w:rPr>
        <w:t>Iniciativa</w:t>
      </w:r>
      <w:r>
        <w:rPr>
          <w:sz w:val="24"/>
        </w:rPr>
        <w:tab/>
      </w:r>
      <w:r>
        <w:rPr>
          <w:spacing w:val="-2"/>
          <w:sz w:val="24"/>
        </w:rPr>
        <w:t>Estratégica:</w:t>
      </w:r>
      <w:r>
        <w:rPr>
          <w:sz w:val="24"/>
        </w:rPr>
        <w:tab/>
      </w:r>
      <w:r>
        <w:rPr>
          <w:spacing w:val="-2"/>
          <w:sz w:val="24"/>
        </w:rPr>
        <w:t>Promover</w:t>
      </w:r>
      <w:r>
        <w:rPr>
          <w:sz w:val="24"/>
        </w:rPr>
        <w:tab/>
      </w:r>
      <w:r>
        <w:rPr>
          <w:spacing w:val="-2"/>
          <w:sz w:val="24"/>
        </w:rPr>
        <w:t>melhorias</w:t>
      </w:r>
      <w:r>
        <w:rPr>
          <w:sz w:val="24"/>
        </w:rPr>
        <w:tab/>
      </w:r>
      <w:r>
        <w:rPr>
          <w:spacing w:val="-4"/>
          <w:sz w:val="24"/>
        </w:rPr>
        <w:t>nos</w:t>
      </w:r>
      <w:r>
        <w:rPr>
          <w:sz w:val="24"/>
        </w:rPr>
        <w:tab/>
      </w:r>
      <w:r>
        <w:rPr>
          <w:spacing w:val="-2"/>
          <w:sz w:val="24"/>
        </w:rPr>
        <w:t>processos</w:t>
      </w:r>
      <w:r>
        <w:rPr>
          <w:sz w:val="24"/>
        </w:rPr>
        <w:tab/>
      </w:r>
      <w:r>
        <w:rPr>
          <w:spacing w:val="-6"/>
          <w:sz w:val="24"/>
        </w:rPr>
        <w:t>de</w:t>
      </w:r>
      <w:r>
        <w:rPr>
          <w:sz w:val="24"/>
        </w:rPr>
        <w:tab/>
      </w:r>
      <w:r>
        <w:rPr>
          <w:spacing w:val="-2"/>
          <w:sz w:val="24"/>
        </w:rPr>
        <w:t xml:space="preserve">Execução </w:t>
      </w:r>
      <w:r>
        <w:rPr>
          <w:sz w:val="24"/>
        </w:rPr>
        <w:t>Orçamentária e Financeira</w:t>
      </w:r>
    </w:p>
    <w:p w:rsidR="007E57ED" w:rsidRDefault="00510D45">
      <w:pPr>
        <w:pStyle w:val="PargrafodaLista"/>
        <w:numPr>
          <w:ilvl w:val="0"/>
          <w:numId w:val="7"/>
        </w:numPr>
        <w:tabs>
          <w:tab w:val="left" w:pos="854"/>
        </w:tabs>
        <w:spacing w:before="105" w:line="247" w:lineRule="auto"/>
        <w:ind w:right="269" w:firstLine="0"/>
        <w:jc w:val="left"/>
        <w:rPr>
          <w:sz w:val="24"/>
        </w:rPr>
      </w:pPr>
      <w:r>
        <w:rPr>
          <w:b/>
          <w:sz w:val="24"/>
        </w:rPr>
        <w:t>Objetivo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Estratégico:</w:t>
      </w:r>
      <w:r>
        <w:rPr>
          <w:b/>
          <w:spacing w:val="40"/>
          <w:sz w:val="24"/>
        </w:rPr>
        <w:t xml:space="preserve"> </w:t>
      </w:r>
      <w:r>
        <w:rPr>
          <w:sz w:val="24"/>
        </w:rPr>
        <w:t>Aperfeiçoar</w:t>
      </w:r>
      <w:r>
        <w:rPr>
          <w:spacing w:val="40"/>
          <w:sz w:val="24"/>
        </w:rPr>
        <w:t xml:space="preserve"> </w:t>
      </w:r>
      <w:r>
        <w:rPr>
          <w:sz w:val="24"/>
        </w:rPr>
        <w:t>a</w:t>
      </w:r>
      <w:r>
        <w:rPr>
          <w:spacing w:val="40"/>
          <w:sz w:val="24"/>
        </w:rPr>
        <w:t xml:space="preserve"> </w:t>
      </w:r>
      <w:r>
        <w:rPr>
          <w:sz w:val="24"/>
        </w:rPr>
        <w:t>prestação</w:t>
      </w:r>
      <w:r>
        <w:rPr>
          <w:spacing w:val="40"/>
          <w:sz w:val="24"/>
        </w:rPr>
        <w:t xml:space="preserve"> </w:t>
      </w:r>
      <w:r>
        <w:rPr>
          <w:sz w:val="24"/>
        </w:rPr>
        <w:t>de</w:t>
      </w:r>
      <w:r>
        <w:rPr>
          <w:spacing w:val="40"/>
          <w:sz w:val="24"/>
        </w:rPr>
        <w:t xml:space="preserve"> </w:t>
      </w:r>
      <w:r>
        <w:rPr>
          <w:sz w:val="24"/>
        </w:rPr>
        <w:t>contas</w:t>
      </w:r>
      <w:r>
        <w:rPr>
          <w:spacing w:val="40"/>
          <w:sz w:val="24"/>
        </w:rPr>
        <w:t xml:space="preserve"> </w:t>
      </w:r>
      <w:r>
        <w:rPr>
          <w:sz w:val="24"/>
        </w:rPr>
        <w:t>junto</w:t>
      </w:r>
      <w:r>
        <w:rPr>
          <w:spacing w:val="40"/>
          <w:sz w:val="24"/>
        </w:rPr>
        <w:t xml:space="preserve"> </w:t>
      </w:r>
      <w:r>
        <w:rPr>
          <w:sz w:val="24"/>
        </w:rPr>
        <w:t>aos</w:t>
      </w:r>
      <w:r>
        <w:rPr>
          <w:spacing w:val="40"/>
          <w:sz w:val="24"/>
        </w:rPr>
        <w:t xml:space="preserve"> </w:t>
      </w:r>
      <w:r>
        <w:rPr>
          <w:sz w:val="24"/>
        </w:rPr>
        <w:t>órgãos</w:t>
      </w:r>
      <w:r>
        <w:rPr>
          <w:spacing w:val="40"/>
          <w:sz w:val="24"/>
        </w:rPr>
        <w:t xml:space="preserve"> </w:t>
      </w:r>
      <w:r>
        <w:rPr>
          <w:sz w:val="24"/>
        </w:rPr>
        <w:t>de</w:t>
      </w:r>
      <w:r>
        <w:rPr>
          <w:spacing w:val="40"/>
          <w:sz w:val="24"/>
        </w:rPr>
        <w:t xml:space="preserve"> </w:t>
      </w:r>
      <w:r>
        <w:rPr>
          <w:sz w:val="24"/>
        </w:rPr>
        <w:t>controle interno e externo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1279"/>
        </w:tabs>
        <w:spacing w:before="110"/>
        <w:ind w:left="1279" w:hanging="706"/>
        <w:rPr>
          <w:sz w:val="24"/>
        </w:rPr>
      </w:pPr>
      <w:r>
        <w:rPr>
          <w:sz w:val="24"/>
        </w:rPr>
        <w:t>Iniciativa</w:t>
      </w:r>
      <w:r>
        <w:rPr>
          <w:spacing w:val="-5"/>
          <w:sz w:val="24"/>
        </w:rPr>
        <w:t xml:space="preserve"> </w:t>
      </w:r>
      <w:r>
        <w:rPr>
          <w:sz w:val="24"/>
        </w:rPr>
        <w:t>Estratégica:</w:t>
      </w:r>
      <w:r>
        <w:rPr>
          <w:spacing w:val="-2"/>
          <w:sz w:val="24"/>
        </w:rPr>
        <w:t xml:space="preserve"> </w:t>
      </w:r>
      <w:r>
        <w:rPr>
          <w:sz w:val="24"/>
        </w:rPr>
        <w:t>Padronizar</w:t>
      </w:r>
      <w:r>
        <w:rPr>
          <w:spacing w:val="-2"/>
          <w:sz w:val="24"/>
        </w:rPr>
        <w:t xml:space="preserve"> </w:t>
      </w:r>
      <w:r>
        <w:rPr>
          <w:sz w:val="24"/>
        </w:rPr>
        <w:t>procedimento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3"/>
          <w:sz w:val="24"/>
        </w:rPr>
        <w:t xml:space="preserve"> </w:t>
      </w:r>
      <w:r>
        <w:rPr>
          <w:sz w:val="24"/>
        </w:rPr>
        <w:t>Prestação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Contas</w:t>
      </w:r>
    </w:p>
    <w:p w:rsidR="007E57ED" w:rsidRDefault="00510D45">
      <w:pPr>
        <w:pStyle w:val="PargrafodaLista"/>
        <w:numPr>
          <w:ilvl w:val="0"/>
          <w:numId w:val="7"/>
        </w:numPr>
        <w:tabs>
          <w:tab w:val="left" w:pos="446"/>
        </w:tabs>
        <w:spacing w:before="118"/>
        <w:ind w:left="446" w:hanging="300"/>
        <w:jc w:val="left"/>
        <w:rPr>
          <w:sz w:val="24"/>
        </w:rPr>
      </w:pPr>
      <w:r>
        <w:rPr>
          <w:b/>
          <w:sz w:val="24"/>
        </w:rPr>
        <w:t>Objetivo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Estratégico: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Implementar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governança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estratégica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1279"/>
        </w:tabs>
        <w:spacing w:before="118"/>
        <w:ind w:left="1279" w:hanging="706"/>
        <w:rPr>
          <w:sz w:val="24"/>
        </w:rPr>
      </w:pPr>
      <w:r>
        <w:rPr>
          <w:sz w:val="24"/>
        </w:rPr>
        <w:t>Iniciativa</w:t>
      </w:r>
      <w:r>
        <w:rPr>
          <w:spacing w:val="-3"/>
          <w:sz w:val="24"/>
        </w:rPr>
        <w:t xml:space="preserve"> </w:t>
      </w:r>
      <w:r>
        <w:rPr>
          <w:sz w:val="24"/>
        </w:rPr>
        <w:t>Estratégica: Implementar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gestão</w:t>
      </w:r>
      <w:r>
        <w:rPr>
          <w:spacing w:val="-1"/>
          <w:sz w:val="24"/>
        </w:rPr>
        <w:t xml:space="preserve"> </w:t>
      </w:r>
      <w:r>
        <w:rPr>
          <w:sz w:val="24"/>
        </w:rPr>
        <w:t>por</w:t>
      </w:r>
      <w:r>
        <w:rPr>
          <w:spacing w:val="-3"/>
          <w:sz w:val="24"/>
        </w:rPr>
        <w:t xml:space="preserve"> </w:t>
      </w:r>
      <w:r>
        <w:rPr>
          <w:sz w:val="24"/>
        </w:rPr>
        <w:t>processos</w:t>
      </w:r>
      <w:r>
        <w:rPr>
          <w:spacing w:val="-1"/>
          <w:sz w:val="24"/>
        </w:rPr>
        <w:t xml:space="preserve"> </w:t>
      </w:r>
      <w:r>
        <w:rPr>
          <w:sz w:val="24"/>
        </w:rPr>
        <w:t>na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SIC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1279"/>
        </w:tabs>
        <w:spacing w:before="115"/>
        <w:ind w:left="1279" w:hanging="706"/>
        <w:rPr>
          <w:sz w:val="24"/>
        </w:rPr>
      </w:pPr>
      <w:r>
        <w:rPr>
          <w:sz w:val="24"/>
        </w:rPr>
        <w:t>Iniciativa</w:t>
      </w:r>
      <w:r>
        <w:rPr>
          <w:spacing w:val="-2"/>
          <w:sz w:val="24"/>
        </w:rPr>
        <w:t xml:space="preserve"> </w:t>
      </w:r>
      <w:r>
        <w:rPr>
          <w:sz w:val="24"/>
        </w:rPr>
        <w:t>Estratégica: Implementar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gestão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projetos</w:t>
      </w:r>
      <w:r>
        <w:rPr>
          <w:spacing w:val="-2"/>
          <w:sz w:val="24"/>
        </w:rPr>
        <w:t xml:space="preserve"> </w:t>
      </w:r>
      <w:r>
        <w:rPr>
          <w:sz w:val="24"/>
        </w:rPr>
        <w:t>na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SIC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1279"/>
        </w:tabs>
        <w:spacing w:before="116"/>
        <w:ind w:left="1279" w:hanging="706"/>
        <w:rPr>
          <w:sz w:val="24"/>
        </w:rPr>
      </w:pPr>
      <w:r>
        <w:rPr>
          <w:sz w:val="24"/>
        </w:rPr>
        <w:t>Iniciativa</w:t>
      </w:r>
      <w:r>
        <w:rPr>
          <w:spacing w:val="-5"/>
          <w:sz w:val="24"/>
        </w:rPr>
        <w:t xml:space="preserve"> </w:t>
      </w:r>
      <w:r>
        <w:rPr>
          <w:sz w:val="24"/>
        </w:rPr>
        <w:t>Estratégica:</w:t>
      </w:r>
      <w:r>
        <w:rPr>
          <w:spacing w:val="1"/>
          <w:sz w:val="24"/>
        </w:rPr>
        <w:t xml:space="preserve"> </w:t>
      </w:r>
      <w:r>
        <w:rPr>
          <w:sz w:val="24"/>
        </w:rPr>
        <w:t>Implantar</w:t>
      </w:r>
      <w:r>
        <w:rPr>
          <w:spacing w:val="-2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z w:val="24"/>
        </w:rPr>
        <w:t>monitorar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Compliance</w:t>
      </w:r>
      <w:r>
        <w:rPr>
          <w:spacing w:val="-3"/>
          <w:sz w:val="24"/>
        </w:rPr>
        <w:t xml:space="preserve"> </w:t>
      </w:r>
      <w:r>
        <w:rPr>
          <w:sz w:val="24"/>
        </w:rPr>
        <w:t>Público</w:t>
      </w:r>
      <w:r>
        <w:rPr>
          <w:spacing w:val="-1"/>
          <w:sz w:val="24"/>
        </w:rPr>
        <w:t xml:space="preserve"> </w:t>
      </w:r>
      <w:r>
        <w:rPr>
          <w:sz w:val="24"/>
        </w:rPr>
        <w:t>na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SIC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1279"/>
        </w:tabs>
        <w:spacing w:before="117"/>
        <w:ind w:left="1279" w:hanging="706"/>
        <w:rPr>
          <w:sz w:val="24"/>
        </w:rPr>
      </w:pPr>
      <w:r>
        <w:rPr>
          <w:sz w:val="24"/>
        </w:rPr>
        <w:t>Iniciativa</w:t>
      </w:r>
      <w:r>
        <w:rPr>
          <w:spacing w:val="-3"/>
          <w:sz w:val="24"/>
        </w:rPr>
        <w:t xml:space="preserve"> </w:t>
      </w:r>
      <w:r>
        <w:rPr>
          <w:sz w:val="24"/>
        </w:rPr>
        <w:t>Estratégica:</w:t>
      </w:r>
      <w:r>
        <w:rPr>
          <w:spacing w:val="-2"/>
          <w:sz w:val="24"/>
        </w:rPr>
        <w:t xml:space="preserve"> </w:t>
      </w:r>
      <w:r>
        <w:rPr>
          <w:sz w:val="24"/>
        </w:rPr>
        <w:t>Elaborar e</w:t>
      </w:r>
      <w:r>
        <w:rPr>
          <w:spacing w:val="-3"/>
          <w:sz w:val="24"/>
        </w:rPr>
        <w:t xml:space="preserve"> </w:t>
      </w:r>
      <w:r>
        <w:rPr>
          <w:sz w:val="24"/>
        </w:rPr>
        <w:t>monitorar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Planejamento</w:t>
      </w:r>
      <w:r>
        <w:rPr>
          <w:spacing w:val="-1"/>
          <w:sz w:val="24"/>
        </w:rPr>
        <w:t xml:space="preserve"> </w:t>
      </w:r>
      <w:r>
        <w:rPr>
          <w:sz w:val="24"/>
        </w:rPr>
        <w:t>Estratégico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da </w:t>
      </w:r>
      <w:r>
        <w:rPr>
          <w:spacing w:val="-5"/>
          <w:sz w:val="24"/>
        </w:rPr>
        <w:t>SIC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1279"/>
        </w:tabs>
        <w:spacing w:before="115"/>
        <w:ind w:left="1279" w:hanging="706"/>
        <w:rPr>
          <w:sz w:val="24"/>
        </w:rPr>
      </w:pPr>
      <w:r>
        <w:rPr>
          <w:sz w:val="24"/>
        </w:rPr>
        <w:t>Iniciativa</w:t>
      </w:r>
      <w:r>
        <w:rPr>
          <w:spacing w:val="-5"/>
          <w:sz w:val="24"/>
        </w:rPr>
        <w:t xml:space="preserve"> </w:t>
      </w:r>
      <w:r>
        <w:rPr>
          <w:sz w:val="24"/>
        </w:rPr>
        <w:t>Estratégica:</w:t>
      </w:r>
      <w:r>
        <w:rPr>
          <w:spacing w:val="-2"/>
          <w:sz w:val="24"/>
        </w:rPr>
        <w:t xml:space="preserve"> </w:t>
      </w:r>
      <w:r>
        <w:rPr>
          <w:sz w:val="24"/>
        </w:rPr>
        <w:t>Monitorar</w:t>
      </w:r>
      <w:r>
        <w:rPr>
          <w:spacing w:val="-2"/>
          <w:sz w:val="24"/>
        </w:rPr>
        <w:t xml:space="preserve"> </w:t>
      </w:r>
      <w:r>
        <w:rPr>
          <w:sz w:val="24"/>
        </w:rPr>
        <w:t>ações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PPA</w:t>
      </w:r>
    </w:p>
    <w:p w:rsidR="007E57ED" w:rsidRDefault="00510D45">
      <w:pPr>
        <w:pStyle w:val="PargrafodaLista"/>
        <w:numPr>
          <w:ilvl w:val="0"/>
          <w:numId w:val="7"/>
        </w:numPr>
        <w:tabs>
          <w:tab w:val="left" w:pos="854"/>
        </w:tabs>
        <w:spacing w:before="118" w:line="247" w:lineRule="auto"/>
        <w:ind w:right="415" w:firstLine="0"/>
        <w:jc w:val="left"/>
        <w:rPr>
          <w:sz w:val="24"/>
        </w:rPr>
      </w:pPr>
      <w:r>
        <w:rPr>
          <w:b/>
          <w:sz w:val="24"/>
        </w:rPr>
        <w:t xml:space="preserve">Objetivo Estratégico: </w:t>
      </w:r>
      <w:r>
        <w:rPr>
          <w:sz w:val="24"/>
        </w:rPr>
        <w:t>Implementar boas práticas de gestão de aquisições, contratações e demais ajustes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1279"/>
        </w:tabs>
        <w:spacing w:before="111"/>
        <w:ind w:left="1279" w:hanging="706"/>
        <w:rPr>
          <w:sz w:val="24"/>
        </w:rPr>
      </w:pPr>
      <w:r>
        <w:rPr>
          <w:sz w:val="24"/>
        </w:rPr>
        <w:t>Iniciativa</w:t>
      </w:r>
      <w:r>
        <w:rPr>
          <w:spacing w:val="-5"/>
          <w:sz w:val="24"/>
        </w:rPr>
        <w:t xml:space="preserve"> </w:t>
      </w:r>
      <w:r>
        <w:rPr>
          <w:sz w:val="24"/>
        </w:rPr>
        <w:t>Estratégica:</w:t>
      </w:r>
      <w:r>
        <w:rPr>
          <w:spacing w:val="-1"/>
          <w:sz w:val="24"/>
        </w:rPr>
        <w:t xml:space="preserve"> </w:t>
      </w:r>
      <w:r>
        <w:rPr>
          <w:sz w:val="24"/>
        </w:rPr>
        <w:t>Aprimorar</w:t>
      </w:r>
      <w:r>
        <w:rPr>
          <w:spacing w:val="-2"/>
          <w:sz w:val="24"/>
        </w:rPr>
        <w:t xml:space="preserve"> </w:t>
      </w:r>
      <w:r>
        <w:rPr>
          <w:sz w:val="24"/>
        </w:rPr>
        <w:t>os</w:t>
      </w:r>
      <w:r>
        <w:rPr>
          <w:spacing w:val="-1"/>
          <w:sz w:val="24"/>
        </w:rPr>
        <w:t xml:space="preserve"> </w:t>
      </w:r>
      <w:r>
        <w:rPr>
          <w:sz w:val="24"/>
        </w:rPr>
        <w:t>processos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aquisições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1279"/>
        </w:tabs>
        <w:spacing w:before="115"/>
        <w:ind w:left="1279" w:hanging="706"/>
        <w:rPr>
          <w:sz w:val="24"/>
        </w:rPr>
      </w:pPr>
      <w:r>
        <w:rPr>
          <w:sz w:val="24"/>
        </w:rPr>
        <w:t>Iniciativa</w:t>
      </w:r>
      <w:r>
        <w:rPr>
          <w:spacing w:val="-5"/>
          <w:sz w:val="24"/>
        </w:rPr>
        <w:t xml:space="preserve"> </w:t>
      </w:r>
      <w:r>
        <w:rPr>
          <w:sz w:val="24"/>
        </w:rPr>
        <w:t>Estratégica:</w:t>
      </w:r>
      <w:r>
        <w:rPr>
          <w:spacing w:val="-1"/>
          <w:sz w:val="24"/>
        </w:rPr>
        <w:t xml:space="preserve"> </w:t>
      </w:r>
      <w:r>
        <w:rPr>
          <w:sz w:val="24"/>
        </w:rPr>
        <w:t>Aprimorar</w:t>
      </w:r>
      <w:r>
        <w:rPr>
          <w:spacing w:val="-1"/>
          <w:sz w:val="24"/>
        </w:rPr>
        <w:t xml:space="preserve"> </w:t>
      </w:r>
      <w:r>
        <w:rPr>
          <w:sz w:val="24"/>
        </w:rPr>
        <w:t>os</w:t>
      </w:r>
      <w:r>
        <w:rPr>
          <w:spacing w:val="-1"/>
          <w:sz w:val="24"/>
        </w:rPr>
        <w:t xml:space="preserve"> </w:t>
      </w:r>
      <w:r>
        <w:rPr>
          <w:sz w:val="24"/>
        </w:rPr>
        <w:t>processos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convênio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ajustes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congêneres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1279"/>
        </w:tabs>
        <w:spacing w:before="118"/>
        <w:ind w:left="1279" w:hanging="706"/>
        <w:rPr>
          <w:sz w:val="24"/>
        </w:rPr>
      </w:pPr>
      <w:r>
        <w:rPr>
          <w:sz w:val="24"/>
        </w:rPr>
        <w:lastRenderedPageBreak/>
        <w:t>Iniciativa</w:t>
      </w:r>
      <w:r>
        <w:rPr>
          <w:spacing w:val="-2"/>
          <w:sz w:val="24"/>
        </w:rPr>
        <w:t xml:space="preserve"> </w:t>
      </w:r>
      <w:r>
        <w:rPr>
          <w:sz w:val="24"/>
        </w:rPr>
        <w:t>Estratégica:</w:t>
      </w:r>
      <w:r>
        <w:rPr>
          <w:spacing w:val="-1"/>
          <w:sz w:val="24"/>
        </w:rPr>
        <w:t xml:space="preserve"> </w:t>
      </w:r>
      <w:r>
        <w:rPr>
          <w:sz w:val="24"/>
        </w:rPr>
        <w:t>Aprimorar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gestão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z w:val="24"/>
        </w:rPr>
        <w:t>fiscalização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dos </w:t>
      </w:r>
      <w:r>
        <w:rPr>
          <w:spacing w:val="-2"/>
          <w:sz w:val="24"/>
        </w:rPr>
        <w:t>contratos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1279"/>
        </w:tabs>
        <w:spacing w:before="115"/>
        <w:ind w:left="1279" w:hanging="706"/>
        <w:rPr>
          <w:sz w:val="24"/>
        </w:rPr>
      </w:pPr>
      <w:r>
        <w:rPr>
          <w:sz w:val="24"/>
        </w:rPr>
        <w:t>Iniciativa</w:t>
      </w:r>
      <w:r>
        <w:rPr>
          <w:spacing w:val="-5"/>
          <w:sz w:val="24"/>
        </w:rPr>
        <w:t xml:space="preserve"> </w:t>
      </w:r>
      <w:r>
        <w:rPr>
          <w:sz w:val="24"/>
        </w:rPr>
        <w:t>Estratégica: Instituir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Plano</w:t>
      </w:r>
      <w:r>
        <w:rPr>
          <w:spacing w:val="-2"/>
          <w:sz w:val="24"/>
        </w:rPr>
        <w:t xml:space="preserve"> </w:t>
      </w:r>
      <w:r>
        <w:rPr>
          <w:sz w:val="24"/>
        </w:rPr>
        <w:t>Anual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Aquisições</w:t>
      </w:r>
      <w:r>
        <w:rPr>
          <w:spacing w:val="-2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Contratações</w:t>
      </w:r>
    </w:p>
    <w:p w:rsidR="007E57ED" w:rsidRDefault="00510D45">
      <w:pPr>
        <w:pStyle w:val="PargrafodaLista"/>
        <w:numPr>
          <w:ilvl w:val="0"/>
          <w:numId w:val="7"/>
        </w:numPr>
        <w:tabs>
          <w:tab w:val="left" w:pos="712"/>
        </w:tabs>
        <w:spacing w:before="118"/>
        <w:ind w:left="712" w:hanging="566"/>
        <w:jc w:val="left"/>
        <w:rPr>
          <w:sz w:val="24"/>
        </w:rPr>
      </w:pPr>
      <w:r>
        <w:rPr>
          <w:b/>
          <w:sz w:val="24"/>
        </w:rPr>
        <w:t>Objetivo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Estratégico: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Fomentar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z w:val="24"/>
        </w:rPr>
        <w:t>melhorar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a </w:t>
      </w:r>
      <w:r>
        <w:rPr>
          <w:spacing w:val="-2"/>
          <w:sz w:val="24"/>
        </w:rPr>
        <w:t>comunicação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1423"/>
        </w:tabs>
        <w:spacing w:before="115"/>
        <w:ind w:left="1423" w:hanging="710"/>
        <w:rPr>
          <w:sz w:val="24"/>
        </w:rPr>
      </w:pPr>
      <w:r>
        <w:rPr>
          <w:sz w:val="24"/>
        </w:rPr>
        <w:t>Iniciativa</w:t>
      </w:r>
      <w:r>
        <w:rPr>
          <w:spacing w:val="-3"/>
          <w:sz w:val="24"/>
        </w:rPr>
        <w:t xml:space="preserve"> </w:t>
      </w:r>
      <w:r>
        <w:rPr>
          <w:sz w:val="24"/>
        </w:rPr>
        <w:t>Estratégica:</w:t>
      </w:r>
      <w:r>
        <w:rPr>
          <w:spacing w:val="-2"/>
          <w:sz w:val="24"/>
        </w:rPr>
        <w:t xml:space="preserve"> </w:t>
      </w:r>
      <w:r>
        <w:rPr>
          <w:sz w:val="24"/>
        </w:rPr>
        <w:t>Elaborar</w:t>
      </w:r>
      <w:r>
        <w:rPr>
          <w:spacing w:val="-2"/>
          <w:sz w:val="24"/>
        </w:rPr>
        <w:t xml:space="preserve"> </w:t>
      </w:r>
      <w:r>
        <w:rPr>
          <w:sz w:val="24"/>
        </w:rPr>
        <w:t>plano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comunicação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eficiente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1562"/>
        </w:tabs>
        <w:spacing w:before="115" w:line="249" w:lineRule="auto"/>
        <w:ind w:left="713" w:right="420" w:firstLine="0"/>
        <w:rPr>
          <w:sz w:val="24"/>
        </w:rPr>
      </w:pPr>
      <w:r>
        <w:rPr>
          <w:sz w:val="24"/>
        </w:rPr>
        <w:t>Iniciativa Estratégica: Garantir a transparência pública conforme requisitos da Lei de Acesso Informação (LAI)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1562"/>
        </w:tabs>
        <w:spacing w:before="106"/>
        <w:ind w:left="1562" w:hanging="849"/>
        <w:rPr>
          <w:sz w:val="24"/>
        </w:rPr>
      </w:pPr>
      <w:r>
        <w:rPr>
          <w:sz w:val="24"/>
        </w:rPr>
        <w:t>Iniciativa</w:t>
      </w:r>
      <w:r>
        <w:rPr>
          <w:spacing w:val="-3"/>
          <w:sz w:val="24"/>
        </w:rPr>
        <w:t xml:space="preserve"> </w:t>
      </w:r>
      <w:r>
        <w:rPr>
          <w:sz w:val="24"/>
        </w:rPr>
        <w:t>Estratégica:</w:t>
      </w:r>
      <w:r>
        <w:rPr>
          <w:spacing w:val="-1"/>
          <w:sz w:val="24"/>
        </w:rPr>
        <w:t xml:space="preserve"> </w:t>
      </w:r>
      <w:r>
        <w:rPr>
          <w:sz w:val="24"/>
        </w:rPr>
        <w:t>Fortalecer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imagem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3"/>
          <w:sz w:val="24"/>
        </w:rPr>
        <w:t xml:space="preserve"> </w:t>
      </w:r>
      <w:r>
        <w:rPr>
          <w:sz w:val="24"/>
        </w:rPr>
        <w:t>SIC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-1"/>
          <w:sz w:val="24"/>
        </w:rPr>
        <w:t xml:space="preserve"> </w:t>
      </w:r>
      <w:r>
        <w:rPr>
          <w:sz w:val="24"/>
        </w:rPr>
        <w:t>meio</w:t>
      </w:r>
      <w:r>
        <w:rPr>
          <w:spacing w:val="-2"/>
          <w:sz w:val="24"/>
        </w:rPr>
        <w:t xml:space="preserve"> </w:t>
      </w:r>
      <w:r>
        <w:rPr>
          <w:sz w:val="24"/>
        </w:rPr>
        <w:t>das</w:t>
      </w:r>
      <w:r>
        <w:rPr>
          <w:spacing w:val="-1"/>
          <w:sz w:val="24"/>
        </w:rPr>
        <w:t xml:space="preserve"> </w:t>
      </w:r>
      <w:r>
        <w:rPr>
          <w:sz w:val="24"/>
        </w:rPr>
        <w:t>mídias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sociais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1564"/>
        </w:tabs>
        <w:spacing w:before="117"/>
        <w:ind w:left="1564" w:hanging="851"/>
        <w:rPr>
          <w:sz w:val="24"/>
        </w:rPr>
      </w:pPr>
      <w:r>
        <w:rPr>
          <w:sz w:val="24"/>
        </w:rPr>
        <w:t>Iniciativa</w:t>
      </w:r>
      <w:r>
        <w:rPr>
          <w:spacing w:val="-10"/>
          <w:sz w:val="24"/>
        </w:rPr>
        <w:t xml:space="preserve"> </w:t>
      </w:r>
      <w:r>
        <w:rPr>
          <w:sz w:val="24"/>
        </w:rPr>
        <w:t>Estratégica:</w:t>
      </w:r>
      <w:r>
        <w:rPr>
          <w:spacing w:val="-7"/>
          <w:sz w:val="24"/>
        </w:rPr>
        <w:t xml:space="preserve"> </w:t>
      </w:r>
      <w:r>
        <w:rPr>
          <w:sz w:val="24"/>
        </w:rPr>
        <w:t>Realizar</w:t>
      </w:r>
      <w:r>
        <w:rPr>
          <w:spacing w:val="-8"/>
          <w:sz w:val="24"/>
        </w:rPr>
        <w:t xml:space="preserve"> </w:t>
      </w:r>
      <w:r>
        <w:rPr>
          <w:sz w:val="24"/>
        </w:rPr>
        <w:t>publicações</w:t>
      </w:r>
      <w:r>
        <w:rPr>
          <w:spacing w:val="-5"/>
          <w:sz w:val="24"/>
        </w:rPr>
        <w:t xml:space="preserve"> </w:t>
      </w:r>
      <w:r>
        <w:rPr>
          <w:sz w:val="24"/>
        </w:rPr>
        <w:t>periódicas</w:t>
      </w:r>
      <w:r>
        <w:rPr>
          <w:spacing w:val="-7"/>
          <w:sz w:val="24"/>
        </w:rPr>
        <w:t xml:space="preserve"> </w:t>
      </w:r>
      <w:r>
        <w:rPr>
          <w:sz w:val="24"/>
        </w:rPr>
        <w:t>sobre</w:t>
      </w:r>
      <w:r>
        <w:rPr>
          <w:spacing w:val="-7"/>
          <w:sz w:val="24"/>
        </w:rPr>
        <w:t xml:space="preserve"> </w:t>
      </w:r>
      <w:r>
        <w:rPr>
          <w:sz w:val="24"/>
        </w:rPr>
        <w:t>o</w:t>
      </w:r>
      <w:r>
        <w:rPr>
          <w:spacing w:val="-7"/>
          <w:sz w:val="24"/>
        </w:rPr>
        <w:t xml:space="preserve"> </w:t>
      </w:r>
      <w:r>
        <w:rPr>
          <w:sz w:val="24"/>
        </w:rPr>
        <w:t>Compliance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Público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1564"/>
        </w:tabs>
        <w:spacing w:before="115"/>
        <w:ind w:left="1564" w:hanging="851"/>
        <w:rPr>
          <w:sz w:val="24"/>
        </w:rPr>
      </w:pPr>
      <w:r>
        <w:rPr>
          <w:sz w:val="24"/>
        </w:rPr>
        <w:t>Iniciativa</w:t>
      </w:r>
      <w:r>
        <w:rPr>
          <w:spacing w:val="-2"/>
          <w:sz w:val="24"/>
        </w:rPr>
        <w:t xml:space="preserve"> </w:t>
      </w:r>
      <w:r>
        <w:rPr>
          <w:sz w:val="24"/>
        </w:rPr>
        <w:t>Estratégica:</w:t>
      </w:r>
      <w:r>
        <w:rPr>
          <w:spacing w:val="-1"/>
          <w:sz w:val="24"/>
        </w:rPr>
        <w:t xml:space="preserve"> </w:t>
      </w:r>
      <w:r>
        <w:rPr>
          <w:sz w:val="24"/>
        </w:rPr>
        <w:t>Manter</w:t>
      </w:r>
      <w:r>
        <w:rPr>
          <w:spacing w:val="-3"/>
          <w:sz w:val="24"/>
        </w:rPr>
        <w:t xml:space="preserve"> </w:t>
      </w:r>
      <w:r>
        <w:rPr>
          <w:sz w:val="24"/>
        </w:rPr>
        <w:t>atualizadas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informações</w:t>
      </w:r>
      <w:r>
        <w:rPr>
          <w:spacing w:val="-1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site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SIC</w:t>
      </w:r>
    </w:p>
    <w:p w:rsidR="007E57ED" w:rsidRDefault="00510D45">
      <w:pPr>
        <w:pStyle w:val="PargrafodaLista"/>
        <w:numPr>
          <w:ilvl w:val="0"/>
          <w:numId w:val="7"/>
        </w:numPr>
        <w:tabs>
          <w:tab w:val="left" w:pos="854"/>
        </w:tabs>
        <w:spacing w:before="118"/>
        <w:ind w:left="854" w:hanging="708"/>
        <w:jc w:val="left"/>
        <w:rPr>
          <w:sz w:val="24"/>
        </w:rPr>
      </w:pPr>
      <w:r>
        <w:rPr>
          <w:b/>
          <w:sz w:val="24"/>
        </w:rPr>
        <w:t>Objetivo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Estratégico: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Promover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gestão e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desenvolvimento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pessoas</w:t>
      </w:r>
    </w:p>
    <w:p w:rsidR="007E57ED" w:rsidRDefault="007E57ED">
      <w:pPr>
        <w:pStyle w:val="PargrafodaLista"/>
        <w:rPr>
          <w:sz w:val="24"/>
        </w:rPr>
        <w:sectPr w:rsidR="007E57ED" w:rsidSect="008E5449">
          <w:pgSz w:w="11900" w:h="16860"/>
          <w:pgMar w:top="980" w:right="850" w:bottom="280" w:left="1133" w:header="800" w:footer="669" w:gutter="0"/>
          <w:cols w:space="720"/>
        </w:sectPr>
      </w:pPr>
    </w:p>
    <w:p w:rsidR="007E57ED" w:rsidRDefault="00510D45" w:rsidP="00FC0A4E">
      <w:pPr>
        <w:pStyle w:val="PargrafodaLista"/>
        <w:numPr>
          <w:ilvl w:val="1"/>
          <w:numId w:val="7"/>
        </w:numPr>
        <w:tabs>
          <w:tab w:val="left" w:pos="1562"/>
        </w:tabs>
        <w:spacing w:before="19" w:line="247" w:lineRule="auto"/>
        <w:ind w:left="709" w:right="413" w:firstLine="3"/>
        <w:rPr>
          <w:sz w:val="24"/>
        </w:rPr>
      </w:pPr>
      <w:r>
        <w:rPr>
          <w:sz w:val="24"/>
        </w:rPr>
        <w:t>Iniciativa Estratégica: Promover ações para melhorar o clima organizacional e a</w:t>
      </w:r>
      <w:r>
        <w:rPr>
          <w:spacing w:val="40"/>
          <w:sz w:val="24"/>
        </w:rPr>
        <w:t xml:space="preserve"> </w:t>
      </w:r>
      <w:r>
        <w:rPr>
          <w:sz w:val="24"/>
        </w:rPr>
        <w:t>qualidade de vida</w:t>
      </w:r>
    </w:p>
    <w:p w:rsidR="007E57ED" w:rsidRDefault="00510D45" w:rsidP="00FC0A4E">
      <w:pPr>
        <w:pStyle w:val="PargrafodaLista"/>
        <w:numPr>
          <w:ilvl w:val="1"/>
          <w:numId w:val="7"/>
        </w:numPr>
        <w:tabs>
          <w:tab w:val="left" w:pos="1562"/>
        </w:tabs>
        <w:spacing w:before="111" w:line="247" w:lineRule="auto"/>
        <w:ind w:left="709" w:right="420" w:firstLine="3"/>
        <w:rPr>
          <w:sz w:val="24"/>
        </w:rPr>
      </w:pPr>
      <w:r>
        <w:rPr>
          <w:sz w:val="24"/>
        </w:rPr>
        <w:t>Iniciativa Estratégica: Mapear competências dos servidores e os perfis desejáveis das áreas</w:t>
      </w:r>
    </w:p>
    <w:p w:rsidR="007E57ED" w:rsidRDefault="00510D45" w:rsidP="00FC0A4E">
      <w:pPr>
        <w:pStyle w:val="PargrafodaLista"/>
        <w:numPr>
          <w:ilvl w:val="1"/>
          <w:numId w:val="7"/>
        </w:numPr>
        <w:tabs>
          <w:tab w:val="left" w:pos="1562"/>
        </w:tabs>
        <w:spacing w:before="111" w:line="247" w:lineRule="auto"/>
        <w:ind w:left="709" w:right="421" w:firstLine="3"/>
        <w:rPr>
          <w:sz w:val="24"/>
        </w:rPr>
      </w:pPr>
      <w:r>
        <w:rPr>
          <w:sz w:val="24"/>
        </w:rPr>
        <w:t>Iniciativa Estratégica: Promover a capacitação dos servidores visando melhorar o desempenho de suas atividades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1562"/>
        </w:tabs>
        <w:spacing w:before="108"/>
        <w:ind w:left="1562" w:hanging="849"/>
        <w:rPr>
          <w:sz w:val="24"/>
        </w:rPr>
      </w:pPr>
      <w:r>
        <w:rPr>
          <w:sz w:val="24"/>
        </w:rPr>
        <w:t>Iniciativa</w:t>
      </w:r>
      <w:r>
        <w:rPr>
          <w:spacing w:val="-5"/>
          <w:sz w:val="24"/>
        </w:rPr>
        <w:t xml:space="preserve"> </w:t>
      </w:r>
      <w:r>
        <w:rPr>
          <w:sz w:val="24"/>
        </w:rPr>
        <w:t>Estratégica: Instituir</w:t>
      </w:r>
      <w:r>
        <w:rPr>
          <w:spacing w:val="-1"/>
          <w:sz w:val="24"/>
        </w:rPr>
        <w:t xml:space="preserve"> </w:t>
      </w:r>
      <w:r>
        <w:rPr>
          <w:sz w:val="24"/>
        </w:rPr>
        <w:t>sistemática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avaliação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desempenho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individual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1562"/>
        </w:tabs>
        <w:spacing w:before="118"/>
        <w:ind w:left="1562" w:hanging="849"/>
        <w:rPr>
          <w:sz w:val="24"/>
        </w:rPr>
      </w:pPr>
      <w:r>
        <w:rPr>
          <w:sz w:val="24"/>
        </w:rPr>
        <w:t>Iniciativa</w:t>
      </w:r>
      <w:r>
        <w:rPr>
          <w:spacing w:val="-5"/>
          <w:sz w:val="24"/>
        </w:rPr>
        <w:t xml:space="preserve"> </w:t>
      </w:r>
      <w:r>
        <w:rPr>
          <w:sz w:val="24"/>
        </w:rPr>
        <w:t>Estratégica:</w:t>
      </w:r>
      <w:r>
        <w:rPr>
          <w:spacing w:val="-1"/>
          <w:sz w:val="24"/>
        </w:rPr>
        <w:t xml:space="preserve"> </w:t>
      </w:r>
      <w:r>
        <w:rPr>
          <w:sz w:val="24"/>
        </w:rPr>
        <w:t>Gerir</w:t>
      </w:r>
      <w:r>
        <w:rPr>
          <w:spacing w:val="-2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z w:val="24"/>
        </w:rPr>
        <w:t>monitorar</w:t>
      </w:r>
      <w:r>
        <w:rPr>
          <w:spacing w:val="-1"/>
          <w:sz w:val="24"/>
        </w:rPr>
        <w:t xml:space="preserve"> </w:t>
      </w:r>
      <w:r>
        <w:rPr>
          <w:sz w:val="24"/>
        </w:rPr>
        <w:t>os</w:t>
      </w:r>
      <w:r>
        <w:rPr>
          <w:spacing w:val="-2"/>
          <w:sz w:val="24"/>
        </w:rPr>
        <w:t xml:space="preserve"> </w:t>
      </w:r>
      <w:r>
        <w:rPr>
          <w:sz w:val="24"/>
        </w:rPr>
        <w:t>dossiês dos</w:t>
      </w:r>
      <w:r>
        <w:rPr>
          <w:spacing w:val="-1"/>
          <w:sz w:val="24"/>
        </w:rPr>
        <w:t xml:space="preserve"> </w:t>
      </w:r>
      <w:r>
        <w:rPr>
          <w:sz w:val="24"/>
        </w:rPr>
        <w:t>servidores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SIC</w:t>
      </w:r>
    </w:p>
    <w:p w:rsidR="007E57ED" w:rsidRDefault="00510D45" w:rsidP="00FC0A4E">
      <w:pPr>
        <w:pStyle w:val="PargrafodaLista"/>
        <w:numPr>
          <w:ilvl w:val="1"/>
          <w:numId w:val="7"/>
        </w:numPr>
        <w:tabs>
          <w:tab w:val="left" w:pos="1562"/>
        </w:tabs>
        <w:spacing w:before="115" w:line="249" w:lineRule="auto"/>
        <w:ind w:left="709" w:right="418" w:firstLine="0"/>
        <w:rPr>
          <w:sz w:val="24"/>
        </w:rPr>
      </w:pPr>
      <w:r>
        <w:rPr>
          <w:sz w:val="24"/>
        </w:rPr>
        <w:t>Iniciativa</w:t>
      </w:r>
      <w:r>
        <w:rPr>
          <w:spacing w:val="-1"/>
          <w:sz w:val="24"/>
        </w:rPr>
        <w:t xml:space="preserve"> </w:t>
      </w:r>
      <w:r>
        <w:rPr>
          <w:sz w:val="24"/>
        </w:rPr>
        <w:t>Estratégica: Cadastrar e</w:t>
      </w:r>
      <w:r>
        <w:rPr>
          <w:spacing w:val="-1"/>
          <w:sz w:val="24"/>
        </w:rPr>
        <w:t xml:space="preserve"> </w:t>
      </w:r>
      <w:r>
        <w:rPr>
          <w:sz w:val="24"/>
        </w:rPr>
        <w:t>monitorar</w:t>
      </w:r>
      <w:r>
        <w:rPr>
          <w:spacing w:val="-1"/>
          <w:sz w:val="24"/>
        </w:rPr>
        <w:t xml:space="preserve"> </w:t>
      </w:r>
      <w:r>
        <w:rPr>
          <w:sz w:val="24"/>
        </w:rPr>
        <w:t>os dados funcionais e</w:t>
      </w:r>
      <w:r>
        <w:rPr>
          <w:spacing w:val="-1"/>
          <w:sz w:val="24"/>
        </w:rPr>
        <w:t xml:space="preserve"> </w:t>
      </w:r>
      <w:r>
        <w:rPr>
          <w:sz w:val="24"/>
        </w:rPr>
        <w:t>financeiros dos servidores no RHNet</w:t>
      </w:r>
    </w:p>
    <w:p w:rsidR="007E57ED" w:rsidRDefault="00510D45" w:rsidP="00FC0A4E">
      <w:pPr>
        <w:pStyle w:val="PargrafodaLista"/>
        <w:numPr>
          <w:ilvl w:val="1"/>
          <w:numId w:val="7"/>
        </w:numPr>
        <w:tabs>
          <w:tab w:val="left" w:pos="1562"/>
        </w:tabs>
        <w:spacing w:before="105" w:line="247" w:lineRule="auto"/>
        <w:ind w:left="709" w:right="416" w:firstLine="3"/>
        <w:rPr>
          <w:sz w:val="24"/>
        </w:rPr>
      </w:pPr>
      <w:r>
        <w:rPr>
          <w:sz w:val="24"/>
        </w:rPr>
        <w:t>Iniciativa Estratégica: Desenvolver mecanismos de integração e acolhimento dos servidores da SIC</w:t>
      </w:r>
    </w:p>
    <w:p w:rsidR="007E57ED" w:rsidRDefault="00510D45">
      <w:pPr>
        <w:pStyle w:val="PargrafodaLista"/>
        <w:numPr>
          <w:ilvl w:val="0"/>
          <w:numId w:val="7"/>
        </w:numPr>
        <w:tabs>
          <w:tab w:val="left" w:pos="854"/>
        </w:tabs>
        <w:spacing w:before="112"/>
        <w:ind w:left="854" w:hanging="708"/>
        <w:jc w:val="left"/>
        <w:rPr>
          <w:sz w:val="24"/>
        </w:rPr>
      </w:pPr>
      <w:r>
        <w:rPr>
          <w:b/>
          <w:sz w:val="24"/>
        </w:rPr>
        <w:t>Objetivo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Estratégico: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Aperfeiçoar</w:t>
      </w:r>
      <w:r>
        <w:rPr>
          <w:spacing w:val="-1"/>
          <w:sz w:val="24"/>
        </w:rPr>
        <w:t xml:space="preserve"> </w:t>
      </w:r>
      <w:r>
        <w:rPr>
          <w:sz w:val="24"/>
        </w:rPr>
        <w:t>o apoio</w:t>
      </w:r>
      <w:r>
        <w:rPr>
          <w:spacing w:val="-1"/>
          <w:sz w:val="24"/>
        </w:rPr>
        <w:t xml:space="preserve"> </w:t>
      </w:r>
      <w:r>
        <w:rPr>
          <w:sz w:val="24"/>
        </w:rPr>
        <w:t>administrativo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logístico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1562"/>
        </w:tabs>
        <w:spacing w:before="115"/>
        <w:ind w:left="1562" w:hanging="849"/>
        <w:rPr>
          <w:sz w:val="24"/>
        </w:rPr>
      </w:pPr>
      <w:r>
        <w:rPr>
          <w:sz w:val="24"/>
        </w:rPr>
        <w:t>Iniciativa</w:t>
      </w:r>
      <w:r>
        <w:rPr>
          <w:spacing w:val="-3"/>
          <w:sz w:val="24"/>
        </w:rPr>
        <w:t xml:space="preserve"> </w:t>
      </w:r>
      <w:r>
        <w:rPr>
          <w:sz w:val="24"/>
        </w:rPr>
        <w:t>Estratégica:</w:t>
      </w:r>
      <w:r>
        <w:rPr>
          <w:spacing w:val="-2"/>
          <w:sz w:val="24"/>
        </w:rPr>
        <w:t xml:space="preserve"> </w:t>
      </w:r>
      <w:r>
        <w:rPr>
          <w:sz w:val="24"/>
        </w:rPr>
        <w:t>Aperfeiçoar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Gestão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Patrimônio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1562"/>
        </w:tabs>
        <w:spacing w:before="117"/>
        <w:ind w:left="1562" w:hanging="849"/>
        <w:rPr>
          <w:sz w:val="24"/>
        </w:rPr>
      </w:pPr>
      <w:r>
        <w:rPr>
          <w:sz w:val="24"/>
        </w:rPr>
        <w:t>Iniciativa</w:t>
      </w:r>
      <w:r>
        <w:rPr>
          <w:spacing w:val="-3"/>
          <w:sz w:val="24"/>
        </w:rPr>
        <w:t xml:space="preserve"> </w:t>
      </w:r>
      <w:r>
        <w:rPr>
          <w:sz w:val="24"/>
        </w:rPr>
        <w:t>Estratégica:</w:t>
      </w:r>
      <w:r>
        <w:rPr>
          <w:spacing w:val="-1"/>
          <w:sz w:val="24"/>
        </w:rPr>
        <w:t xml:space="preserve"> </w:t>
      </w:r>
      <w:r>
        <w:rPr>
          <w:sz w:val="24"/>
        </w:rPr>
        <w:t>Otimizar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Gestão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Suprimentos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1562"/>
        </w:tabs>
        <w:spacing w:before="116"/>
        <w:ind w:left="1562" w:hanging="849"/>
        <w:rPr>
          <w:sz w:val="24"/>
        </w:rPr>
      </w:pPr>
      <w:r>
        <w:rPr>
          <w:sz w:val="24"/>
        </w:rPr>
        <w:t>Iniciativa</w:t>
      </w:r>
      <w:r>
        <w:rPr>
          <w:spacing w:val="-2"/>
          <w:sz w:val="24"/>
        </w:rPr>
        <w:t xml:space="preserve"> </w:t>
      </w:r>
      <w:r>
        <w:rPr>
          <w:sz w:val="24"/>
        </w:rPr>
        <w:t>Estratégica:</w:t>
      </w:r>
      <w:r>
        <w:rPr>
          <w:spacing w:val="-1"/>
          <w:sz w:val="24"/>
        </w:rPr>
        <w:t xml:space="preserve"> </w:t>
      </w:r>
      <w:r>
        <w:rPr>
          <w:sz w:val="24"/>
        </w:rPr>
        <w:t>Adequar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infraestrutura</w:t>
      </w:r>
      <w:r>
        <w:rPr>
          <w:spacing w:val="-3"/>
          <w:sz w:val="24"/>
        </w:rPr>
        <w:t xml:space="preserve"> </w:t>
      </w:r>
      <w:r>
        <w:rPr>
          <w:sz w:val="24"/>
        </w:rPr>
        <w:t>física</w:t>
      </w:r>
      <w:r>
        <w:rPr>
          <w:spacing w:val="-2"/>
          <w:sz w:val="24"/>
        </w:rPr>
        <w:t xml:space="preserve"> </w:t>
      </w:r>
      <w:r>
        <w:rPr>
          <w:sz w:val="24"/>
        </w:rPr>
        <w:t>da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SIC</w:t>
      </w:r>
    </w:p>
    <w:p w:rsidR="007E57ED" w:rsidRDefault="00510D45">
      <w:pPr>
        <w:pStyle w:val="PargrafodaLista"/>
        <w:numPr>
          <w:ilvl w:val="1"/>
          <w:numId w:val="7"/>
        </w:numPr>
        <w:tabs>
          <w:tab w:val="left" w:pos="1562"/>
        </w:tabs>
        <w:spacing w:before="117"/>
        <w:ind w:left="1562" w:hanging="849"/>
        <w:rPr>
          <w:sz w:val="24"/>
        </w:rPr>
      </w:pPr>
      <w:r>
        <w:rPr>
          <w:sz w:val="24"/>
        </w:rPr>
        <w:t>Iniciativa</w:t>
      </w:r>
      <w:r>
        <w:rPr>
          <w:spacing w:val="-3"/>
          <w:sz w:val="24"/>
        </w:rPr>
        <w:t xml:space="preserve"> </w:t>
      </w:r>
      <w:r>
        <w:rPr>
          <w:sz w:val="24"/>
        </w:rPr>
        <w:t>Estratégica:</w:t>
      </w:r>
      <w:r>
        <w:rPr>
          <w:spacing w:val="-2"/>
          <w:sz w:val="24"/>
        </w:rPr>
        <w:t xml:space="preserve"> </w:t>
      </w:r>
      <w:r>
        <w:rPr>
          <w:sz w:val="24"/>
        </w:rPr>
        <w:t>Aperfeiçoar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gestão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frota</w:t>
      </w:r>
    </w:p>
    <w:p w:rsidR="007E57ED" w:rsidRDefault="00510D45" w:rsidP="00FC0A4E">
      <w:pPr>
        <w:pStyle w:val="PargrafodaLista"/>
        <w:numPr>
          <w:ilvl w:val="1"/>
          <w:numId w:val="7"/>
        </w:numPr>
        <w:tabs>
          <w:tab w:val="left" w:pos="1562"/>
        </w:tabs>
        <w:spacing w:before="116" w:line="247" w:lineRule="auto"/>
        <w:ind w:left="709" w:right="417" w:firstLine="3"/>
        <w:rPr>
          <w:sz w:val="24"/>
        </w:rPr>
      </w:pPr>
      <w:r>
        <w:rPr>
          <w:sz w:val="24"/>
        </w:rPr>
        <w:t>Iniciativa</w:t>
      </w:r>
      <w:r>
        <w:rPr>
          <w:spacing w:val="39"/>
          <w:sz w:val="24"/>
        </w:rPr>
        <w:t xml:space="preserve"> </w:t>
      </w:r>
      <w:r>
        <w:rPr>
          <w:sz w:val="24"/>
        </w:rPr>
        <w:t>Estratégica:</w:t>
      </w:r>
      <w:r>
        <w:rPr>
          <w:spacing w:val="40"/>
          <w:sz w:val="24"/>
        </w:rPr>
        <w:t xml:space="preserve"> </w:t>
      </w:r>
      <w:r>
        <w:rPr>
          <w:sz w:val="24"/>
        </w:rPr>
        <w:t>Implementar</w:t>
      </w:r>
      <w:r>
        <w:rPr>
          <w:spacing w:val="39"/>
          <w:sz w:val="24"/>
        </w:rPr>
        <w:t xml:space="preserve"> </w:t>
      </w:r>
      <w:r>
        <w:rPr>
          <w:sz w:val="24"/>
        </w:rPr>
        <w:t>sistema</w:t>
      </w:r>
      <w:r>
        <w:rPr>
          <w:spacing w:val="39"/>
          <w:sz w:val="24"/>
        </w:rPr>
        <w:t xml:space="preserve"> </w:t>
      </w:r>
      <w:r>
        <w:rPr>
          <w:sz w:val="24"/>
        </w:rPr>
        <w:t>de</w:t>
      </w:r>
      <w:r>
        <w:rPr>
          <w:spacing w:val="40"/>
          <w:sz w:val="24"/>
        </w:rPr>
        <w:t xml:space="preserve"> </w:t>
      </w:r>
      <w:r>
        <w:rPr>
          <w:sz w:val="24"/>
        </w:rPr>
        <w:t>catalogação</w:t>
      </w:r>
      <w:r>
        <w:rPr>
          <w:spacing w:val="40"/>
          <w:sz w:val="24"/>
        </w:rPr>
        <w:t xml:space="preserve"> </w:t>
      </w:r>
      <w:r>
        <w:rPr>
          <w:sz w:val="24"/>
        </w:rPr>
        <w:t>e</w:t>
      </w:r>
      <w:r>
        <w:rPr>
          <w:spacing w:val="39"/>
          <w:sz w:val="24"/>
        </w:rPr>
        <w:t xml:space="preserve"> </w:t>
      </w:r>
      <w:r>
        <w:rPr>
          <w:sz w:val="24"/>
        </w:rPr>
        <w:t>rastreabilidade</w:t>
      </w:r>
      <w:r>
        <w:rPr>
          <w:spacing w:val="39"/>
          <w:sz w:val="24"/>
        </w:rPr>
        <w:t xml:space="preserve"> </w:t>
      </w:r>
      <w:r>
        <w:rPr>
          <w:sz w:val="24"/>
        </w:rPr>
        <w:t>de processos e documentos</w:t>
      </w:r>
    </w:p>
    <w:p w:rsidR="007E57ED" w:rsidRDefault="00510D45" w:rsidP="00FC0A4E">
      <w:pPr>
        <w:pStyle w:val="PargrafodaLista"/>
        <w:numPr>
          <w:ilvl w:val="1"/>
          <w:numId w:val="7"/>
        </w:numPr>
        <w:tabs>
          <w:tab w:val="left" w:pos="1562"/>
        </w:tabs>
        <w:spacing w:before="110" w:line="247" w:lineRule="auto"/>
        <w:ind w:left="709" w:right="418" w:firstLine="3"/>
        <w:rPr>
          <w:sz w:val="24"/>
        </w:rPr>
      </w:pPr>
      <w:r>
        <w:rPr>
          <w:sz w:val="24"/>
        </w:rPr>
        <w:t>Iniciativa Estratégica: Promover a avaliação do acervo documental constante no</w:t>
      </w:r>
      <w:r>
        <w:rPr>
          <w:spacing w:val="40"/>
          <w:sz w:val="24"/>
        </w:rPr>
        <w:t xml:space="preserve"> </w:t>
      </w:r>
      <w:r>
        <w:rPr>
          <w:sz w:val="24"/>
        </w:rPr>
        <w:t>arquivo da SIC para fins de descarte</w:t>
      </w:r>
    </w:p>
    <w:p w:rsidR="00FC0A4E" w:rsidRDefault="00FC0A4E">
      <w:pPr>
        <w:pStyle w:val="Corpodetexto"/>
      </w:pPr>
      <w:r>
        <w:br w:type="page"/>
      </w:r>
    </w:p>
    <w:p w:rsidR="007E57ED" w:rsidRDefault="00FC0A4E">
      <w:pPr>
        <w:pStyle w:val="Corpodetexto"/>
        <w:spacing w:before="198"/>
      </w:pPr>
      <w:r>
        <w:rPr>
          <w:noProof/>
        </w:rPr>
        <w:lastRenderedPageBreak/>
        <w:drawing>
          <wp:anchor distT="0" distB="0" distL="0" distR="0" simplePos="0" relativeHeight="15731712" behindDoc="0" locked="0" layoutInCell="1" allowOverlap="1">
            <wp:simplePos x="0" y="0"/>
            <wp:positionH relativeFrom="page">
              <wp:posOffset>724205</wp:posOffset>
            </wp:positionH>
            <wp:positionV relativeFrom="paragraph">
              <wp:posOffset>178003</wp:posOffset>
            </wp:positionV>
            <wp:extent cx="249482" cy="174955"/>
            <wp:effectExtent l="0" t="0" r="0" b="0"/>
            <wp:wrapNone/>
            <wp:docPr id="47" name="Image 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 47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482" cy="174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7E57ED" w:rsidRDefault="00510D45" w:rsidP="00FC0A4E">
      <w:pPr>
        <w:pStyle w:val="Ttulo1"/>
        <w:tabs>
          <w:tab w:val="left" w:pos="9591"/>
        </w:tabs>
        <w:ind w:left="426"/>
      </w:pPr>
      <w:r>
        <w:rPr>
          <w:color w:val="000009"/>
          <w:shd w:val="clear" w:color="auto" w:fill="93B3D5"/>
        </w:rPr>
        <w:t>ESTRUTURA</w:t>
      </w:r>
      <w:r>
        <w:rPr>
          <w:color w:val="000009"/>
          <w:spacing w:val="-2"/>
          <w:shd w:val="clear" w:color="auto" w:fill="93B3D5"/>
        </w:rPr>
        <w:t xml:space="preserve"> ORGANIZACIONAL</w:t>
      </w:r>
      <w:r>
        <w:rPr>
          <w:color w:val="000009"/>
          <w:shd w:val="clear" w:color="auto" w:fill="93B3D5"/>
        </w:rPr>
        <w:tab/>
      </w:r>
    </w:p>
    <w:p w:rsidR="007E57ED" w:rsidRDefault="007E57ED">
      <w:pPr>
        <w:pStyle w:val="Corpodetexto"/>
        <w:spacing w:before="121"/>
        <w:rPr>
          <w:b/>
        </w:rPr>
      </w:pPr>
    </w:p>
    <w:p w:rsidR="007E57ED" w:rsidRDefault="00510D45" w:rsidP="00FC0A4E">
      <w:pPr>
        <w:spacing w:before="1" w:line="247" w:lineRule="auto"/>
        <w:ind w:left="142" w:right="85" w:hanging="10"/>
        <w:rPr>
          <w:b/>
        </w:rPr>
      </w:pPr>
      <w:r>
        <w:rPr>
          <w:b/>
        </w:rPr>
        <w:t>Organograma</w:t>
      </w:r>
      <w:r>
        <w:rPr>
          <w:b/>
          <w:spacing w:val="-10"/>
        </w:rPr>
        <w:t xml:space="preserve"> </w:t>
      </w:r>
      <w:r>
        <w:rPr>
          <w:b/>
        </w:rPr>
        <w:t>Institucional</w:t>
      </w:r>
      <w:r>
        <w:rPr>
          <w:b/>
          <w:spacing w:val="-10"/>
        </w:rPr>
        <w:t xml:space="preserve"> </w:t>
      </w:r>
      <w:r>
        <w:rPr>
          <w:b/>
        </w:rPr>
        <w:t>instituído</w:t>
      </w:r>
      <w:r>
        <w:rPr>
          <w:b/>
          <w:spacing w:val="-10"/>
        </w:rPr>
        <w:t xml:space="preserve"> </w:t>
      </w:r>
      <w:r>
        <w:rPr>
          <w:b/>
        </w:rPr>
        <w:t>pela</w:t>
      </w:r>
      <w:r>
        <w:rPr>
          <w:b/>
          <w:spacing w:val="-10"/>
        </w:rPr>
        <w:t xml:space="preserve"> </w:t>
      </w:r>
      <w:r>
        <w:rPr>
          <w:b/>
        </w:rPr>
        <w:t>Lei</w:t>
      </w:r>
      <w:r>
        <w:rPr>
          <w:b/>
          <w:spacing w:val="-10"/>
        </w:rPr>
        <w:t xml:space="preserve"> </w:t>
      </w:r>
      <w:r>
        <w:rPr>
          <w:b/>
        </w:rPr>
        <w:t>n°</w:t>
      </w:r>
      <w:r>
        <w:rPr>
          <w:b/>
          <w:spacing w:val="-10"/>
        </w:rPr>
        <w:t xml:space="preserve"> </w:t>
      </w:r>
      <w:r>
        <w:rPr>
          <w:b/>
        </w:rPr>
        <w:t>21.792,</w:t>
      </w:r>
      <w:r>
        <w:rPr>
          <w:b/>
          <w:spacing w:val="-10"/>
        </w:rPr>
        <w:t xml:space="preserve"> </w:t>
      </w:r>
      <w:r>
        <w:rPr>
          <w:b/>
        </w:rPr>
        <w:t>de</w:t>
      </w:r>
      <w:r>
        <w:rPr>
          <w:b/>
          <w:spacing w:val="-10"/>
        </w:rPr>
        <w:t xml:space="preserve"> </w:t>
      </w:r>
      <w:r>
        <w:rPr>
          <w:b/>
        </w:rPr>
        <w:t>16</w:t>
      </w:r>
      <w:r>
        <w:rPr>
          <w:b/>
          <w:spacing w:val="-10"/>
        </w:rPr>
        <w:t xml:space="preserve"> </w:t>
      </w:r>
      <w:r>
        <w:rPr>
          <w:b/>
        </w:rPr>
        <w:t>de</w:t>
      </w:r>
      <w:r>
        <w:rPr>
          <w:b/>
          <w:spacing w:val="-11"/>
        </w:rPr>
        <w:t xml:space="preserve"> </w:t>
      </w:r>
      <w:r>
        <w:rPr>
          <w:b/>
        </w:rPr>
        <w:t>fevereiro</w:t>
      </w:r>
      <w:r>
        <w:rPr>
          <w:b/>
          <w:spacing w:val="-10"/>
        </w:rPr>
        <w:t xml:space="preserve"> </w:t>
      </w:r>
      <w:r>
        <w:rPr>
          <w:b/>
        </w:rPr>
        <w:t>de</w:t>
      </w:r>
      <w:r>
        <w:rPr>
          <w:b/>
          <w:spacing w:val="-12"/>
        </w:rPr>
        <w:t xml:space="preserve"> </w:t>
      </w:r>
      <w:r>
        <w:rPr>
          <w:b/>
        </w:rPr>
        <w:t>2023,</w:t>
      </w:r>
      <w:r>
        <w:rPr>
          <w:b/>
          <w:spacing w:val="-10"/>
        </w:rPr>
        <w:t xml:space="preserve"> </w:t>
      </w:r>
      <w:r>
        <w:rPr>
          <w:b/>
        </w:rPr>
        <w:t>regulamentada pelo Decreto n°10.218, de 16 de fevereiro de 2023:</w:t>
      </w:r>
    </w:p>
    <w:p w:rsidR="007E57ED" w:rsidRDefault="007E57ED">
      <w:pPr>
        <w:pStyle w:val="Corpodetexto"/>
        <w:spacing w:before="53"/>
        <w:rPr>
          <w:b/>
          <w:sz w:val="22"/>
        </w:rPr>
      </w:pPr>
    </w:p>
    <w:p w:rsidR="007E57ED" w:rsidRDefault="00510D45">
      <w:pPr>
        <w:spacing w:before="1"/>
        <w:ind w:left="252"/>
      </w:pPr>
      <w:r>
        <w:t>ESTRUTURA</w:t>
      </w:r>
      <w:r>
        <w:rPr>
          <w:spacing w:val="-6"/>
        </w:rPr>
        <w:t xml:space="preserve"> </w:t>
      </w:r>
      <w:r>
        <w:t>BÁSICA</w:t>
      </w:r>
      <w:r>
        <w:rPr>
          <w:spacing w:val="-6"/>
        </w:rPr>
        <w:t xml:space="preserve"> </w:t>
      </w:r>
      <w:r>
        <w:t>e</w:t>
      </w:r>
      <w:r>
        <w:rPr>
          <w:spacing w:val="-2"/>
        </w:rPr>
        <w:t xml:space="preserve"> COMPLEMENTAR:</w:t>
      </w:r>
    </w:p>
    <w:p w:rsidR="007E57ED" w:rsidRDefault="007E57ED">
      <w:pPr>
        <w:pStyle w:val="Corpodetexto"/>
        <w:spacing w:before="48"/>
        <w:rPr>
          <w:sz w:val="20"/>
        </w:rPr>
      </w:pP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15"/>
        <w:gridCol w:w="1417"/>
        <w:gridCol w:w="2410"/>
      </w:tblGrid>
      <w:tr w:rsidR="007E57ED" w:rsidTr="00DC671A">
        <w:trPr>
          <w:trHeight w:val="1048"/>
          <w:jc w:val="center"/>
        </w:trPr>
        <w:tc>
          <w:tcPr>
            <w:tcW w:w="4815" w:type="dxa"/>
          </w:tcPr>
          <w:p w:rsidR="007E57ED" w:rsidRDefault="00510D45">
            <w:pPr>
              <w:pStyle w:val="TableParagraph"/>
              <w:spacing w:before="159"/>
              <w:ind w:right="101"/>
              <w:jc w:val="left"/>
              <w:rPr>
                <w:sz w:val="20"/>
              </w:rPr>
            </w:pPr>
            <w:r>
              <w:rPr>
                <w:sz w:val="20"/>
              </w:rPr>
              <w:t>1. Conselho Deliberativo do Fundo de Participação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Fomento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à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Industrialização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do Estado de Goiás – FOMENTAR</w:t>
            </w:r>
          </w:p>
        </w:tc>
        <w:tc>
          <w:tcPr>
            <w:tcW w:w="1417" w:type="dxa"/>
          </w:tcPr>
          <w:p w:rsidR="007E57ED" w:rsidRDefault="007E57ED">
            <w:pPr>
              <w:pStyle w:val="TableParagraph"/>
              <w:spacing w:before="174"/>
              <w:ind w:left="0"/>
              <w:jc w:val="left"/>
              <w:rPr>
                <w:rFonts w:ascii="Times New Roman"/>
                <w:sz w:val="20"/>
              </w:rPr>
            </w:pPr>
          </w:p>
          <w:p w:rsidR="007E57ED" w:rsidRDefault="00510D45">
            <w:pPr>
              <w:pStyle w:val="TableParagraph"/>
              <w:ind w:left="8"/>
              <w:rPr>
                <w:sz w:val="20"/>
              </w:rPr>
            </w:pPr>
            <w:r>
              <w:rPr>
                <w:spacing w:val="-10"/>
                <w:sz w:val="20"/>
              </w:rPr>
              <w:t>–</w:t>
            </w:r>
          </w:p>
        </w:tc>
        <w:tc>
          <w:tcPr>
            <w:tcW w:w="2410" w:type="dxa"/>
          </w:tcPr>
          <w:p w:rsidR="007E57ED" w:rsidRDefault="007E57ED">
            <w:pPr>
              <w:pStyle w:val="TableParagraph"/>
              <w:spacing w:before="174"/>
              <w:ind w:left="0"/>
              <w:jc w:val="left"/>
              <w:rPr>
                <w:rFonts w:ascii="Times New Roman"/>
                <w:sz w:val="20"/>
              </w:rPr>
            </w:pPr>
          </w:p>
          <w:p w:rsidR="007E57ED" w:rsidRDefault="00510D45">
            <w:pPr>
              <w:pStyle w:val="TableParagraph"/>
              <w:ind w:left="6" w:right="1"/>
              <w:rPr>
                <w:sz w:val="20"/>
              </w:rPr>
            </w:pPr>
            <w:r>
              <w:rPr>
                <w:spacing w:val="-10"/>
                <w:sz w:val="20"/>
              </w:rPr>
              <w:t>–</w:t>
            </w:r>
          </w:p>
        </w:tc>
      </w:tr>
      <w:tr w:rsidR="007E57ED" w:rsidTr="00DC671A">
        <w:trPr>
          <w:trHeight w:val="794"/>
          <w:jc w:val="center"/>
        </w:trPr>
        <w:tc>
          <w:tcPr>
            <w:tcW w:w="4815" w:type="dxa"/>
          </w:tcPr>
          <w:p w:rsidR="007E57ED" w:rsidRDefault="00510D45">
            <w:pPr>
              <w:pStyle w:val="TableParagraph"/>
              <w:spacing w:before="32"/>
              <w:ind w:right="101"/>
              <w:jc w:val="left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Conselho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Deliberativo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Programa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 xml:space="preserve">de Desenvolvimento Industrial de Goiás – </w:t>
            </w:r>
            <w:r>
              <w:rPr>
                <w:spacing w:val="-2"/>
                <w:sz w:val="20"/>
              </w:rPr>
              <w:t>PRODUZIR</w:t>
            </w:r>
          </w:p>
        </w:tc>
        <w:tc>
          <w:tcPr>
            <w:tcW w:w="1417" w:type="dxa"/>
          </w:tcPr>
          <w:p w:rsidR="007E57ED" w:rsidRDefault="007E57ED">
            <w:pPr>
              <w:pStyle w:val="TableParagraph"/>
              <w:spacing w:before="45"/>
              <w:ind w:left="0"/>
              <w:jc w:val="left"/>
              <w:rPr>
                <w:rFonts w:ascii="Times New Roman"/>
                <w:sz w:val="20"/>
              </w:rPr>
            </w:pPr>
          </w:p>
          <w:p w:rsidR="007E57ED" w:rsidRDefault="00510D45">
            <w:pPr>
              <w:pStyle w:val="TableParagraph"/>
              <w:ind w:left="8"/>
              <w:rPr>
                <w:sz w:val="20"/>
              </w:rPr>
            </w:pPr>
            <w:r>
              <w:rPr>
                <w:spacing w:val="-10"/>
                <w:sz w:val="20"/>
              </w:rPr>
              <w:t>–</w:t>
            </w:r>
          </w:p>
        </w:tc>
        <w:tc>
          <w:tcPr>
            <w:tcW w:w="2410" w:type="dxa"/>
          </w:tcPr>
          <w:p w:rsidR="007E57ED" w:rsidRDefault="007E57ED">
            <w:pPr>
              <w:pStyle w:val="TableParagraph"/>
              <w:spacing w:before="45"/>
              <w:ind w:left="0"/>
              <w:jc w:val="left"/>
              <w:rPr>
                <w:rFonts w:ascii="Times New Roman"/>
                <w:sz w:val="20"/>
              </w:rPr>
            </w:pPr>
          </w:p>
          <w:p w:rsidR="007E57ED" w:rsidRDefault="00510D45">
            <w:pPr>
              <w:pStyle w:val="TableParagraph"/>
              <w:ind w:left="6" w:right="1"/>
              <w:rPr>
                <w:sz w:val="20"/>
              </w:rPr>
            </w:pPr>
            <w:r>
              <w:rPr>
                <w:spacing w:val="-10"/>
                <w:sz w:val="20"/>
              </w:rPr>
              <w:t>–</w:t>
            </w:r>
          </w:p>
        </w:tc>
      </w:tr>
      <w:tr w:rsidR="007E57ED" w:rsidTr="00DC671A">
        <w:trPr>
          <w:trHeight w:val="539"/>
          <w:jc w:val="center"/>
        </w:trPr>
        <w:tc>
          <w:tcPr>
            <w:tcW w:w="4815" w:type="dxa"/>
          </w:tcPr>
          <w:p w:rsidR="007E57ED" w:rsidRDefault="00510D45">
            <w:pPr>
              <w:pStyle w:val="TableParagraph"/>
              <w:spacing w:before="27"/>
              <w:ind w:right="101"/>
              <w:jc w:val="left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Conselho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Estadual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Mineração,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Recursos Minerais e Geologia</w:t>
            </w:r>
          </w:p>
        </w:tc>
        <w:tc>
          <w:tcPr>
            <w:tcW w:w="1417" w:type="dxa"/>
          </w:tcPr>
          <w:p w:rsidR="007E57ED" w:rsidRDefault="00510D45">
            <w:pPr>
              <w:pStyle w:val="TableParagraph"/>
              <w:spacing w:before="150"/>
              <w:ind w:left="8"/>
              <w:rPr>
                <w:sz w:val="20"/>
              </w:rPr>
            </w:pPr>
            <w:r>
              <w:rPr>
                <w:spacing w:val="-10"/>
                <w:sz w:val="20"/>
              </w:rPr>
              <w:t>–</w:t>
            </w:r>
          </w:p>
        </w:tc>
        <w:tc>
          <w:tcPr>
            <w:tcW w:w="2410" w:type="dxa"/>
          </w:tcPr>
          <w:p w:rsidR="007E57ED" w:rsidRDefault="00510D45">
            <w:pPr>
              <w:pStyle w:val="TableParagraph"/>
              <w:spacing w:before="150"/>
              <w:ind w:left="6" w:right="1"/>
              <w:rPr>
                <w:sz w:val="20"/>
              </w:rPr>
            </w:pPr>
            <w:r>
              <w:rPr>
                <w:spacing w:val="-10"/>
                <w:sz w:val="20"/>
              </w:rPr>
              <w:t>–</w:t>
            </w:r>
          </w:p>
        </w:tc>
      </w:tr>
      <w:tr w:rsidR="007E57ED" w:rsidTr="00DC671A">
        <w:trPr>
          <w:trHeight w:val="1048"/>
          <w:jc w:val="center"/>
        </w:trPr>
        <w:tc>
          <w:tcPr>
            <w:tcW w:w="4815" w:type="dxa"/>
          </w:tcPr>
          <w:p w:rsidR="007E57ED" w:rsidRDefault="00510D45">
            <w:pPr>
              <w:pStyle w:val="TableParagraph"/>
              <w:spacing w:before="159"/>
              <w:ind w:right="101"/>
              <w:jc w:val="left"/>
              <w:rPr>
                <w:sz w:val="20"/>
              </w:rPr>
            </w:pPr>
            <w:r>
              <w:rPr>
                <w:sz w:val="20"/>
              </w:rPr>
              <w:t>4. Conselho Superior de Desenvolvimento Industrial,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Comercial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Serviços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Estado de Goiás</w:t>
            </w:r>
          </w:p>
        </w:tc>
        <w:tc>
          <w:tcPr>
            <w:tcW w:w="1417" w:type="dxa"/>
          </w:tcPr>
          <w:p w:rsidR="007E57ED" w:rsidRDefault="007E57ED">
            <w:pPr>
              <w:pStyle w:val="TableParagraph"/>
              <w:spacing w:before="174"/>
              <w:ind w:left="0"/>
              <w:jc w:val="left"/>
              <w:rPr>
                <w:rFonts w:ascii="Times New Roman"/>
                <w:sz w:val="20"/>
              </w:rPr>
            </w:pPr>
          </w:p>
          <w:p w:rsidR="007E57ED" w:rsidRDefault="00510D45">
            <w:pPr>
              <w:pStyle w:val="TableParagraph"/>
              <w:ind w:left="8"/>
              <w:rPr>
                <w:sz w:val="20"/>
              </w:rPr>
            </w:pPr>
            <w:r>
              <w:rPr>
                <w:spacing w:val="-10"/>
                <w:sz w:val="20"/>
              </w:rPr>
              <w:t>–</w:t>
            </w:r>
          </w:p>
        </w:tc>
        <w:tc>
          <w:tcPr>
            <w:tcW w:w="2410" w:type="dxa"/>
          </w:tcPr>
          <w:p w:rsidR="007E57ED" w:rsidRDefault="007E57ED">
            <w:pPr>
              <w:pStyle w:val="TableParagraph"/>
              <w:spacing w:before="174"/>
              <w:ind w:left="0"/>
              <w:jc w:val="left"/>
              <w:rPr>
                <w:rFonts w:ascii="Times New Roman"/>
                <w:sz w:val="20"/>
              </w:rPr>
            </w:pPr>
          </w:p>
          <w:p w:rsidR="007E57ED" w:rsidRDefault="00510D45">
            <w:pPr>
              <w:pStyle w:val="TableParagraph"/>
              <w:ind w:left="6" w:right="1"/>
              <w:rPr>
                <w:sz w:val="20"/>
              </w:rPr>
            </w:pPr>
            <w:r>
              <w:rPr>
                <w:spacing w:val="-10"/>
                <w:sz w:val="20"/>
              </w:rPr>
              <w:t>–</w:t>
            </w:r>
          </w:p>
        </w:tc>
      </w:tr>
      <w:tr w:rsidR="007E57ED" w:rsidTr="00DC671A">
        <w:trPr>
          <w:trHeight w:val="285"/>
          <w:jc w:val="center"/>
        </w:trPr>
        <w:tc>
          <w:tcPr>
            <w:tcW w:w="4815" w:type="dxa"/>
          </w:tcPr>
          <w:p w:rsidR="007E57ED" w:rsidRDefault="00510D45">
            <w:pPr>
              <w:pStyle w:val="TableParagraph"/>
              <w:spacing w:before="20"/>
              <w:jc w:val="left"/>
              <w:rPr>
                <w:sz w:val="20"/>
              </w:rPr>
            </w:pPr>
            <w:r>
              <w:rPr>
                <w:sz w:val="20"/>
              </w:rPr>
              <w:t>5.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Gabinete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Secretário</w:t>
            </w:r>
          </w:p>
        </w:tc>
        <w:tc>
          <w:tcPr>
            <w:tcW w:w="1417" w:type="dxa"/>
          </w:tcPr>
          <w:p w:rsidR="007E57ED" w:rsidRDefault="00510D45">
            <w:pPr>
              <w:pStyle w:val="TableParagraph"/>
              <w:spacing w:before="20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Básica</w:t>
            </w:r>
          </w:p>
        </w:tc>
        <w:tc>
          <w:tcPr>
            <w:tcW w:w="2410" w:type="dxa"/>
          </w:tcPr>
          <w:p w:rsidR="007E57ED" w:rsidRDefault="00510D45">
            <w:pPr>
              <w:pStyle w:val="TableParagraph"/>
              <w:spacing w:before="20"/>
              <w:ind w:left="6"/>
              <w:rPr>
                <w:sz w:val="20"/>
              </w:rPr>
            </w:pPr>
            <w:r>
              <w:rPr>
                <w:sz w:val="20"/>
              </w:rPr>
              <w:t>Secretário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Estado</w:t>
            </w:r>
          </w:p>
        </w:tc>
      </w:tr>
      <w:tr w:rsidR="007E57ED" w:rsidTr="00DC671A">
        <w:trPr>
          <w:trHeight w:val="285"/>
          <w:jc w:val="center"/>
        </w:trPr>
        <w:tc>
          <w:tcPr>
            <w:tcW w:w="4815" w:type="dxa"/>
          </w:tcPr>
          <w:p w:rsidR="007E57ED" w:rsidRDefault="00510D45">
            <w:pPr>
              <w:pStyle w:val="TableParagraph"/>
              <w:spacing w:before="20"/>
              <w:jc w:val="left"/>
              <w:rPr>
                <w:sz w:val="20"/>
              </w:rPr>
            </w:pPr>
            <w:r>
              <w:rPr>
                <w:sz w:val="20"/>
              </w:rPr>
              <w:t>5.1.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Chefia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Gabinete</w:t>
            </w:r>
          </w:p>
        </w:tc>
        <w:tc>
          <w:tcPr>
            <w:tcW w:w="1417" w:type="dxa"/>
          </w:tcPr>
          <w:p w:rsidR="007E57ED" w:rsidRDefault="00510D45">
            <w:pPr>
              <w:pStyle w:val="TableParagraph"/>
              <w:spacing w:before="20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Básica</w:t>
            </w:r>
          </w:p>
        </w:tc>
        <w:tc>
          <w:tcPr>
            <w:tcW w:w="2410" w:type="dxa"/>
          </w:tcPr>
          <w:p w:rsidR="007E57ED" w:rsidRDefault="00510D45">
            <w:pPr>
              <w:pStyle w:val="TableParagraph"/>
              <w:spacing w:before="20"/>
              <w:ind w:left="6" w:right="3"/>
              <w:rPr>
                <w:sz w:val="20"/>
              </w:rPr>
            </w:pPr>
            <w:r>
              <w:rPr>
                <w:sz w:val="20"/>
              </w:rPr>
              <w:t>Chefe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Gabinete</w:t>
            </w:r>
          </w:p>
        </w:tc>
      </w:tr>
      <w:tr w:rsidR="007E57ED" w:rsidTr="00DC671A">
        <w:trPr>
          <w:trHeight w:val="285"/>
          <w:jc w:val="center"/>
        </w:trPr>
        <w:tc>
          <w:tcPr>
            <w:tcW w:w="4815" w:type="dxa"/>
          </w:tcPr>
          <w:p w:rsidR="007E57ED" w:rsidRDefault="00510D45">
            <w:pPr>
              <w:pStyle w:val="TableParagraph"/>
              <w:spacing w:before="20"/>
              <w:jc w:val="left"/>
              <w:rPr>
                <w:sz w:val="20"/>
              </w:rPr>
            </w:pPr>
            <w:r>
              <w:rPr>
                <w:sz w:val="20"/>
              </w:rPr>
              <w:t>5.2.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Gerência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Secretaria-</w:t>
            </w:r>
            <w:r>
              <w:rPr>
                <w:spacing w:val="-2"/>
                <w:sz w:val="20"/>
              </w:rPr>
              <w:t>Geral</w:t>
            </w:r>
          </w:p>
        </w:tc>
        <w:tc>
          <w:tcPr>
            <w:tcW w:w="1417" w:type="dxa"/>
          </w:tcPr>
          <w:p w:rsidR="007E57ED" w:rsidRDefault="00510D45">
            <w:pPr>
              <w:pStyle w:val="TableParagraph"/>
              <w:spacing w:before="20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Complementar</w:t>
            </w:r>
          </w:p>
        </w:tc>
        <w:tc>
          <w:tcPr>
            <w:tcW w:w="2410" w:type="dxa"/>
          </w:tcPr>
          <w:p w:rsidR="007E57ED" w:rsidRDefault="00510D45">
            <w:pPr>
              <w:pStyle w:val="TableParagraph"/>
              <w:spacing w:before="20"/>
              <w:ind w:left="6" w:right="2"/>
              <w:rPr>
                <w:sz w:val="20"/>
              </w:rPr>
            </w:pPr>
            <w:r>
              <w:rPr>
                <w:spacing w:val="-2"/>
                <w:sz w:val="20"/>
              </w:rPr>
              <w:t>Gerente</w:t>
            </w:r>
          </w:p>
        </w:tc>
      </w:tr>
      <w:tr w:rsidR="007E57ED" w:rsidTr="00DC671A">
        <w:trPr>
          <w:trHeight w:val="282"/>
          <w:jc w:val="center"/>
        </w:trPr>
        <w:tc>
          <w:tcPr>
            <w:tcW w:w="4815" w:type="dxa"/>
          </w:tcPr>
          <w:p w:rsidR="007E57ED" w:rsidRDefault="00510D45">
            <w:pPr>
              <w:pStyle w:val="TableParagraph"/>
              <w:spacing w:before="20" w:line="242" w:lineRule="exact"/>
              <w:jc w:val="left"/>
              <w:rPr>
                <w:sz w:val="20"/>
              </w:rPr>
            </w:pPr>
            <w:r>
              <w:rPr>
                <w:sz w:val="20"/>
              </w:rPr>
              <w:t>5.3.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Procuradoria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Setorial</w:t>
            </w:r>
          </w:p>
        </w:tc>
        <w:tc>
          <w:tcPr>
            <w:tcW w:w="1417" w:type="dxa"/>
          </w:tcPr>
          <w:p w:rsidR="007E57ED" w:rsidRDefault="00510D45">
            <w:pPr>
              <w:pStyle w:val="TableParagraph"/>
              <w:spacing w:before="20" w:line="242" w:lineRule="exact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Básica</w:t>
            </w:r>
          </w:p>
        </w:tc>
        <w:tc>
          <w:tcPr>
            <w:tcW w:w="2410" w:type="dxa"/>
          </w:tcPr>
          <w:p w:rsidR="007E57ED" w:rsidRDefault="00510D45">
            <w:pPr>
              <w:pStyle w:val="TableParagraph"/>
              <w:spacing w:before="20" w:line="242" w:lineRule="exact"/>
              <w:ind w:left="6"/>
              <w:rPr>
                <w:sz w:val="20"/>
              </w:rPr>
            </w:pPr>
            <w:r>
              <w:rPr>
                <w:spacing w:val="-2"/>
                <w:sz w:val="20"/>
              </w:rPr>
              <w:t>Chefe</w:t>
            </w:r>
          </w:p>
        </w:tc>
      </w:tr>
      <w:tr w:rsidR="007E57ED" w:rsidTr="00DC671A">
        <w:trPr>
          <w:trHeight w:val="287"/>
          <w:jc w:val="center"/>
        </w:trPr>
        <w:tc>
          <w:tcPr>
            <w:tcW w:w="4815" w:type="dxa"/>
          </w:tcPr>
          <w:p w:rsidR="007E57ED" w:rsidRDefault="00510D45">
            <w:pPr>
              <w:pStyle w:val="TableParagraph"/>
              <w:spacing w:before="23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5.4.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Comunicação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Setorial</w:t>
            </w:r>
          </w:p>
        </w:tc>
        <w:tc>
          <w:tcPr>
            <w:tcW w:w="1417" w:type="dxa"/>
          </w:tcPr>
          <w:p w:rsidR="007E57ED" w:rsidRDefault="00510D45">
            <w:pPr>
              <w:pStyle w:val="TableParagraph"/>
              <w:spacing w:before="23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Básica</w:t>
            </w:r>
          </w:p>
        </w:tc>
        <w:tc>
          <w:tcPr>
            <w:tcW w:w="2410" w:type="dxa"/>
          </w:tcPr>
          <w:p w:rsidR="007E57ED" w:rsidRDefault="00510D45">
            <w:pPr>
              <w:pStyle w:val="TableParagraph"/>
              <w:spacing w:before="23"/>
              <w:ind w:left="6"/>
              <w:rPr>
                <w:sz w:val="20"/>
              </w:rPr>
            </w:pPr>
            <w:r>
              <w:rPr>
                <w:spacing w:val="-2"/>
                <w:sz w:val="20"/>
              </w:rPr>
              <w:t>Chefe</w:t>
            </w:r>
          </w:p>
        </w:tc>
      </w:tr>
    </w:tbl>
    <w:p w:rsidR="00FC0A4E" w:rsidRDefault="00FC0A4E" w:rsidP="00FC0A4E">
      <w:pPr>
        <w:pStyle w:val="TableParagraph"/>
        <w:ind w:left="0"/>
        <w:jc w:val="left"/>
        <w:rPr>
          <w:sz w:val="20"/>
        </w:rPr>
      </w:pPr>
    </w:p>
    <w:p w:rsidR="00FC0A4E" w:rsidRDefault="00FC0A4E">
      <w:pPr>
        <w:pStyle w:val="TableParagraph"/>
        <w:rPr>
          <w:sz w:val="20"/>
        </w:rPr>
      </w:pPr>
    </w:p>
    <w:p w:rsidR="00FC0A4E" w:rsidRDefault="00FC0A4E">
      <w:pPr>
        <w:pStyle w:val="TableParagraph"/>
        <w:rPr>
          <w:sz w:val="20"/>
        </w:rPr>
      </w:pPr>
    </w:p>
    <w:p w:rsidR="00FC0A4E" w:rsidRDefault="00FC0A4E">
      <w:pPr>
        <w:rPr>
          <w:rFonts w:ascii="Calibri" w:eastAsia="Calibri" w:hAnsi="Calibri" w:cs="Calibri"/>
          <w:sz w:val="20"/>
        </w:rPr>
      </w:pPr>
      <w:r>
        <w:rPr>
          <w:sz w:val="20"/>
        </w:rPr>
        <w:br w:type="page"/>
      </w: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3"/>
        <w:gridCol w:w="1559"/>
        <w:gridCol w:w="2268"/>
      </w:tblGrid>
      <w:tr w:rsidR="007E57ED" w:rsidTr="00DC671A">
        <w:trPr>
          <w:trHeight w:val="470"/>
          <w:jc w:val="center"/>
        </w:trPr>
        <w:tc>
          <w:tcPr>
            <w:tcW w:w="4673" w:type="dxa"/>
          </w:tcPr>
          <w:p w:rsidR="007E57ED" w:rsidRDefault="00510D45">
            <w:pPr>
              <w:pStyle w:val="TableParagraph"/>
              <w:spacing w:before="114"/>
              <w:jc w:val="left"/>
              <w:rPr>
                <w:sz w:val="20"/>
              </w:rPr>
            </w:pPr>
            <w:r>
              <w:rPr>
                <w:sz w:val="20"/>
              </w:rPr>
              <w:lastRenderedPageBreak/>
              <w:t>5.5.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Superintendência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Gestão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Integrada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14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Básica</w:t>
            </w:r>
          </w:p>
        </w:tc>
        <w:tc>
          <w:tcPr>
            <w:tcW w:w="2268" w:type="dxa"/>
          </w:tcPr>
          <w:p w:rsidR="007E57ED" w:rsidRDefault="00510D45">
            <w:pPr>
              <w:pStyle w:val="TableParagraph"/>
              <w:spacing w:before="114"/>
              <w:ind w:left="6" w:right="1"/>
              <w:rPr>
                <w:sz w:val="20"/>
              </w:rPr>
            </w:pPr>
            <w:r>
              <w:rPr>
                <w:spacing w:val="-2"/>
                <w:sz w:val="20"/>
              </w:rPr>
              <w:t>Superintendente</w:t>
            </w:r>
          </w:p>
        </w:tc>
      </w:tr>
      <w:tr w:rsidR="007E57ED" w:rsidTr="00DC671A">
        <w:trPr>
          <w:trHeight w:val="472"/>
          <w:jc w:val="center"/>
        </w:trPr>
        <w:tc>
          <w:tcPr>
            <w:tcW w:w="4673" w:type="dxa"/>
          </w:tcPr>
          <w:p w:rsidR="007E57ED" w:rsidRDefault="00510D45">
            <w:pPr>
              <w:pStyle w:val="TableParagraph"/>
              <w:spacing w:before="117"/>
              <w:jc w:val="left"/>
              <w:rPr>
                <w:sz w:val="20"/>
              </w:rPr>
            </w:pPr>
            <w:r>
              <w:rPr>
                <w:sz w:val="20"/>
              </w:rPr>
              <w:t>5.5.1.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Gerência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Planejamento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Finanças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17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Complementar</w:t>
            </w:r>
          </w:p>
        </w:tc>
        <w:tc>
          <w:tcPr>
            <w:tcW w:w="2268" w:type="dxa"/>
          </w:tcPr>
          <w:p w:rsidR="007E57ED" w:rsidRDefault="00510D45">
            <w:pPr>
              <w:pStyle w:val="TableParagraph"/>
              <w:spacing w:before="117"/>
              <w:ind w:left="6" w:right="2"/>
              <w:rPr>
                <w:sz w:val="20"/>
              </w:rPr>
            </w:pPr>
            <w:r>
              <w:rPr>
                <w:spacing w:val="-2"/>
                <w:sz w:val="20"/>
              </w:rPr>
              <w:t>Gerente</w:t>
            </w:r>
          </w:p>
        </w:tc>
      </w:tr>
      <w:tr w:rsidR="007E57ED" w:rsidTr="00DC671A">
        <w:trPr>
          <w:trHeight w:val="470"/>
          <w:jc w:val="center"/>
        </w:trPr>
        <w:tc>
          <w:tcPr>
            <w:tcW w:w="4673" w:type="dxa"/>
          </w:tcPr>
          <w:p w:rsidR="007E57ED" w:rsidRDefault="00510D45">
            <w:pPr>
              <w:pStyle w:val="TableParagraph"/>
              <w:spacing w:before="114"/>
              <w:jc w:val="left"/>
              <w:rPr>
                <w:sz w:val="20"/>
              </w:rPr>
            </w:pPr>
            <w:r>
              <w:rPr>
                <w:sz w:val="20"/>
              </w:rPr>
              <w:t>5.5.2.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Gerência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Compras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Governamentais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14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Complementar</w:t>
            </w:r>
          </w:p>
        </w:tc>
        <w:tc>
          <w:tcPr>
            <w:tcW w:w="2268" w:type="dxa"/>
          </w:tcPr>
          <w:p w:rsidR="007E57ED" w:rsidRDefault="00510D45">
            <w:pPr>
              <w:pStyle w:val="TableParagraph"/>
              <w:spacing w:before="114"/>
              <w:ind w:left="6" w:right="2"/>
              <w:rPr>
                <w:sz w:val="20"/>
              </w:rPr>
            </w:pPr>
            <w:r>
              <w:rPr>
                <w:spacing w:val="-2"/>
                <w:sz w:val="20"/>
              </w:rPr>
              <w:t>Gerente</w:t>
            </w:r>
          </w:p>
        </w:tc>
      </w:tr>
      <w:tr w:rsidR="007E57ED" w:rsidTr="00DC671A">
        <w:trPr>
          <w:trHeight w:val="443"/>
          <w:jc w:val="center"/>
        </w:trPr>
        <w:tc>
          <w:tcPr>
            <w:tcW w:w="4673" w:type="dxa"/>
          </w:tcPr>
          <w:p w:rsidR="007E57ED" w:rsidRDefault="00510D45">
            <w:pPr>
              <w:pStyle w:val="TableParagraph"/>
              <w:spacing w:before="27"/>
              <w:ind w:right="101"/>
              <w:jc w:val="left"/>
              <w:rPr>
                <w:sz w:val="20"/>
              </w:rPr>
            </w:pPr>
            <w:r>
              <w:rPr>
                <w:sz w:val="20"/>
              </w:rPr>
              <w:t>5.5.3.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Gerência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Apoio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Administrativo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 xml:space="preserve">e </w:t>
            </w:r>
            <w:r>
              <w:rPr>
                <w:spacing w:val="-2"/>
                <w:sz w:val="20"/>
              </w:rPr>
              <w:t>Logístico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50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Complementar</w:t>
            </w:r>
          </w:p>
        </w:tc>
        <w:tc>
          <w:tcPr>
            <w:tcW w:w="2268" w:type="dxa"/>
          </w:tcPr>
          <w:p w:rsidR="007E57ED" w:rsidRDefault="00510D45">
            <w:pPr>
              <w:pStyle w:val="TableParagraph"/>
              <w:spacing w:before="150"/>
              <w:ind w:left="6" w:right="2"/>
              <w:rPr>
                <w:sz w:val="20"/>
              </w:rPr>
            </w:pPr>
            <w:r>
              <w:rPr>
                <w:spacing w:val="-2"/>
                <w:sz w:val="20"/>
              </w:rPr>
              <w:t>Gerente</w:t>
            </w:r>
          </w:p>
        </w:tc>
      </w:tr>
      <w:tr w:rsidR="007E57ED" w:rsidTr="00DC671A">
        <w:trPr>
          <w:trHeight w:val="541"/>
          <w:jc w:val="center"/>
        </w:trPr>
        <w:tc>
          <w:tcPr>
            <w:tcW w:w="4673" w:type="dxa"/>
          </w:tcPr>
          <w:p w:rsidR="007E57ED" w:rsidRDefault="00510D45">
            <w:pPr>
              <w:pStyle w:val="TableParagraph"/>
              <w:spacing w:before="27"/>
              <w:ind w:right="101"/>
              <w:jc w:val="left"/>
              <w:rPr>
                <w:sz w:val="20"/>
              </w:rPr>
            </w:pPr>
            <w:r>
              <w:rPr>
                <w:sz w:val="20"/>
              </w:rPr>
              <w:t>5.5.4.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Gerência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Gestão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Desenvolvimento de Pessoas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50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Complementar</w:t>
            </w:r>
          </w:p>
        </w:tc>
        <w:tc>
          <w:tcPr>
            <w:tcW w:w="2268" w:type="dxa"/>
          </w:tcPr>
          <w:p w:rsidR="007E57ED" w:rsidRDefault="00510D45">
            <w:pPr>
              <w:pStyle w:val="TableParagraph"/>
              <w:spacing w:before="150"/>
              <w:ind w:left="6" w:right="2"/>
              <w:rPr>
                <w:sz w:val="20"/>
              </w:rPr>
            </w:pPr>
            <w:r>
              <w:rPr>
                <w:spacing w:val="-2"/>
                <w:sz w:val="20"/>
              </w:rPr>
              <w:t>Gerente</w:t>
            </w:r>
          </w:p>
        </w:tc>
      </w:tr>
      <w:tr w:rsidR="007E57ED" w:rsidTr="00DC671A">
        <w:trPr>
          <w:trHeight w:val="285"/>
          <w:jc w:val="center"/>
        </w:trPr>
        <w:tc>
          <w:tcPr>
            <w:tcW w:w="4673" w:type="dxa"/>
          </w:tcPr>
          <w:p w:rsidR="007E57ED" w:rsidRDefault="00510D45">
            <w:pPr>
              <w:pStyle w:val="TableParagraph"/>
              <w:spacing w:before="20"/>
              <w:jc w:val="left"/>
              <w:rPr>
                <w:sz w:val="20"/>
              </w:rPr>
            </w:pPr>
            <w:r>
              <w:rPr>
                <w:sz w:val="20"/>
              </w:rPr>
              <w:t>5.5.5.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Gerência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Tecnologia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20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Complementar</w:t>
            </w:r>
          </w:p>
        </w:tc>
        <w:tc>
          <w:tcPr>
            <w:tcW w:w="2268" w:type="dxa"/>
          </w:tcPr>
          <w:p w:rsidR="007E57ED" w:rsidRDefault="00510D45">
            <w:pPr>
              <w:pStyle w:val="TableParagraph"/>
              <w:spacing w:before="20"/>
              <w:ind w:left="6" w:right="2"/>
              <w:rPr>
                <w:sz w:val="20"/>
              </w:rPr>
            </w:pPr>
            <w:r>
              <w:rPr>
                <w:spacing w:val="-2"/>
                <w:sz w:val="20"/>
              </w:rPr>
              <w:t>Gerente</w:t>
            </w:r>
          </w:p>
        </w:tc>
      </w:tr>
      <w:tr w:rsidR="007E57ED" w:rsidTr="00DC671A">
        <w:trPr>
          <w:trHeight w:val="477"/>
          <w:jc w:val="center"/>
        </w:trPr>
        <w:tc>
          <w:tcPr>
            <w:tcW w:w="4673" w:type="dxa"/>
          </w:tcPr>
          <w:p w:rsidR="007E57ED" w:rsidRDefault="00510D45">
            <w:pPr>
              <w:pStyle w:val="TableParagraph"/>
              <w:spacing w:before="116"/>
              <w:jc w:val="left"/>
              <w:rPr>
                <w:sz w:val="20"/>
              </w:rPr>
            </w:pPr>
            <w:r>
              <w:rPr>
                <w:sz w:val="20"/>
              </w:rPr>
              <w:t>5.5.6.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Gerência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Contabilidade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16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Complementar</w:t>
            </w:r>
          </w:p>
        </w:tc>
        <w:tc>
          <w:tcPr>
            <w:tcW w:w="2268" w:type="dxa"/>
          </w:tcPr>
          <w:p w:rsidR="007E57ED" w:rsidRDefault="00510D45">
            <w:pPr>
              <w:pStyle w:val="TableParagraph"/>
              <w:spacing w:before="116"/>
              <w:ind w:left="6" w:right="2"/>
              <w:rPr>
                <w:sz w:val="20"/>
              </w:rPr>
            </w:pPr>
            <w:r>
              <w:rPr>
                <w:spacing w:val="-2"/>
                <w:sz w:val="20"/>
              </w:rPr>
              <w:t>Gerente</w:t>
            </w:r>
          </w:p>
        </w:tc>
      </w:tr>
      <w:tr w:rsidR="007E57ED" w:rsidTr="00DC671A">
        <w:trPr>
          <w:trHeight w:val="539"/>
          <w:jc w:val="center"/>
        </w:trPr>
        <w:tc>
          <w:tcPr>
            <w:tcW w:w="4673" w:type="dxa"/>
          </w:tcPr>
          <w:p w:rsidR="007E57ED" w:rsidRDefault="00510D45">
            <w:pPr>
              <w:pStyle w:val="TableParagraph"/>
              <w:spacing w:before="27"/>
              <w:ind w:right="101"/>
              <w:jc w:val="left"/>
              <w:rPr>
                <w:sz w:val="20"/>
              </w:rPr>
            </w:pPr>
            <w:r>
              <w:rPr>
                <w:sz w:val="20"/>
              </w:rPr>
              <w:t>5.6.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Subsecretaria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Atração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 Investimentos e Negócios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50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Básica</w:t>
            </w:r>
          </w:p>
        </w:tc>
        <w:tc>
          <w:tcPr>
            <w:tcW w:w="2268" w:type="dxa"/>
          </w:tcPr>
          <w:p w:rsidR="007E57ED" w:rsidRDefault="00510D45">
            <w:pPr>
              <w:pStyle w:val="TableParagraph"/>
              <w:spacing w:before="150"/>
              <w:ind w:left="6" w:right="4"/>
              <w:rPr>
                <w:sz w:val="20"/>
              </w:rPr>
            </w:pPr>
            <w:r>
              <w:rPr>
                <w:spacing w:val="-2"/>
                <w:sz w:val="20"/>
              </w:rPr>
              <w:t>Subsecretário</w:t>
            </w:r>
          </w:p>
        </w:tc>
      </w:tr>
      <w:tr w:rsidR="007E57ED" w:rsidTr="00DC671A">
        <w:trPr>
          <w:trHeight w:val="422"/>
          <w:jc w:val="center"/>
        </w:trPr>
        <w:tc>
          <w:tcPr>
            <w:tcW w:w="4673" w:type="dxa"/>
          </w:tcPr>
          <w:p w:rsidR="007E57ED" w:rsidRDefault="00510D45">
            <w:pPr>
              <w:pStyle w:val="TableParagraph"/>
              <w:spacing w:before="27"/>
              <w:ind w:right="101"/>
              <w:jc w:val="left"/>
              <w:rPr>
                <w:sz w:val="20"/>
              </w:rPr>
            </w:pPr>
            <w:r>
              <w:rPr>
                <w:sz w:val="20"/>
              </w:rPr>
              <w:t>5.6.1.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Superintendência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Prospecção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Investimentos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50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Básica</w:t>
            </w:r>
          </w:p>
        </w:tc>
        <w:tc>
          <w:tcPr>
            <w:tcW w:w="2268" w:type="dxa"/>
          </w:tcPr>
          <w:p w:rsidR="007E57ED" w:rsidRDefault="00510D45">
            <w:pPr>
              <w:pStyle w:val="TableParagraph"/>
              <w:spacing w:before="150"/>
              <w:ind w:left="6" w:right="1"/>
              <w:rPr>
                <w:sz w:val="20"/>
              </w:rPr>
            </w:pPr>
            <w:r>
              <w:rPr>
                <w:spacing w:val="-2"/>
                <w:sz w:val="20"/>
              </w:rPr>
              <w:t>Superintendente</w:t>
            </w:r>
          </w:p>
        </w:tc>
      </w:tr>
      <w:tr w:rsidR="007E57ED" w:rsidTr="00DC671A">
        <w:trPr>
          <w:trHeight w:val="444"/>
          <w:jc w:val="center"/>
        </w:trPr>
        <w:tc>
          <w:tcPr>
            <w:tcW w:w="4673" w:type="dxa"/>
          </w:tcPr>
          <w:p w:rsidR="007E57ED" w:rsidRDefault="00510D45">
            <w:pPr>
              <w:pStyle w:val="TableParagraph"/>
              <w:spacing w:before="25"/>
              <w:jc w:val="left"/>
              <w:rPr>
                <w:sz w:val="20"/>
              </w:rPr>
            </w:pPr>
            <w:r>
              <w:rPr>
                <w:sz w:val="20"/>
              </w:rPr>
              <w:t>5.6.1.1.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Gerência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Prospecção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Estímulo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 xml:space="preserve">ao </w:t>
            </w:r>
            <w:r>
              <w:rPr>
                <w:spacing w:val="-2"/>
                <w:sz w:val="20"/>
              </w:rPr>
              <w:t>Investidor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47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Complementar</w:t>
            </w:r>
          </w:p>
        </w:tc>
        <w:tc>
          <w:tcPr>
            <w:tcW w:w="2268" w:type="dxa"/>
          </w:tcPr>
          <w:p w:rsidR="007E57ED" w:rsidRDefault="00510D45">
            <w:pPr>
              <w:pStyle w:val="TableParagraph"/>
              <w:spacing w:before="147"/>
              <w:ind w:left="6" w:right="2"/>
              <w:rPr>
                <w:sz w:val="20"/>
              </w:rPr>
            </w:pPr>
            <w:r>
              <w:rPr>
                <w:spacing w:val="-2"/>
                <w:sz w:val="20"/>
              </w:rPr>
              <w:t>Gerente</w:t>
            </w:r>
          </w:p>
        </w:tc>
      </w:tr>
      <w:tr w:rsidR="007E57ED" w:rsidTr="00DC671A">
        <w:trPr>
          <w:trHeight w:val="539"/>
          <w:jc w:val="center"/>
        </w:trPr>
        <w:tc>
          <w:tcPr>
            <w:tcW w:w="4673" w:type="dxa"/>
          </w:tcPr>
          <w:p w:rsidR="007E57ED" w:rsidRDefault="00510D45">
            <w:pPr>
              <w:pStyle w:val="TableParagraph"/>
              <w:spacing w:before="25"/>
              <w:ind w:right="101"/>
              <w:jc w:val="left"/>
              <w:rPr>
                <w:sz w:val="20"/>
              </w:rPr>
            </w:pPr>
            <w:r>
              <w:rPr>
                <w:sz w:val="20"/>
              </w:rPr>
              <w:t>5.6.1.2.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Gerência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Novos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Negócios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e Diversificação de Investimentos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47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Complementar</w:t>
            </w:r>
          </w:p>
        </w:tc>
        <w:tc>
          <w:tcPr>
            <w:tcW w:w="2268" w:type="dxa"/>
          </w:tcPr>
          <w:p w:rsidR="007E57ED" w:rsidRDefault="00510D45">
            <w:pPr>
              <w:pStyle w:val="TableParagraph"/>
              <w:spacing w:before="147"/>
              <w:ind w:left="6" w:right="2"/>
              <w:rPr>
                <w:sz w:val="20"/>
              </w:rPr>
            </w:pPr>
            <w:r>
              <w:rPr>
                <w:spacing w:val="-2"/>
                <w:sz w:val="20"/>
              </w:rPr>
              <w:t>Gerente</w:t>
            </w:r>
          </w:p>
        </w:tc>
      </w:tr>
      <w:tr w:rsidR="007E57ED" w:rsidTr="00DC671A">
        <w:trPr>
          <w:trHeight w:val="332"/>
          <w:jc w:val="center"/>
        </w:trPr>
        <w:tc>
          <w:tcPr>
            <w:tcW w:w="4673" w:type="dxa"/>
          </w:tcPr>
          <w:p w:rsidR="007E57ED" w:rsidRDefault="00510D45">
            <w:pPr>
              <w:pStyle w:val="TableParagraph"/>
              <w:spacing w:before="27"/>
              <w:ind w:right="101"/>
              <w:jc w:val="left"/>
              <w:rPr>
                <w:sz w:val="20"/>
              </w:rPr>
            </w:pPr>
            <w:r>
              <w:rPr>
                <w:sz w:val="20"/>
              </w:rPr>
              <w:t>5.6.2.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Superintendência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Desenvolvimento </w:t>
            </w:r>
            <w:r>
              <w:rPr>
                <w:spacing w:val="-2"/>
                <w:sz w:val="20"/>
              </w:rPr>
              <w:t>Regional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47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Básica</w:t>
            </w:r>
          </w:p>
        </w:tc>
        <w:tc>
          <w:tcPr>
            <w:tcW w:w="2268" w:type="dxa"/>
          </w:tcPr>
          <w:p w:rsidR="007E57ED" w:rsidRDefault="00510D45">
            <w:pPr>
              <w:pStyle w:val="TableParagraph"/>
              <w:spacing w:before="147"/>
              <w:ind w:left="6" w:right="1"/>
              <w:rPr>
                <w:sz w:val="20"/>
              </w:rPr>
            </w:pPr>
            <w:r>
              <w:rPr>
                <w:spacing w:val="-2"/>
                <w:sz w:val="20"/>
              </w:rPr>
              <w:t>Superintendente</w:t>
            </w:r>
          </w:p>
        </w:tc>
      </w:tr>
      <w:tr w:rsidR="007E57ED" w:rsidTr="00DC671A">
        <w:trPr>
          <w:trHeight w:val="539"/>
          <w:jc w:val="center"/>
        </w:trPr>
        <w:tc>
          <w:tcPr>
            <w:tcW w:w="4673" w:type="dxa"/>
          </w:tcPr>
          <w:p w:rsidR="007E57ED" w:rsidRDefault="00510D45">
            <w:pPr>
              <w:pStyle w:val="TableParagraph"/>
              <w:spacing w:before="150"/>
              <w:jc w:val="left"/>
              <w:rPr>
                <w:sz w:val="20"/>
              </w:rPr>
            </w:pPr>
            <w:r>
              <w:rPr>
                <w:sz w:val="20"/>
              </w:rPr>
              <w:t>5.6.2.1.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Gerência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Potencialidades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Regionais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50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Complementar</w:t>
            </w:r>
          </w:p>
        </w:tc>
        <w:tc>
          <w:tcPr>
            <w:tcW w:w="2268" w:type="dxa"/>
          </w:tcPr>
          <w:p w:rsidR="007E57ED" w:rsidRDefault="00510D45">
            <w:pPr>
              <w:pStyle w:val="TableParagraph"/>
              <w:spacing w:before="150"/>
              <w:ind w:left="6" w:right="2"/>
              <w:rPr>
                <w:sz w:val="20"/>
              </w:rPr>
            </w:pPr>
            <w:r>
              <w:rPr>
                <w:spacing w:val="-2"/>
                <w:sz w:val="20"/>
              </w:rPr>
              <w:t>Gerente</w:t>
            </w:r>
          </w:p>
        </w:tc>
      </w:tr>
      <w:tr w:rsidR="007E57ED" w:rsidTr="00DC671A">
        <w:trPr>
          <w:trHeight w:val="539"/>
          <w:jc w:val="center"/>
        </w:trPr>
        <w:tc>
          <w:tcPr>
            <w:tcW w:w="4673" w:type="dxa"/>
          </w:tcPr>
          <w:p w:rsidR="007E57ED" w:rsidRDefault="00510D45">
            <w:pPr>
              <w:pStyle w:val="TableParagraph"/>
              <w:spacing w:before="27"/>
              <w:ind w:right="101"/>
              <w:jc w:val="left"/>
              <w:rPr>
                <w:sz w:val="20"/>
              </w:rPr>
            </w:pPr>
            <w:r>
              <w:rPr>
                <w:sz w:val="20"/>
              </w:rPr>
              <w:t>5.6.2.2.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Gerência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Integração,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Projetos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de Concessões e Parcerias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50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Complementar</w:t>
            </w:r>
          </w:p>
        </w:tc>
        <w:tc>
          <w:tcPr>
            <w:tcW w:w="2268" w:type="dxa"/>
          </w:tcPr>
          <w:p w:rsidR="007E57ED" w:rsidRDefault="00510D45">
            <w:pPr>
              <w:pStyle w:val="TableParagraph"/>
              <w:spacing w:before="150"/>
              <w:ind w:left="6" w:right="2"/>
              <w:rPr>
                <w:sz w:val="20"/>
              </w:rPr>
            </w:pPr>
            <w:r>
              <w:rPr>
                <w:spacing w:val="-2"/>
                <w:sz w:val="20"/>
              </w:rPr>
              <w:t>Gerente</w:t>
            </w:r>
          </w:p>
        </w:tc>
      </w:tr>
      <w:tr w:rsidR="007E57ED" w:rsidTr="00DC671A">
        <w:trPr>
          <w:trHeight w:val="542"/>
          <w:jc w:val="center"/>
        </w:trPr>
        <w:tc>
          <w:tcPr>
            <w:tcW w:w="4673" w:type="dxa"/>
          </w:tcPr>
          <w:p w:rsidR="007E57ED" w:rsidRDefault="00510D45">
            <w:pPr>
              <w:pStyle w:val="TableParagraph"/>
              <w:spacing w:before="27"/>
              <w:ind w:right="101"/>
              <w:jc w:val="left"/>
              <w:rPr>
                <w:sz w:val="20"/>
              </w:rPr>
            </w:pPr>
            <w:r>
              <w:rPr>
                <w:sz w:val="20"/>
              </w:rPr>
              <w:t>5.6.2.3.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Gerência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Políticas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de Desenvolvimento Regional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50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Complementar</w:t>
            </w:r>
          </w:p>
        </w:tc>
        <w:tc>
          <w:tcPr>
            <w:tcW w:w="2268" w:type="dxa"/>
          </w:tcPr>
          <w:p w:rsidR="007E57ED" w:rsidRDefault="00510D45">
            <w:pPr>
              <w:pStyle w:val="TableParagraph"/>
              <w:spacing w:before="150"/>
              <w:ind w:left="6" w:right="2"/>
              <w:rPr>
                <w:sz w:val="20"/>
              </w:rPr>
            </w:pPr>
            <w:r>
              <w:rPr>
                <w:spacing w:val="-2"/>
                <w:sz w:val="20"/>
              </w:rPr>
              <w:t>Gerente</w:t>
            </w:r>
          </w:p>
        </w:tc>
      </w:tr>
      <w:tr w:rsidR="007E57ED" w:rsidTr="00DC671A">
        <w:trPr>
          <w:trHeight w:val="735"/>
          <w:jc w:val="center"/>
        </w:trPr>
        <w:tc>
          <w:tcPr>
            <w:tcW w:w="4673" w:type="dxa"/>
          </w:tcPr>
          <w:p w:rsidR="007E57ED" w:rsidRDefault="00510D45">
            <w:pPr>
              <w:pStyle w:val="TableParagraph"/>
              <w:spacing w:before="136"/>
              <w:ind w:right="101"/>
              <w:jc w:val="left"/>
              <w:rPr>
                <w:sz w:val="20"/>
              </w:rPr>
            </w:pPr>
            <w:r>
              <w:rPr>
                <w:sz w:val="20"/>
              </w:rPr>
              <w:t>5.6.3.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Superintendência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Comércio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Exterior e Atração de Investimentos Internacionais</w:t>
            </w:r>
          </w:p>
        </w:tc>
        <w:tc>
          <w:tcPr>
            <w:tcW w:w="1559" w:type="dxa"/>
          </w:tcPr>
          <w:p w:rsidR="007E57ED" w:rsidRDefault="007E57ED">
            <w:pPr>
              <w:pStyle w:val="TableParagraph"/>
              <w:spacing w:before="28"/>
              <w:ind w:left="0"/>
              <w:jc w:val="left"/>
              <w:rPr>
                <w:rFonts w:ascii="Times New Roman"/>
                <w:sz w:val="20"/>
              </w:rPr>
            </w:pPr>
          </w:p>
          <w:p w:rsidR="007E57ED" w:rsidRDefault="00510D45">
            <w:pPr>
              <w:pStyle w:val="TableParagraph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Básica</w:t>
            </w:r>
          </w:p>
        </w:tc>
        <w:tc>
          <w:tcPr>
            <w:tcW w:w="2268" w:type="dxa"/>
          </w:tcPr>
          <w:p w:rsidR="007E57ED" w:rsidRDefault="007E57ED">
            <w:pPr>
              <w:pStyle w:val="TableParagraph"/>
              <w:spacing w:before="28"/>
              <w:ind w:left="0"/>
              <w:jc w:val="left"/>
              <w:rPr>
                <w:rFonts w:ascii="Times New Roman"/>
                <w:sz w:val="20"/>
              </w:rPr>
            </w:pPr>
          </w:p>
          <w:p w:rsidR="007E57ED" w:rsidRDefault="00510D45">
            <w:pPr>
              <w:pStyle w:val="TableParagraph"/>
              <w:ind w:left="6" w:right="1"/>
              <w:rPr>
                <w:sz w:val="20"/>
              </w:rPr>
            </w:pPr>
            <w:r>
              <w:rPr>
                <w:spacing w:val="-2"/>
                <w:sz w:val="20"/>
              </w:rPr>
              <w:t>Superintendente</w:t>
            </w:r>
          </w:p>
        </w:tc>
      </w:tr>
      <w:tr w:rsidR="007E57ED" w:rsidTr="00DC671A">
        <w:trPr>
          <w:trHeight w:val="539"/>
          <w:jc w:val="center"/>
        </w:trPr>
        <w:tc>
          <w:tcPr>
            <w:tcW w:w="4673" w:type="dxa"/>
          </w:tcPr>
          <w:p w:rsidR="007E57ED" w:rsidRDefault="00510D45">
            <w:pPr>
              <w:pStyle w:val="TableParagraph"/>
              <w:spacing w:before="27"/>
              <w:ind w:right="101"/>
              <w:jc w:val="left"/>
              <w:rPr>
                <w:sz w:val="20"/>
              </w:rPr>
            </w:pPr>
            <w:r>
              <w:rPr>
                <w:sz w:val="20"/>
              </w:rPr>
              <w:t>5.6.3.1.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Gerência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Cooperação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Promoção do Estado de Goiás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50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Complementar</w:t>
            </w:r>
          </w:p>
        </w:tc>
        <w:tc>
          <w:tcPr>
            <w:tcW w:w="2268" w:type="dxa"/>
          </w:tcPr>
          <w:p w:rsidR="007E57ED" w:rsidRDefault="00510D45">
            <w:pPr>
              <w:pStyle w:val="TableParagraph"/>
              <w:spacing w:before="150"/>
              <w:ind w:left="6" w:right="2"/>
              <w:rPr>
                <w:sz w:val="20"/>
              </w:rPr>
            </w:pPr>
            <w:r>
              <w:rPr>
                <w:spacing w:val="-2"/>
                <w:sz w:val="20"/>
              </w:rPr>
              <w:t>Gerente</w:t>
            </w:r>
          </w:p>
        </w:tc>
      </w:tr>
      <w:tr w:rsidR="007E57ED" w:rsidTr="00DC671A">
        <w:trPr>
          <w:trHeight w:val="539"/>
          <w:jc w:val="center"/>
        </w:trPr>
        <w:tc>
          <w:tcPr>
            <w:tcW w:w="4673" w:type="dxa"/>
          </w:tcPr>
          <w:p w:rsidR="007E57ED" w:rsidRDefault="00510D45">
            <w:pPr>
              <w:pStyle w:val="TableParagraph"/>
              <w:spacing w:before="27"/>
              <w:ind w:right="101"/>
              <w:jc w:val="left"/>
              <w:rPr>
                <w:sz w:val="20"/>
              </w:rPr>
            </w:pPr>
            <w:r>
              <w:rPr>
                <w:sz w:val="20"/>
              </w:rPr>
              <w:t>5.6.3.2.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Gerência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Intercâmbio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Comercial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 Acesso ao Mercado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50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Complementar</w:t>
            </w:r>
          </w:p>
        </w:tc>
        <w:tc>
          <w:tcPr>
            <w:tcW w:w="2268" w:type="dxa"/>
          </w:tcPr>
          <w:p w:rsidR="007E57ED" w:rsidRDefault="00510D45">
            <w:pPr>
              <w:pStyle w:val="TableParagraph"/>
              <w:spacing w:before="150"/>
              <w:ind w:left="6" w:right="2"/>
              <w:rPr>
                <w:sz w:val="20"/>
              </w:rPr>
            </w:pPr>
            <w:r>
              <w:rPr>
                <w:spacing w:val="-2"/>
                <w:sz w:val="20"/>
              </w:rPr>
              <w:t>Gerente</w:t>
            </w:r>
          </w:p>
        </w:tc>
      </w:tr>
      <w:tr w:rsidR="007E57ED" w:rsidTr="00DC671A">
        <w:trPr>
          <w:trHeight w:val="404"/>
          <w:jc w:val="center"/>
        </w:trPr>
        <w:tc>
          <w:tcPr>
            <w:tcW w:w="4673" w:type="dxa"/>
          </w:tcPr>
          <w:p w:rsidR="007E57ED" w:rsidRDefault="00510D45">
            <w:pPr>
              <w:pStyle w:val="TableParagraph"/>
              <w:spacing w:before="27"/>
              <w:ind w:right="101"/>
              <w:jc w:val="left"/>
              <w:rPr>
                <w:sz w:val="20"/>
              </w:rPr>
            </w:pPr>
            <w:r>
              <w:rPr>
                <w:sz w:val="20"/>
              </w:rPr>
              <w:t>5.7.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Subsecretaria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Fomento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 xml:space="preserve">e </w:t>
            </w:r>
            <w:r>
              <w:rPr>
                <w:spacing w:val="-2"/>
                <w:sz w:val="20"/>
              </w:rPr>
              <w:t>Competitividade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50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Básica</w:t>
            </w:r>
          </w:p>
        </w:tc>
        <w:tc>
          <w:tcPr>
            <w:tcW w:w="2268" w:type="dxa"/>
          </w:tcPr>
          <w:p w:rsidR="007E57ED" w:rsidRDefault="00510D45">
            <w:pPr>
              <w:pStyle w:val="TableParagraph"/>
              <w:spacing w:before="150"/>
              <w:ind w:left="6" w:right="4"/>
              <w:rPr>
                <w:sz w:val="20"/>
              </w:rPr>
            </w:pPr>
            <w:r>
              <w:rPr>
                <w:spacing w:val="-2"/>
                <w:sz w:val="20"/>
              </w:rPr>
              <w:t>Subsecretário</w:t>
            </w:r>
          </w:p>
        </w:tc>
      </w:tr>
      <w:tr w:rsidR="007E57ED" w:rsidTr="00DC671A">
        <w:trPr>
          <w:trHeight w:val="539"/>
          <w:jc w:val="center"/>
        </w:trPr>
        <w:tc>
          <w:tcPr>
            <w:tcW w:w="4673" w:type="dxa"/>
          </w:tcPr>
          <w:p w:rsidR="007E57ED" w:rsidRDefault="00510D45">
            <w:pPr>
              <w:pStyle w:val="TableParagraph"/>
              <w:spacing w:before="25"/>
              <w:ind w:right="101"/>
              <w:jc w:val="left"/>
              <w:rPr>
                <w:sz w:val="20"/>
              </w:rPr>
            </w:pPr>
            <w:r>
              <w:rPr>
                <w:sz w:val="20"/>
              </w:rPr>
              <w:t>5.7.1.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Superintendência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Programas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Desenvolvimento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47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Básica</w:t>
            </w:r>
          </w:p>
        </w:tc>
        <w:tc>
          <w:tcPr>
            <w:tcW w:w="2268" w:type="dxa"/>
          </w:tcPr>
          <w:p w:rsidR="007E57ED" w:rsidRDefault="00510D45">
            <w:pPr>
              <w:pStyle w:val="TableParagraph"/>
              <w:spacing w:before="147"/>
              <w:ind w:left="6" w:right="1"/>
              <w:rPr>
                <w:sz w:val="20"/>
              </w:rPr>
            </w:pPr>
            <w:r>
              <w:rPr>
                <w:spacing w:val="-2"/>
                <w:sz w:val="20"/>
              </w:rPr>
              <w:t>Superintendente</w:t>
            </w:r>
          </w:p>
        </w:tc>
      </w:tr>
      <w:tr w:rsidR="007E57ED" w:rsidTr="00DC671A">
        <w:trPr>
          <w:trHeight w:val="434"/>
          <w:jc w:val="center"/>
        </w:trPr>
        <w:tc>
          <w:tcPr>
            <w:tcW w:w="4673" w:type="dxa"/>
          </w:tcPr>
          <w:p w:rsidR="007E57ED" w:rsidRDefault="00510D45">
            <w:pPr>
              <w:pStyle w:val="TableParagraph"/>
              <w:spacing w:before="25"/>
              <w:ind w:right="101"/>
              <w:jc w:val="left"/>
              <w:rPr>
                <w:sz w:val="20"/>
              </w:rPr>
            </w:pPr>
            <w:r>
              <w:rPr>
                <w:sz w:val="20"/>
              </w:rPr>
              <w:t>5.7.1.1.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Gerência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Análise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Viabilidade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Projetos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47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Complementar</w:t>
            </w:r>
          </w:p>
        </w:tc>
        <w:tc>
          <w:tcPr>
            <w:tcW w:w="2268" w:type="dxa"/>
          </w:tcPr>
          <w:p w:rsidR="007E57ED" w:rsidRDefault="00510D45">
            <w:pPr>
              <w:pStyle w:val="TableParagraph"/>
              <w:spacing w:before="147"/>
              <w:ind w:left="6" w:right="2"/>
              <w:rPr>
                <w:sz w:val="20"/>
              </w:rPr>
            </w:pPr>
            <w:r>
              <w:rPr>
                <w:spacing w:val="-2"/>
                <w:sz w:val="20"/>
              </w:rPr>
              <w:t>Gerente</w:t>
            </w:r>
          </w:p>
        </w:tc>
      </w:tr>
      <w:tr w:rsidR="007E57ED" w:rsidTr="00DC671A">
        <w:trPr>
          <w:trHeight w:val="426"/>
          <w:jc w:val="center"/>
        </w:trPr>
        <w:tc>
          <w:tcPr>
            <w:tcW w:w="4673" w:type="dxa"/>
          </w:tcPr>
          <w:p w:rsidR="007E57ED" w:rsidRDefault="00510D45">
            <w:pPr>
              <w:pStyle w:val="TableParagraph"/>
              <w:spacing w:before="27"/>
              <w:ind w:right="101"/>
              <w:jc w:val="left"/>
              <w:rPr>
                <w:sz w:val="20"/>
              </w:rPr>
            </w:pPr>
            <w:r>
              <w:rPr>
                <w:sz w:val="20"/>
              </w:rPr>
              <w:t>5.7.1.2.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Gerência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Operacionalização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 xml:space="preserve">dos </w:t>
            </w:r>
            <w:r>
              <w:rPr>
                <w:spacing w:val="-2"/>
                <w:sz w:val="20"/>
              </w:rPr>
              <w:t>Fundos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48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Complementar</w:t>
            </w:r>
          </w:p>
        </w:tc>
        <w:tc>
          <w:tcPr>
            <w:tcW w:w="2268" w:type="dxa"/>
          </w:tcPr>
          <w:p w:rsidR="007E57ED" w:rsidRDefault="00510D45">
            <w:pPr>
              <w:pStyle w:val="TableParagraph"/>
              <w:spacing w:before="148"/>
              <w:ind w:left="6" w:right="2"/>
              <w:rPr>
                <w:sz w:val="20"/>
              </w:rPr>
            </w:pPr>
            <w:r>
              <w:rPr>
                <w:spacing w:val="-2"/>
                <w:sz w:val="20"/>
              </w:rPr>
              <w:t>Gerente</w:t>
            </w:r>
          </w:p>
        </w:tc>
      </w:tr>
      <w:tr w:rsidR="007E57ED" w:rsidTr="00DC671A">
        <w:trPr>
          <w:trHeight w:val="539"/>
          <w:jc w:val="center"/>
        </w:trPr>
        <w:tc>
          <w:tcPr>
            <w:tcW w:w="4673" w:type="dxa"/>
          </w:tcPr>
          <w:p w:rsidR="007E57ED" w:rsidRDefault="00510D45">
            <w:pPr>
              <w:pStyle w:val="TableParagraph"/>
              <w:spacing w:before="27"/>
              <w:ind w:right="101"/>
              <w:jc w:val="left"/>
              <w:rPr>
                <w:sz w:val="20"/>
              </w:rPr>
            </w:pPr>
            <w:r>
              <w:rPr>
                <w:sz w:val="20"/>
              </w:rPr>
              <w:t>5.7.1.3.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Gerência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Monitoramento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dos Programas de Desenvolvimento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50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Complementar</w:t>
            </w:r>
          </w:p>
        </w:tc>
        <w:tc>
          <w:tcPr>
            <w:tcW w:w="2268" w:type="dxa"/>
          </w:tcPr>
          <w:p w:rsidR="007E57ED" w:rsidRDefault="00510D45">
            <w:pPr>
              <w:pStyle w:val="TableParagraph"/>
              <w:spacing w:before="150"/>
              <w:ind w:left="6" w:right="2"/>
              <w:rPr>
                <w:sz w:val="20"/>
              </w:rPr>
            </w:pPr>
            <w:r>
              <w:rPr>
                <w:spacing w:val="-2"/>
                <w:sz w:val="20"/>
              </w:rPr>
              <w:t>Gerente</w:t>
            </w:r>
          </w:p>
        </w:tc>
      </w:tr>
      <w:tr w:rsidR="007E57ED" w:rsidTr="00DC671A">
        <w:trPr>
          <w:trHeight w:val="539"/>
          <w:jc w:val="center"/>
        </w:trPr>
        <w:tc>
          <w:tcPr>
            <w:tcW w:w="4673" w:type="dxa"/>
          </w:tcPr>
          <w:p w:rsidR="007E57ED" w:rsidRDefault="00510D45">
            <w:pPr>
              <w:pStyle w:val="TableParagraph"/>
              <w:spacing w:before="27"/>
              <w:jc w:val="left"/>
              <w:rPr>
                <w:sz w:val="20"/>
              </w:rPr>
            </w:pPr>
            <w:r>
              <w:rPr>
                <w:sz w:val="20"/>
              </w:rPr>
              <w:t>5.7.2.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Superintendência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Gestão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Estratégica do Setor Produtivo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50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Básica</w:t>
            </w:r>
          </w:p>
        </w:tc>
        <w:tc>
          <w:tcPr>
            <w:tcW w:w="2268" w:type="dxa"/>
          </w:tcPr>
          <w:p w:rsidR="007E57ED" w:rsidRDefault="00510D45">
            <w:pPr>
              <w:pStyle w:val="TableParagraph"/>
              <w:spacing w:before="150"/>
              <w:ind w:left="6" w:right="1"/>
              <w:rPr>
                <w:sz w:val="20"/>
              </w:rPr>
            </w:pPr>
            <w:r>
              <w:rPr>
                <w:spacing w:val="-2"/>
                <w:sz w:val="20"/>
              </w:rPr>
              <w:t>Superintendente</w:t>
            </w:r>
          </w:p>
        </w:tc>
      </w:tr>
      <w:tr w:rsidR="007E57ED" w:rsidTr="00DC671A">
        <w:trPr>
          <w:trHeight w:val="541"/>
          <w:jc w:val="center"/>
        </w:trPr>
        <w:tc>
          <w:tcPr>
            <w:tcW w:w="4673" w:type="dxa"/>
          </w:tcPr>
          <w:p w:rsidR="007E57ED" w:rsidRDefault="00510D45">
            <w:pPr>
              <w:pStyle w:val="TableParagraph"/>
              <w:spacing w:before="27"/>
              <w:ind w:right="101"/>
              <w:jc w:val="left"/>
              <w:rPr>
                <w:sz w:val="20"/>
              </w:rPr>
            </w:pPr>
            <w:r>
              <w:rPr>
                <w:sz w:val="20"/>
              </w:rPr>
              <w:t>5.7.2.1.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Gerência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Projetos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Estratégicos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do Setor Produtivo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50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Complementar</w:t>
            </w:r>
          </w:p>
        </w:tc>
        <w:tc>
          <w:tcPr>
            <w:tcW w:w="2268" w:type="dxa"/>
          </w:tcPr>
          <w:p w:rsidR="007E57ED" w:rsidRDefault="00510D45">
            <w:pPr>
              <w:pStyle w:val="TableParagraph"/>
              <w:spacing w:before="150"/>
              <w:ind w:left="6" w:right="2"/>
              <w:rPr>
                <w:sz w:val="20"/>
              </w:rPr>
            </w:pPr>
            <w:r>
              <w:rPr>
                <w:spacing w:val="-2"/>
                <w:sz w:val="20"/>
              </w:rPr>
              <w:t>Gerente</w:t>
            </w:r>
          </w:p>
        </w:tc>
      </w:tr>
      <w:tr w:rsidR="007E57ED" w:rsidTr="00DC671A">
        <w:trPr>
          <w:trHeight w:val="539"/>
          <w:jc w:val="center"/>
        </w:trPr>
        <w:tc>
          <w:tcPr>
            <w:tcW w:w="4673" w:type="dxa"/>
          </w:tcPr>
          <w:p w:rsidR="007E57ED" w:rsidRDefault="00510D45">
            <w:pPr>
              <w:pStyle w:val="TableParagraph"/>
              <w:spacing w:before="25"/>
              <w:ind w:right="101"/>
              <w:jc w:val="left"/>
              <w:rPr>
                <w:sz w:val="20"/>
              </w:rPr>
            </w:pPr>
            <w:r>
              <w:rPr>
                <w:sz w:val="20"/>
              </w:rPr>
              <w:t>5.7.2.2.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Gerência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Inteligência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 xml:space="preserve">Setor </w:t>
            </w:r>
            <w:r>
              <w:rPr>
                <w:spacing w:val="-2"/>
                <w:sz w:val="20"/>
              </w:rPr>
              <w:t>Produtivo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47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Complementar</w:t>
            </w:r>
          </w:p>
        </w:tc>
        <w:tc>
          <w:tcPr>
            <w:tcW w:w="2268" w:type="dxa"/>
          </w:tcPr>
          <w:p w:rsidR="007E57ED" w:rsidRDefault="00510D45">
            <w:pPr>
              <w:pStyle w:val="TableParagraph"/>
              <w:spacing w:before="147"/>
              <w:ind w:left="6" w:right="2"/>
              <w:rPr>
                <w:sz w:val="20"/>
              </w:rPr>
            </w:pPr>
            <w:r>
              <w:rPr>
                <w:spacing w:val="-2"/>
                <w:sz w:val="20"/>
              </w:rPr>
              <w:t>Gerente</w:t>
            </w:r>
          </w:p>
        </w:tc>
      </w:tr>
      <w:tr w:rsidR="007E57ED" w:rsidTr="00DC671A">
        <w:trPr>
          <w:trHeight w:val="539"/>
          <w:jc w:val="center"/>
        </w:trPr>
        <w:tc>
          <w:tcPr>
            <w:tcW w:w="4673" w:type="dxa"/>
          </w:tcPr>
          <w:p w:rsidR="007E57ED" w:rsidRDefault="00510D45">
            <w:pPr>
              <w:pStyle w:val="TableParagraph"/>
              <w:spacing w:before="25"/>
              <w:ind w:right="101"/>
              <w:jc w:val="left"/>
              <w:rPr>
                <w:sz w:val="20"/>
              </w:rPr>
            </w:pPr>
            <w:r>
              <w:rPr>
                <w:sz w:val="20"/>
              </w:rPr>
              <w:t>5.7.2.3.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Gerência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Desenvolvimento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do Setor de Minas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47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Complementar</w:t>
            </w:r>
          </w:p>
        </w:tc>
        <w:tc>
          <w:tcPr>
            <w:tcW w:w="2268" w:type="dxa"/>
          </w:tcPr>
          <w:p w:rsidR="007E57ED" w:rsidRDefault="00510D45">
            <w:pPr>
              <w:pStyle w:val="TableParagraph"/>
              <w:spacing w:before="147"/>
              <w:ind w:left="6" w:right="2"/>
              <w:rPr>
                <w:sz w:val="20"/>
              </w:rPr>
            </w:pPr>
            <w:r>
              <w:rPr>
                <w:spacing w:val="-2"/>
                <w:sz w:val="20"/>
              </w:rPr>
              <w:t>Gerente</w:t>
            </w:r>
          </w:p>
        </w:tc>
      </w:tr>
      <w:tr w:rsidR="007E57ED" w:rsidTr="00DC671A">
        <w:trPr>
          <w:trHeight w:val="650"/>
          <w:jc w:val="center"/>
        </w:trPr>
        <w:tc>
          <w:tcPr>
            <w:tcW w:w="4673" w:type="dxa"/>
          </w:tcPr>
          <w:p w:rsidR="007E57ED" w:rsidRDefault="00510D45">
            <w:pPr>
              <w:pStyle w:val="TableParagraph"/>
              <w:spacing w:before="203"/>
              <w:jc w:val="left"/>
              <w:rPr>
                <w:sz w:val="20"/>
              </w:rPr>
            </w:pPr>
            <w:r>
              <w:rPr>
                <w:sz w:val="20"/>
              </w:rPr>
              <w:t>5.7.2.4.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Gerência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Apoio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à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Competitividade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203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Complementar</w:t>
            </w:r>
          </w:p>
        </w:tc>
        <w:tc>
          <w:tcPr>
            <w:tcW w:w="2268" w:type="dxa"/>
          </w:tcPr>
          <w:p w:rsidR="007E57ED" w:rsidRDefault="00510D45">
            <w:pPr>
              <w:pStyle w:val="TableParagraph"/>
              <w:spacing w:before="203"/>
              <w:ind w:left="6" w:right="2"/>
              <w:rPr>
                <w:sz w:val="20"/>
              </w:rPr>
            </w:pPr>
            <w:r>
              <w:rPr>
                <w:spacing w:val="-2"/>
                <w:sz w:val="20"/>
              </w:rPr>
              <w:t>Gerente</w:t>
            </w:r>
          </w:p>
        </w:tc>
      </w:tr>
    </w:tbl>
    <w:p w:rsidR="007E57ED" w:rsidRDefault="007E57ED">
      <w:pPr>
        <w:pStyle w:val="TableParagraph"/>
        <w:rPr>
          <w:sz w:val="20"/>
        </w:rPr>
        <w:sectPr w:rsidR="007E57ED">
          <w:type w:val="continuous"/>
          <w:pgSz w:w="11900" w:h="16860"/>
          <w:pgMar w:top="980" w:right="850" w:bottom="280" w:left="1133" w:header="800" w:footer="0" w:gutter="0"/>
          <w:cols w:space="720"/>
        </w:sectPr>
      </w:pPr>
    </w:p>
    <w:p w:rsidR="007E57ED" w:rsidRDefault="00510D45">
      <w:pPr>
        <w:pStyle w:val="Corpodetexto"/>
        <w:ind w:left="252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5988703" cy="4281487"/>
            <wp:effectExtent l="0" t="0" r="0" b="0"/>
            <wp:docPr id="48" name="Image 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 48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8703" cy="4281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57ED" w:rsidRDefault="007E57ED">
      <w:pPr>
        <w:pStyle w:val="Corpodetexto"/>
        <w:spacing w:before="9"/>
      </w:pPr>
    </w:p>
    <w:p w:rsidR="007E57ED" w:rsidRDefault="00510D45">
      <w:pPr>
        <w:pStyle w:val="Ttulo1"/>
        <w:tabs>
          <w:tab w:val="left" w:pos="9788"/>
        </w:tabs>
        <w:ind w:left="962"/>
      </w:pPr>
      <w:r>
        <w:rPr>
          <w:noProof/>
        </w:rPr>
        <mc:AlternateContent>
          <mc:Choice Requires="wpg">
            <w:drawing>
              <wp:anchor distT="0" distB="0" distL="0" distR="0" simplePos="0" relativeHeight="15732224" behindDoc="0" locked="0" layoutInCell="1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929</wp:posOffset>
                </wp:positionV>
                <wp:extent cx="251460" cy="181610"/>
                <wp:effectExtent l="0" t="0" r="0" b="0"/>
                <wp:wrapNone/>
                <wp:docPr id="49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51460" cy="181610"/>
                          <a:chOff x="0" y="0"/>
                          <a:chExt cx="251460" cy="181610"/>
                        </a:xfrm>
                      </wpg:grpSpPr>
                      <wps:wsp>
                        <wps:cNvPr id="50" name="Graphic 50"/>
                        <wps:cNvSpPr/>
                        <wps:spPr>
                          <a:xfrm>
                            <a:off x="0" y="0"/>
                            <a:ext cx="251460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1460" h="181610">
                                <a:moveTo>
                                  <a:pt x="2514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lnTo>
                                  <a:pt x="251459" y="181355"/>
                                </a:lnTo>
                                <a:lnTo>
                                  <a:pt x="2514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C0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4546" y="37338"/>
                            <a:ext cx="63500" cy="102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102870">
                                <a:moveTo>
                                  <a:pt x="63372" y="0"/>
                                </a:moveTo>
                                <a:lnTo>
                                  <a:pt x="17538" y="0"/>
                                </a:lnTo>
                                <a:lnTo>
                                  <a:pt x="0" y="50800"/>
                                </a:lnTo>
                                <a:lnTo>
                                  <a:pt x="15108" y="51302"/>
                                </a:lnTo>
                                <a:lnTo>
                                  <a:pt x="23533" y="52816"/>
                                </a:lnTo>
                                <a:lnTo>
                                  <a:pt x="31129" y="55354"/>
                                </a:lnTo>
                                <a:lnTo>
                                  <a:pt x="37896" y="58927"/>
                                </a:lnTo>
                                <a:lnTo>
                                  <a:pt x="46367" y="64388"/>
                                </a:lnTo>
                                <a:lnTo>
                                  <a:pt x="50596" y="71500"/>
                                </a:lnTo>
                                <a:lnTo>
                                  <a:pt x="50596" y="84454"/>
                                </a:lnTo>
                                <a:lnTo>
                                  <a:pt x="49212" y="88011"/>
                                </a:lnTo>
                                <a:lnTo>
                                  <a:pt x="43687" y="93979"/>
                                </a:lnTo>
                                <a:lnTo>
                                  <a:pt x="40322" y="95376"/>
                                </a:lnTo>
                                <a:lnTo>
                                  <a:pt x="34505" y="95376"/>
                                </a:lnTo>
                                <a:lnTo>
                                  <a:pt x="32816" y="95123"/>
                                </a:lnTo>
                                <a:lnTo>
                                  <a:pt x="29209" y="93725"/>
                                </a:lnTo>
                                <a:lnTo>
                                  <a:pt x="26682" y="92328"/>
                                </a:lnTo>
                                <a:lnTo>
                                  <a:pt x="15786" y="84708"/>
                                </a:lnTo>
                                <a:lnTo>
                                  <a:pt x="11937" y="83185"/>
                                </a:lnTo>
                                <a:lnTo>
                                  <a:pt x="368" y="88773"/>
                                </a:lnTo>
                                <a:lnTo>
                                  <a:pt x="368" y="93599"/>
                                </a:lnTo>
                                <a:lnTo>
                                  <a:pt x="1854" y="96138"/>
                                </a:lnTo>
                                <a:lnTo>
                                  <a:pt x="9118" y="101218"/>
                                </a:lnTo>
                                <a:lnTo>
                                  <a:pt x="15252" y="102742"/>
                                </a:lnTo>
                                <a:lnTo>
                                  <a:pt x="30657" y="102742"/>
                                </a:lnTo>
                                <a:lnTo>
                                  <a:pt x="61518" y="78486"/>
                                </a:lnTo>
                                <a:lnTo>
                                  <a:pt x="63233" y="72389"/>
                                </a:lnTo>
                                <a:lnTo>
                                  <a:pt x="63233" y="66293"/>
                                </a:lnTo>
                                <a:lnTo>
                                  <a:pt x="35896" y="32988"/>
                                </a:lnTo>
                                <a:lnTo>
                                  <a:pt x="13855" y="29337"/>
                                </a:lnTo>
                                <a:lnTo>
                                  <a:pt x="17538" y="19303"/>
                                </a:lnTo>
                                <a:lnTo>
                                  <a:pt x="56083" y="19303"/>
                                </a:lnTo>
                                <a:lnTo>
                                  <a:pt x="633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F48BE79" id="Group 49" o:spid="_x0000_s1026" style="position:absolute;margin-left:85pt;margin-top:.05pt;width:19.8pt;height:14.3pt;z-index:15732224;mso-wrap-distance-left:0;mso-wrap-distance-right:0;mso-position-horizontal-relative:page" coordsize="251460,1816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">
                <v:shape id="Graphic 50" o:spid="_x0000_s1027" style="position:absolute;width:251460;height:181610;visibility:visible;mso-wrap-style:square;v-text-anchor:top" coordsize="251460,181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" path="m251459,l,,,181355r251459,l251459,xe" fillcolor="silver" stroked="f">
                  <v:path arrowok="t"/>
                </v:shape>
                <v:shape id="Graphic 51" o:spid="_x0000_s1028" style="position:absolute;left:4546;top:37338;width:63500;height:102870;visibility:visible;mso-wrap-style:square;v-text-anchor:top" coordsize="63500,102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" path="m63372,l17538,,,50800r15108,502l23533,52816r7596,2538l37896,58927r8471,5461l50596,71500r,12954l49212,88011r-5525,5968l40322,95376r-5817,l32816,95123,29209,93725,26682,92328,15786,84708,11937,83185,368,88773r,4826l1854,96138r7264,5080l15252,102742r15405,l61518,78486r1715,-6097l63233,66293,35896,32988,13855,29337,17538,19303r38545,l63372,xe" fillcolor="black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color w:val="000009"/>
          <w:shd w:val="clear" w:color="auto" w:fill="93B3D5"/>
        </w:rPr>
        <w:t>PARTES</w:t>
      </w:r>
      <w:r>
        <w:rPr>
          <w:color w:val="000009"/>
          <w:spacing w:val="-2"/>
          <w:shd w:val="clear" w:color="auto" w:fill="93B3D5"/>
        </w:rPr>
        <w:t xml:space="preserve"> </w:t>
      </w:r>
      <w:r>
        <w:rPr>
          <w:color w:val="000009"/>
          <w:shd w:val="clear" w:color="auto" w:fill="93B3D5"/>
        </w:rPr>
        <w:t>INTERESSADAS</w:t>
      </w:r>
      <w:r>
        <w:rPr>
          <w:color w:val="000009"/>
          <w:spacing w:val="-2"/>
          <w:shd w:val="clear" w:color="auto" w:fill="93B3D5"/>
        </w:rPr>
        <w:t xml:space="preserve"> </w:t>
      </w:r>
      <w:r>
        <w:rPr>
          <w:color w:val="000009"/>
          <w:shd w:val="clear" w:color="auto" w:fill="93B3D5"/>
        </w:rPr>
        <w:t xml:space="preserve">OU </w:t>
      </w:r>
      <w:r>
        <w:rPr>
          <w:color w:val="000009"/>
          <w:spacing w:val="-2"/>
          <w:shd w:val="clear" w:color="auto" w:fill="93B3D5"/>
        </w:rPr>
        <w:t>“STAKEHOLDERS”</w:t>
      </w:r>
      <w:r>
        <w:rPr>
          <w:color w:val="000009"/>
          <w:shd w:val="clear" w:color="auto" w:fill="93B3D5"/>
        </w:rPr>
        <w:tab/>
      </w:r>
    </w:p>
    <w:p w:rsidR="007E57ED" w:rsidRDefault="007E57ED">
      <w:pPr>
        <w:pStyle w:val="Corpodetexto"/>
        <w:spacing w:before="34"/>
        <w:rPr>
          <w:b/>
        </w:rPr>
      </w:pPr>
    </w:p>
    <w:p w:rsidR="007E57ED" w:rsidRDefault="00510D45">
      <w:pPr>
        <w:pStyle w:val="PargrafodaLista"/>
        <w:numPr>
          <w:ilvl w:val="2"/>
          <w:numId w:val="7"/>
        </w:numPr>
        <w:tabs>
          <w:tab w:val="left" w:pos="2419"/>
        </w:tabs>
        <w:rPr>
          <w:sz w:val="24"/>
        </w:rPr>
      </w:pPr>
      <w:r>
        <w:rPr>
          <w:color w:val="000009"/>
          <w:sz w:val="24"/>
        </w:rPr>
        <w:t>Governo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do Estado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de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pacing w:val="-2"/>
          <w:sz w:val="24"/>
        </w:rPr>
        <w:t>Goiás;</w:t>
      </w:r>
    </w:p>
    <w:p w:rsidR="007E57ED" w:rsidRDefault="00510D45">
      <w:pPr>
        <w:pStyle w:val="PargrafodaLista"/>
        <w:numPr>
          <w:ilvl w:val="2"/>
          <w:numId w:val="7"/>
        </w:numPr>
        <w:tabs>
          <w:tab w:val="left" w:pos="2419"/>
        </w:tabs>
        <w:spacing w:before="20"/>
        <w:rPr>
          <w:sz w:val="24"/>
        </w:rPr>
      </w:pPr>
      <w:r>
        <w:rPr>
          <w:color w:val="000009"/>
          <w:sz w:val="24"/>
        </w:rPr>
        <w:t>Assembleia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Legislativa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do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Estado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de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pacing w:val="-2"/>
          <w:sz w:val="24"/>
        </w:rPr>
        <w:t>Goiás;</w:t>
      </w:r>
    </w:p>
    <w:p w:rsidR="007E57ED" w:rsidRDefault="00510D45">
      <w:pPr>
        <w:pStyle w:val="PargrafodaLista"/>
        <w:numPr>
          <w:ilvl w:val="2"/>
          <w:numId w:val="7"/>
        </w:numPr>
        <w:tabs>
          <w:tab w:val="left" w:pos="2419"/>
        </w:tabs>
        <w:spacing w:before="21"/>
        <w:rPr>
          <w:sz w:val="24"/>
        </w:rPr>
      </w:pPr>
      <w:r>
        <w:rPr>
          <w:color w:val="000009"/>
          <w:sz w:val="24"/>
        </w:rPr>
        <w:t>Ministério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Público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do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Estado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de</w:t>
      </w:r>
      <w:r>
        <w:rPr>
          <w:color w:val="000009"/>
          <w:spacing w:val="-2"/>
          <w:sz w:val="24"/>
        </w:rPr>
        <w:t xml:space="preserve"> Goiás;</w:t>
      </w:r>
    </w:p>
    <w:p w:rsidR="007E57ED" w:rsidRDefault="00510D45">
      <w:pPr>
        <w:pStyle w:val="PargrafodaLista"/>
        <w:numPr>
          <w:ilvl w:val="2"/>
          <w:numId w:val="7"/>
        </w:numPr>
        <w:tabs>
          <w:tab w:val="left" w:pos="2419"/>
        </w:tabs>
        <w:spacing w:before="19"/>
        <w:rPr>
          <w:sz w:val="24"/>
        </w:rPr>
      </w:pPr>
      <w:r>
        <w:rPr>
          <w:color w:val="000009"/>
          <w:sz w:val="24"/>
        </w:rPr>
        <w:t>Tribunal de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Contas do Estado de</w:t>
      </w:r>
      <w:r>
        <w:rPr>
          <w:color w:val="000009"/>
          <w:spacing w:val="-2"/>
          <w:sz w:val="24"/>
        </w:rPr>
        <w:t xml:space="preserve"> Goiás;</w:t>
      </w:r>
    </w:p>
    <w:p w:rsidR="007E57ED" w:rsidRDefault="00510D45">
      <w:pPr>
        <w:pStyle w:val="PargrafodaLista"/>
        <w:numPr>
          <w:ilvl w:val="2"/>
          <w:numId w:val="7"/>
        </w:numPr>
        <w:tabs>
          <w:tab w:val="left" w:pos="2419"/>
        </w:tabs>
        <w:spacing w:before="22"/>
        <w:rPr>
          <w:sz w:val="24"/>
        </w:rPr>
      </w:pPr>
      <w:r>
        <w:rPr>
          <w:color w:val="000009"/>
          <w:sz w:val="24"/>
        </w:rPr>
        <w:t>Ministério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Público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de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Contas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junto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 xml:space="preserve">ao </w:t>
      </w:r>
      <w:r>
        <w:rPr>
          <w:color w:val="000009"/>
          <w:spacing w:val="-4"/>
          <w:sz w:val="24"/>
        </w:rPr>
        <w:t>TCE;</w:t>
      </w:r>
    </w:p>
    <w:p w:rsidR="007E57ED" w:rsidRDefault="00510D45">
      <w:pPr>
        <w:pStyle w:val="PargrafodaLista"/>
        <w:numPr>
          <w:ilvl w:val="2"/>
          <w:numId w:val="7"/>
        </w:numPr>
        <w:tabs>
          <w:tab w:val="left" w:pos="2419"/>
        </w:tabs>
        <w:spacing w:before="19" w:line="247" w:lineRule="auto"/>
        <w:ind w:right="1274"/>
        <w:rPr>
          <w:sz w:val="24"/>
        </w:rPr>
      </w:pPr>
      <w:r>
        <w:rPr>
          <w:color w:val="000009"/>
          <w:sz w:val="24"/>
        </w:rPr>
        <w:t>Controladoria-Geral</w:t>
      </w:r>
      <w:r>
        <w:rPr>
          <w:color w:val="000009"/>
          <w:spacing w:val="-14"/>
          <w:sz w:val="24"/>
        </w:rPr>
        <w:t xml:space="preserve"> </w:t>
      </w:r>
      <w:r>
        <w:rPr>
          <w:color w:val="000009"/>
          <w:sz w:val="24"/>
        </w:rPr>
        <w:t>do</w:t>
      </w:r>
      <w:r>
        <w:rPr>
          <w:color w:val="000009"/>
          <w:spacing w:val="-14"/>
          <w:sz w:val="24"/>
        </w:rPr>
        <w:t xml:space="preserve"> </w:t>
      </w:r>
      <w:r>
        <w:rPr>
          <w:color w:val="000009"/>
          <w:sz w:val="24"/>
        </w:rPr>
        <w:t>Estado</w:t>
      </w:r>
      <w:r>
        <w:rPr>
          <w:color w:val="000009"/>
          <w:spacing w:val="-14"/>
          <w:sz w:val="24"/>
        </w:rPr>
        <w:t xml:space="preserve"> </w:t>
      </w:r>
      <w:r>
        <w:rPr>
          <w:color w:val="000009"/>
          <w:sz w:val="24"/>
        </w:rPr>
        <w:t>de</w:t>
      </w:r>
      <w:r>
        <w:rPr>
          <w:color w:val="000009"/>
          <w:spacing w:val="-15"/>
          <w:sz w:val="24"/>
        </w:rPr>
        <w:t xml:space="preserve"> </w:t>
      </w:r>
      <w:r>
        <w:rPr>
          <w:color w:val="000009"/>
          <w:sz w:val="24"/>
        </w:rPr>
        <w:t>Goiás;</w:t>
      </w:r>
      <w:r>
        <w:rPr>
          <w:color w:val="000009"/>
          <w:spacing w:val="-12"/>
          <w:sz w:val="24"/>
        </w:rPr>
        <w:t xml:space="preserve"> </w:t>
      </w:r>
      <w:r>
        <w:rPr>
          <w:rFonts w:ascii="Wingdings" w:hAnsi="Wingdings"/>
          <w:color w:val="000009"/>
          <w:sz w:val="16"/>
        </w:rPr>
        <w:t></w:t>
      </w:r>
      <w:r>
        <w:rPr>
          <w:color w:val="000009"/>
          <w:spacing w:val="-4"/>
          <w:sz w:val="16"/>
        </w:rPr>
        <w:t xml:space="preserve"> </w:t>
      </w:r>
      <w:r>
        <w:rPr>
          <w:color w:val="000009"/>
          <w:sz w:val="24"/>
        </w:rPr>
        <w:t>Cidadãos</w:t>
      </w:r>
      <w:r>
        <w:rPr>
          <w:color w:val="000009"/>
          <w:spacing w:val="-14"/>
          <w:sz w:val="24"/>
        </w:rPr>
        <w:t xml:space="preserve"> </w:t>
      </w:r>
      <w:r>
        <w:rPr>
          <w:color w:val="000009"/>
          <w:sz w:val="24"/>
        </w:rPr>
        <w:t>do</w:t>
      </w:r>
      <w:r>
        <w:rPr>
          <w:color w:val="000009"/>
          <w:spacing w:val="-14"/>
          <w:sz w:val="24"/>
        </w:rPr>
        <w:t xml:space="preserve"> </w:t>
      </w:r>
      <w:r>
        <w:rPr>
          <w:color w:val="000009"/>
          <w:sz w:val="24"/>
        </w:rPr>
        <w:t>Estado</w:t>
      </w:r>
      <w:r>
        <w:rPr>
          <w:color w:val="000009"/>
          <w:spacing w:val="-15"/>
          <w:sz w:val="24"/>
        </w:rPr>
        <w:t xml:space="preserve"> </w:t>
      </w:r>
      <w:r>
        <w:rPr>
          <w:color w:val="000009"/>
          <w:sz w:val="24"/>
        </w:rPr>
        <w:t xml:space="preserve">de Goiás; </w:t>
      </w:r>
      <w:r>
        <w:rPr>
          <w:rFonts w:ascii="Wingdings" w:hAnsi="Wingdings"/>
          <w:color w:val="000009"/>
          <w:sz w:val="16"/>
        </w:rPr>
        <w:t></w:t>
      </w:r>
      <w:r>
        <w:rPr>
          <w:color w:val="000009"/>
          <w:sz w:val="16"/>
        </w:rPr>
        <w:t xml:space="preserve"> </w:t>
      </w:r>
      <w:r>
        <w:rPr>
          <w:color w:val="000009"/>
          <w:sz w:val="24"/>
        </w:rPr>
        <w:t xml:space="preserve">Servidores do Estado de Goiás. </w:t>
      </w:r>
      <w:r>
        <w:rPr>
          <w:rFonts w:ascii="Wingdings" w:hAnsi="Wingdings"/>
          <w:color w:val="000009"/>
          <w:sz w:val="16"/>
        </w:rPr>
        <w:t></w:t>
      </w:r>
      <w:r>
        <w:rPr>
          <w:color w:val="000009"/>
          <w:sz w:val="16"/>
        </w:rPr>
        <w:t xml:space="preserve"> </w:t>
      </w:r>
      <w:r>
        <w:rPr>
          <w:color w:val="000009"/>
          <w:sz w:val="24"/>
        </w:rPr>
        <w:t>Iniciativa Privada.</w:t>
      </w:r>
    </w:p>
    <w:p w:rsidR="007E57ED" w:rsidRDefault="00510D45">
      <w:pPr>
        <w:pStyle w:val="Corpodetexto"/>
        <w:spacing w:before="207" w:line="247" w:lineRule="auto"/>
        <w:ind w:left="146" w:firstLine="1701"/>
      </w:pPr>
      <w:r>
        <w:rPr>
          <w:color w:val="000009"/>
        </w:rPr>
        <w:t>A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comunicação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entre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os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Stakeholders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está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prevista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no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Plano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Comunicação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 xml:space="preserve">da Implantação do Programa de </w:t>
      </w:r>
      <w:r>
        <w:rPr>
          <w:i/>
          <w:color w:val="000009"/>
        </w:rPr>
        <w:t xml:space="preserve">Compliance </w:t>
      </w:r>
      <w:r>
        <w:rPr>
          <w:color w:val="000009"/>
        </w:rPr>
        <w:t>Público da SIC.</w:t>
      </w:r>
    </w:p>
    <w:p w:rsidR="007E57ED" w:rsidRDefault="007E57ED">
      <w:pPr>
        <w:pStyle w:val="Corpodetexto"/>
        <w:spacing w:before="59" w:after="1"/>
        <w:rPr>
          <w:sz w:val="20"/>
        </w:rPr>
      </w:pPr>
    </w:p>
    <w:tbl>
      <w:tblPr>
        <w:tblStyle w:val="TableNormal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99"/>
        <w:gridCol w:w="1702"/>
        <w:gridCol w:w="1978"/>
        <w:gridCol w:w="1700"/>
      </w:tblGrid>
      <w:tr w:rsidR="007E57ED" w:rsidTr="00DC671A">
        <w:trPr>
          <w:trHeight w:val="278"/>
          <w:jc w:val="center"/>
        </w:trPr>
        <w:tc>
          <w:tcPr>
            <w:tcW w:w="1699" w:type="dxa"/>
            <w:tcBorders>
              <w:top w:val="nil"/>
              <w:left w:val="nil"/>
              <w:right w:val="nil"/>
            </w:tcBorders>
            <w:shd w:val="clear" w:color="auto" w:fill="93B3D5"/>
          </w:tcPr>
          <w:p w:rsidR="007E57ED" w:rsidRDefault="007E57ED">
            <w:pPr>
              <w:pStyle w:val="TableParagraph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5380" w:type="dxa"/>
            <w:gridSpan w:val="3"/>
            <w:tcBorders>
              <w:top w:val="nil"/>
              <w:left w:val="nil"/>
              <w:right w:val="nil"/>
            </w:tcBorders>
          </w:tcPr>
          <w:p w:rsidR="007E57ED" w:rsidRDefault="007E57ED">
            <w:pPr>
              <w:pStyle w:val="TableParagraph"/>
              <w:ind w:left="0"/>
              <w:jc w:val="left"/>
              <w:rPr>
                <w:rFonts w:ascii="Times New Roman"/>
                <w:sz w:val="20"/>
              </w:rPr>
            </w:pPr>
          </w:p>
        </w:tc>
      </w:tr>
      <w:tr w:rsidR="007E57ED" w:rsidTr="00DC671A">
        <w:trPr>
          <w:trHeight w:val="480"/>
          <w:jc w:val="center"/>
        </w:trPr>
        <w:tc>
          <w:tcPr>
            <w:tcW w:w="1699" w:type="dxa"/>
          </w:tcPr>
          <w:p w:rsidR="007E57ED" w:rsidRDefault="00510D45">
            <w:pPr>
              <w:pStyle w:val="TableParagraph"/>
              <w:spacing w:before="1"/>
              <w:ind w:left="38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000009"/>
                <w:spacing w:val="-2"/>
                <w:sz w:val="20"/>
              </w:rPr>
              <w:t>Servidores</w:t>
            </w:r>
          </w:p>
        </w:tc>
        <w:tc>
          <w:tcPr>
            <w:tcW w:w="1702" w:type="dxa"/>
          </w:tcPr>
          <w:p w:rsidR="007E57ED" w:rsidRDefault="00510D45">
            <w:pPr>
              <w:pStyle w:val="TableParagraph"/>
              <w:tabs>
                <w:tab w:val="left" w:pos="719"/>
                <w:tab w:val="left" w:pos="1431"/>
              </w:tabs>
              <w:ind w:left="64" w:right="17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color w:val="000009"/>
                <w:spacing w:val="-4"/>
                <w:sz w:val="20"/>
              </w:rPr>
              <w:t>Com</w:t>
            </w:r>
            <w:r>
              <w:rPr>
                <w:rFonts w:ascii="Times New Roman" w:hAnsi="Times New Roman"/>
                <w:color w:val="000009"/>
                <w:sz w:val="20"/>
              </w:rPr>
              <w:tab/>
            </w:r>
            <w:r>
              <w:rPr>
                <w:rFonts w:ascii="Times New Roman" w:hAnsi="Times New Roman"/>
                <w:color w:val="000009"/>
                <w:spacing w:val="-2"/>
                <w:sz w:val="20"/>
              </w:rPr>
              <w:t>cargo</w:t>
            </w:r>
            <w:r>
              <w:rPr>
                <w:rFonts w:ascii="Times New Roman" w:hAnsi="Times New Roman"/>
                <w:color w:val="000009"/>
                <w:sz w:val="20"/>
              </w:rPr>
              <w:tab/>
            </w:r>
            <w:r>
              <w:rPr>
                <w:rFonts w:ascii="Times New Roman" w:hAnsi="Times New Roman"/>
                <w:color w:val="000009"/>
                <w:spacing w:val="-6"/>
                <w:sz w:val="20"/>
              </w:rPr>
              <w:t xml:space="preserve">em </w:t>
            </w:r>
            <w:r>
              <w:rPr>
                <w:rFonts w:ascii="Times New Roman" w:hAnsi="Times New Roman"/>
                <w:color w:val="000009"/>
                <w:spacing w:val="-2"/>
                <w:sz w:val="20"/>
              </w:rPr>
              <w:t>comissão</w:t>
            </w:r>
          </w:p>
        </w:tc>
        <w:tc>
          <w:tcPr>
            <w:tcW w:w="1978" w:type="dxa"/>
          </w:tcPr>
          <w:p w:rsidR="007E57ED" w:rsidRDefault="00510D45">
            <w:pPr>
              <w:pStyle w:val="TableParagraph"/>
              <w:ind w:left="434" w:hanging="303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color w:val="000009"/>
                <w:sz w:val="20"/>
              </w:rPr>
              <w:t>Sem</w:t>
            </w:r>
            <w:r>
              <w:rPr>
                <w:rFonts w:ascii="Times New Roman" w:hAnsi="Times New Roman"/>
                <w:color w:val="000009"/>
                <w:spacing w:val="-13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000009"/>
                <w:sz w:val="20"/>
              </w:rPr>
              <w:t>cargo</w:t>
            </w:r>
            <w:r>
              <w:rPr>
                <w:rFonts w:ascii="Times New Roman" w:hAnsi="Times New Roman"/>
                <w:color w:val="000009"/>
                <w:spacing w:val="-12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000009"/>
                <w:sz w:val="20"/>
              </w:rPr>
              <w:t>ou</w:t>
            </w:r>
            <w:r>
              <w:rPr>
                <w:rFonts w:ascii="Times New Roman" w:hAnsi="Times New Roman"/>
                <w:color w:val="000009"/>
                <w:spacing w:val="-13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000009"/>
                <w:sz w:val="20"/>
              </w:rPr>
              <w:t xml:space="preserve">função </w:t>
            </w:r>
            <w:r>
              <w:rPr>
                <w:rFonts w:ascii="Times New Roman" w:hAnsi="Times New Roman"/>
                <w:color w:val="000009"/>
                <w:spacing w:val="-2"/>
                <w:sz w:val="20"/>
              </w:rPr>
              <w:t>comissionada</w:t>
            </w:r>
          </w:p>
        </w:tc>
        <w:tc>
          <w:tcPr>
            <w:tcW w:w="1700" w:type="dxa"/>
          </w:tcPr>
          <w:p w:rsidR="007E57ED" w:rsidRDefault="00510D45">
            <w:pPr>
              <w:pStyle w:val="TableParagraph"/>
              <w:spacing w:before="1"/>
              <w:ind w:left="14" w:right="8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000009"/>
                <w:spacing w:val="-2"/>
                <w:sz w:val="20"/>
              </w:rPr>
              <w:t>TOTAL</w:t>
            </w:r>
          </w:p>
        </w:tc>
      </w:tr>
      <w:tr w:rsidR="007E57ED" w:rsidTr="00DC671A">
        <w:trPr>
          <w:trHeight w:val="295"/>
          <w:jc w:val="center"/>
        </w:trPr>
        <w:tc>
          <w:tcPr>
            <w:tcW w:w="1699" w:type="dxa"/>
          </w:tcPr>
          <w:p w:rsidR="007E57ED" w:rsidRDefault="00510D45">
            <w:pPr>
              <w:pStyle w:val="TableParagraph"/>
              <w:ind w:left="38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000009"/>
                <w:sz w:val="20"/>
              </w:rPr>
              <w:t>Efetivos</w:t>
            </w:r>
            <w:r>
              <w:rPr>
                <w:rFonts w:ascii="Times New Roman"/>
                <w:color w:val="000009"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color w:val="000009"/>
                <w:spacing w:val="-4"/>
                <w:sz w:val="20"/>
              </w:rPr>
              <w:t>SIC*</w:t>
            </w:r>
          </w:p>
        </w:tc>
        <w:tc>
          <w:tcPr>
            <w:tcW w:w="1702" w:type="dxa"/>
          </w:tcPr>
          <w:p w:rsidR="007E57ED" w:rsidRDefault="00510D45">
            <w:pPr>
              <w:pStyle w:val="TableParagraph"/>
              <w:ind w:left="13" w:right="11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000009"/>
                <w:sz w:val="20"/>
              </w:rPr>
              <w:t>-</w:t>
            </w:r>
            <w:r>
              <w:rPr>
                <w:rFonts w:ascii="Times New Roman"/>
                <w:color w:val="000009"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spacing w:val="-5"/>
                <w:sz w:val="20"/>
              </w:rPr>
              <w:t>08</w:t>
            </w:r>
          </w:p>
        </w:tc>
        <w:tc>
          <w:tcPr>
            <w:tcW w:w="1978" w:type="dxa"/>
          </w:tcPr>
          <w:p w:rsidR="007E57ED" w:rsidRDefault="00510D45">
            <w:pPr>
              <w:pStyle w:val="TableParagraph"/>
              <w:ind w:left="888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5"/>
                <w:sz w:val="20"/>
              </w:rPr>
              <w:t>93</w:t>
            </w:r>
          </w:p>
        </w:tc>
        <w:tc>
          <w:tcPr>
            <w:tcW w:w="1700" w:type="dxa"/>
          </w:tcPr>
          <w:p w:rsidR="007E57ED" w:rsidRDefault="00510D45">
            <w:pPr>
              <w:pStyle w:val="TableParagraph"/>
              <w:ind w:left="14" w:right="5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5"/>
                <w:sz w:val="20"/>
              </w:rPr>
              <w:t>101</w:t>
            </w:r>
          </w:p>
        </w:tc>
      </w:tr>
      <w:tr w:rsidR="007E57ED" w:rsidTr="00DC671A">
        <w:trPr>
          <w:trHeight w:val="484"/>
          <w:jc w:val="center"/>
        </w:trPr>
        <w:tc>
          <w:tcPr>
            <w:tcW w:w="1699" w:type="dxa"/>
          </w:tcPr>
          <w:p w:rsidR="007E57ED" w:rsidRDefault="00510D45">
            <w:pPr>
              <w:pStyle w:val="TableParagraph"/>
              <w:ind w:left="38" w:hanging="36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color w:val="000009"/>
                <w:sz w:val="20"/>
              </w:rPr>
              <w:t>Comissionados</w:t>
            </w:r>
            <w:r>
              <w:rPr>
                <w:rFonts w:ascii="Times New Roman" w:hAnsi="Times New Roman"/>
                <w:color w:val="000009"/>
                <w:spacing w:val="-10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000009"/>
                <w:sz w:val="20"/>
              </w:rPr>
              <w:t>(sem vínculo efetivo)</w:t>
            </w:r>
          </w:p>
        </w:tc>
        <w:tc>
          <w:tcPr>
            <w:tcW w:w="1702" w:type="dxa"/>
          </w:tcPr>
          <w:p w:rsidR="007E57ED" w:rsidRDefault="00510D45">
            <w:pPr>
              <w:pStyle w:val="TableParagraph"/>
              <w:ind w:left="13" w:right="5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5"/>
                <w:sz w:val="20"/>
              </w:rPr>
              <w:t>81</w:t>
            </w:r>
          </w:p>
        </w:tc>
        <w:tc>
          <w:tcPr>
            <w:tcW w:w="1978" w:type="dxa"/>
          </w:tcPr>
          <w:p w:rsidR="007E57ED" w:rsidRDefault="00510D45">
            <w:pPr>
              <w:pStyle w:val="TableParagraph"/>
              <w:ind w:left="4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000009"/>
                <w:spacing w:val="-10"/>
                <w:sz w:val="20"/>
              </w:rPr>
              <w:t>-</w:t>
            </w:r>
          </w:p>
        </w:tc>
        <w:tc>
          <w:tcPr>
            <w:tcW w:w="1700" w:type="dxa"/>
          </w:tcPr>
          <w:p w:rsidR="007E57ED" w:rsidRDefault="00510D45">
            <w:pPr>
              <w:pStyle w:val="TableParagraph"/>
              <w:ind w:left="14" w:right="14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5"/>
                <w:sz w:val="20"/>
              </w:rPr>
              <w:t>81</w:t>
            </w:r>
          </w:p>
        </w:tc>
      </w:tr>
      <w:tr w:rsidR="007E57ED" w:rsidTr="00DC671A">
        <w:trPr>
          <w:trHeight w:val="482"/>
          <w:jc w:val="center"/>
        </w:trPr>
        <w:tc>
          <w:tcPr>
            <w:tcW w:w="1699" w:type="dxa"/>
          </w:tcPr>
          <w:p w:rsidR="007E57ED" w:rsidRDefault="00510D45">
            <w:pPr>
              <w:pStyle w:val="TableParagraph"/>
              <w:ind w:left="38" w:right="376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color w:val="000009"/>
                <w:sz w:val="20"/>
              </w:rPr>
              <w:t>Requisitados</w:t>
            </w:r>
            <w:r>
              <w:rPr>
                <w:rFonts w:ascii="Times New Roman" w:hAnsi="Times New Roman"/>
                <w:color w:val="000009"/>
                <w:spacing w:val="-13"/>
                <w:sz w:val="20"/>
              </w:rPr>
              <w:t xml:space="preserve"> </w:t>
            </w:r>
            <w:r>
              <w:rPr>
                <w:rFonts w:ascii="Times New Roman" w:hAnsi="Times New Roman"/>
                <w:color w:val="000009"/>
                <w:sz w:val="20"/>
              </w:rPr>
              <w:t>de outros Órgãos</w:t>
            </w:r>
          </w:p>
        </w:tc>
        <w:tc>
          <w:tcPr>
            <w:tcW w:w="1702" w:type="dxa"/>
          </w:tcPr>
          <w:p w:rsidR="007E57ED" w:rsidRDefault="00510D45">
            <w:pPr>
              <w:pStyle w:val="TableParagraph"/>
              <w:ind w:left="13" w:right="11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000009"/>
                <w:spacing w:val="-10"/>
                <w:sz w:val="20"/>
              </w:rPr>
              <w:t>-</w:t>
            </w:r>
          </w:p>
        </w:tc>
        <w:tc>
          <w:tcPr>
            <w:tcW w:w="1978" w:type="dxa"/>
          </w:tcPr>
          <w:p w:rsidR="007E57ED" w:rsidRDefault="00510D45">
            <w:pPr>
              <w:pStyle w:val="TableParagraph"/>
              <w:ind w:left="943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5"/>
                <w:sz w:val="20"/>
              </w:rPr>
              <w:t>07</w:t>
            </w:r>
          </w:p>
        </w:tc>
        <w:tc>
          <w:tcPr>
            <w:tcW w:w="1700" w:type="dxa"/>
          </w:tcPr>
          <w:p w:rsidR="007E57ED" w:rsidRDefault="00510D45">
            <w:pPr>
              <w:pStyle w:val="TableParagraph"/>
              <w:ind w:left="14" w:right="15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000009"/>
                <w:spacing w:val="-5"/>
                <w:sz w:val="20"/>
              </w:rPr>
              <w:t>07</w:t>
            </w:r>
          </w:p>
        </w:tc>
      </w:tr>
      <w:tr w:rsidR="007E57ED" w:rsidTr="00DC671A">
        <w:trPr>
          <w:trHeight w:val="299"/>
          <w:jc w:val="center"/>
        </w:trPr>
        <w:tc>
          <w:tcPr>
            <w:tcW w:w="1699" w:type="dxa"/>
          </w:tcPr>
          <w:p w:rsidR="007E57ED" w:rsidRDefault="00510D45">
            <w:pPr>
              <w:pStyle w:val="TableParagraph"/>
              <w:ind w:left="38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color w:val="000009"/>
                <w:spacing w:val="-2"/>
                <w:sz w:val="20"/>
              </w:rPr>
              <w:t>Estagiários</w:t>
            </w:r>
          </w:p>
        </w:tc>
        <w:tc>
          <w:tcPr>
            <w:tcW w:w="1702" w:type="dxa"/>
          </w:tcPr>
          <w:p w:rsidR="007E57ED" w:rsidRDefault="00510D45">
            <w:pPr>
              <w:pStyle w:val="TableParagraph"/>
              <w:ind w:left="13" w:right="11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000009"/>
                <w:spacing w:val="-10"/>
                <w:sz w:val="20"/>
              </w:rPr>
              <w:t>-</w:t>
            </w:r>
          </w:p>
        </w:tc>
        <w:tc>
          <w:tcPr>
            <w:tcW w:w="1978" w:type="dxa"/>
          </w:tcPr>
          <w:p w:rsidR="007E57ED" w:rsidRDefault="00510D45">
            <w:pPr>
              <w:pStyle w:val="TableParagraph"/>
              <w:ind w:left="943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5"/>
                <w:sz w:val="20"/>
              </w:rPr>
              <w:t>17</w:t>
            </w:r>
          </w:p>
        </w:tc>
        <w:tc>
          <w:tcPr>
            <w:tcW w:w="1700" w:type="dxa"/>
          </w:tcPr>
          <w:p w:rsidR="007E57ED" w:rsidRDefault="00510D45">
            <w:pPr>
              <w:pStyle w:val="TableParagraph"/>
              <w:ind w:left="14" w:right="14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5"/>
                <w:sz w:val="20"/>
              </w:rPr>
              <w:t>17</w:t>
            </w:r>
          </w:p>
        </w:tc>
      </w:tr>
      <w:tr w:rsidR="007E57ED" w:rsidTr="00DC671A">
        <w:trPr>
          <w:trHeight w:val="299"/>
          <w:jc w:val="center"/>
        </w:trPr>
        <w:tc>
          <w:tcPr>
            <w:tcW w:w="1699" w:type="dxa"/>
          </w:tcPr>
          <w:p w:rsidR="007E57ED" w:rsidRDefault="00510D45">
            <w:pPr>
              <w:pStyle w:val="TableParagraph"/>
              <w:ind w:left="38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000009"/>
                <w:spacing w:val="-2"/>
                <w:sz w:val="20"/>
              </w:rPr>
              <w:t>Terceirizados</w:t>
            </w:r>
          </w:p>
        </w:tc>
        <w:tc>
          <w:tcPr>
            <w:tcW w:w="1702" w:type="dxa"/>
          </w:tcPr>
          <w:p w:rsidR="007E57ED" w:rsidRDefault="00510D45">
            <w:pPr>
              <w:pStyle w:val="TableParagraph"/>
              <w:ind w:left="13" w:right="11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000009"/>
                <w:spacing w:val="-10"/>
                <w:sz w:val="20"/>
              </w:rPr>
              <w:t>-</w:t>
            </w:r>
          </w:p>
        </w:tc>
        <w:tc>
          <w:tcPr>
            <w:tcW w:w="1978" w:type="dxa"/>
          </w:tcPr>
          <w:p w:rsidR="007E57ED" w:rsidRDefault="00510D45">
            <w:pPr>
              <w:pStyle w:val="TableParagraph"/>
              <w:ind w:left="888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5"/>
                <w:sz w:val="20"/>
              </w:rPr>
              <w:t>10</w:t>
            </w:r>
          </w:p>
        </w:tc>
        <w:tc>
          <w:tcPr>
            <w:tcW w:w="1700" w:type="dxa"/>
          </w:tcPr>
          <w:p w:rsidR="007E57ED" w:rsidRDefault="00510D45">
            <w:pPr>
              <w:pStyle w:val="TableParagraph"/>
              <w:ind w:left="14" w:right="16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000009"/>
                <w:spacing w:val="-5"/>
                <w:sz w:val="20"/>
              </w:rPr>
              <w:t>10</w:t>
            </w:r>
          </w:p>
        </w:tc>
      </w:tr>
      <w:tr w:rsidR="007E57ED" w:rsidTr="00DC671A">
        <w:trPr>
          <w:trHeight w:val="302"/>
          <w:jc w:val="center"/>
        </w:trPr>
        <w:tc>
          <w:tcPr>
            <w:tcW w:w="1699" w:type="dxa"/>
          </w:tcPr>
          <w:p w:rsidR="007E57ED" w:rsidRDefault="00510D45">
            <w:pPr>
              <w:pStyle w:val="TableParagraph"/>
              <w:spacing w:line="228" w:lineRule="exact"/>
              <w:ind w:left="38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000009"/>
                <w:sz w:val="20"/>
              </w:rPr>
              <w:t>TOTAL</w:t>
            </w:r>
            <w:r>
              <w:rPr>
                <w:rFonts w:ascii="Times New Roman"/>
                <w:color w:val="000009"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color w:val="000009"/>
                <w:spacing w:val="-2"/>
                <w:sz w:val="20"/>
              </w:rPr>
              <w:t>GERAL</w:t>
            </w:r>
          </w:p>
        </w:tc>
        <w:tc>
          <w:tcPr>
            <w:tcW w:w="1702" w:type="dxa"/>
          </w:tcPr>
          <w:p w:rsidR="007E57ED" w:rsidRDefault="00510D45">
            <w:pPr>
              <w:pStyle w:val="TableParagraph"/>
              <w:spacing w:line="228" w:lineRule="exact"/>
              <w:ind w:left="13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5"/>
                <w:sz w:val="20"/>
              </w:rPr>
              <w:t>89</w:t>
            </w:r>
          </w:p>
        </w:tc>
        <w:tc>
          <w:tcPr>
            <w:tcW w:w="1978" w:type="dxa"/>
          </w:tcPr>
          <w:p w:rsidR="007E57ED" w:rsidRDefault="00510D45">
            <w:pPr>
              <w:pStyle w:val="TableParagraph"/>
              <w:spacing w:line="228" w:lineRule="exact"/>
              <w:ind w:left="840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5"/>
                <w:sz w:val="20"/>
              </w:rPr>
              <w:t>127</w:t>
            </w:r>
          </w:p>
        </w:tc>
        <w:tc>
          <w:tcPr>
            <w:tcW w:w="1700" w:type="dxa"/>
          </w:tcPr>
          <w:p w:rsidR="007E57ED" w:rsidRDefault="00510D45">
            <w:pPr>
              <w:pStyle w:val="TableParagraph"/>
              <w:spacing w:line="228" w:lineRule="exact"/>
              <w:ind w:right="2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5"/>
                <w:sz w:val="20"/>
              </w:rPr>
              <w:t>216</w:t>
            </w:r>
          </w:p>
        </w:tc>
      </w:tr>
    </w:tbl>
    <w:p w:rsidR="007E57ED" w:rsidRPr="00DC671A" w:rsidRDefault="00510D45" w:rsidP="00DC671A">
      <w:pPr>
        <w:spacing w:before="5" w:line="206" w:lineRule="exact"/>
        <w:ind w:right="546"/>
        <w:jc w:val="center"/>
        <w:rPr>
          <w:b/>
          <w:i/>
          <w:sz w:val="18"/>
        </w:rPr>
      </w:pPr>
      <w:r w:rsidRPr="00DC671A">
        <w:rPr>
          <w:b/>
          <w:i/>
          <w:sz w:val="14"/>
          <w:szCs w:val="14"/>
        </w:rPr>
        <w:t>Tabela</w:t>
      </w:r>
      <w:r w:rsidRPr="00DC671A">
        <w:rPr>
          <w:b/>
          <w:i/>
          <w:spacing w:val="1"/>
          <w:sz w:val="14"/>
          <w:szCs w:val="14"/>
        </w:rPr>
        <w:t xml:space="preserve"> </w:t>
      </w:r>
      <w:r w:rsidRPr="00DC671A">
        <w:rPr>
          <w:b/>
          <w:i/>
          <w:color w:val="4E81BB"/>
          <w:spacing w:val="-10"/>
          <w:sz w:val="14"/>
          <w:szCs w:val="14"/>
        </w:rPr>
        <w:t>1</w:t>
      </w:r>
      <w:r w:rsidRPr="00DC671A">
        <w:rPr>
          <w:b/>
          <w:i/>
          <w:sz w:val="14"/>
          <w:szCs w:val="14"/>
        </w:rPr>
        <w:t>Fonte:Gerência</w:t>
      </w:r>
      <w:r w:rsidRPr="00DC671A">
        <w:rPr>
          <w:b/>
          <w:i/>
          <w:spacing w:val="-2"/>
          <w:sz w:val="14"/>
          <w:szCs w:val="14"/>
        </w:rPr>
        <w:t xml:space="preserve"> </w:t>
      </w:r>
      <w:r w:rsidRPr="00DC671A">
        <w:rPr>
          <w:b/>
          <w:i/>
          <w:sz w:val="14"/>
          <w:szCs w:val="14"/>
        </w:rPr>
        <w:t>de</w:t>
      </w:r>
      <w:r w:rsidRPr="00DC671A">
        <w:rPr>
          <w:b/>
          <w:i/>
          <w:spacing w:val="-3"/>
          <w:sz w:val="14"/>
          <w:szCs w:val="14"/>
        </w:rPr>
        <w:t xml:space="preserve"> </w:t>
      </w:r>
      <w:r w:rsidRPr="00DC671A">
        <w:rPr>
          <w:b/>
          <w:i/>
          <w:sz w:val="14"/>
          <w:szCs w:val="14"/>
        </w:rPr>
        <w:t>Gestão</w:t>
      </w:r>
      <w:r w:rsidRPr="00DC671A">
        <w:rPr>
          <w:b/>
          <w:i/>
          <w:spacing w:val="-1"/>
          <w:sz w:val="14"/>
          <w:szCs w:val="14"/>
        </w:rPr>
        <w:t xml:space="preserve"> </w:t>
      </w:r>
      <w:r w:rsidRPr="00DC671A">
        <w:rPr>
          <w:b/>
          <w:i/>
          <w:sz w:val="14"/>
          <w:szCs w:val="14"/>
        </w:rPr>
        <w:t>e</w:t>
      </w:r>
      <w:r w:rsidRPr="00DC671A">
        <w:rPr>
          <w:b/>
          <w:i/>
          <w:spacing w:val="-3"/>
          <w:sz w:val="14"/>
          <w:szCs w:val="14"/>
        </w:rPr>
        <w:t xml:space="preserve"> </w:t>
      </w:r>
      <w:r w:rsidRPr="00DC671A">
        <w:rPr>
          <w:b/>
          <w:i/>
          <w:sz w:val="14"/>
          <w:szCs w:val="14"/>
        </w:rPr>
        <w:t>Desenvolvimento</w:t>
      </w:r>
      <w:r w:rsidRPr="00DC671A">
        <w:rPr>
          <w:b/>
          <w:i/>
          <w:spacing w:val="-1"/>
          <w:sz w:val="14"/>
          <w:szCs w:val="14"/>
        </w:rPr>
        <w:t xml:space="preserve"> </w:t>
      </w:r>
      <w:r w:rsidRPr="00DC671A">
        <w:rPr>
          <w:b/>
          <w:i/>
          <w:sz w:val="14"/>
          <w:szCs w:val="14"/>
        </w:rPr>
        <w:t>de</w:t>
      </w:r>
      <w:r w:rsidRPr="00DC671A">
        <w:rPr>
          <w:b/>
          <w:i/>
          <w:spacing w:val="-3"/>
          <w:sz w:val="14"/>
          <w:szCs w:val="14"/>
        </w:rPr>
        <w:t xml:space="preserve"> </w:t>
      </w:r>
      <w:r w:rsidRPr="00DC671A">
        <w:rPr>
          <w:b/>
          <w:i/>
          <w:sz w:val="14"/>
          <w:szCs w:val="14"/>
        </w:rPr>
        <w:t>Pessoas,</w:t>
      </w:r>
      <w:r w:rsidRPr="00DC671A">
        <w:rPr>
          <w:b/>
          <w:i/>
          <w:spacing w:val="-2"/>
          <w:sz w:val="14"/>
          <w:szCs w:val="14"/>
        </w:rPr>
        <w:t xml:space="preserve"> </w:t>
      </w:r>
      <w:r w:rsidRPr="00DC671A">
        <w:rPr>
          <w:b/>
          <w:i/>
          <w:sz w:val="14"/>
          <w:szCs w:val="14"/>
        </w:rPr>
        <w:t>Ref</w:t>
      </w:r>
      <w:r w:rsidRPr="00DC671A">
        <w:rPr>
          <w:b/>
          <w:i/>
          <w:spacing w:val="3"/>
          <w:sz w:val="14"/>
          <w:szCs w:val="14"/>
        </w:rPr>
        <w:t xml:space="preserve"> </w:t>
      </w:r>
      <w:r w:rsidRPr="00DC671A">
        <w:rPr>
          <w:b/>
          <w:i/>
          <w:spacing w:val="-2"/>
          <w:sz w:val="14"/>
          <w:szCs w:val="14"/>
        </w:rPr>
        <w:t>setembro/2023</w:t>
      </w:r>
      <w:r>
        <w:rPr>
          <w:color w:val="000009"/>
          <w:spacing w:val="-2"/>
          <w:sz w:val="24"/>
        </w:rPr>
        <w:t>.</w:t>
      </w:r>
    </w:p>
    <w:p w:rsidR="007E57ED" w:rsidRDefault="007E57ED">
      <w:pPr>
        <w:spacing w:line="275" w:lineRule="exact"/>
        <w:rPr>
          <w:sz w:val="24"/>
        </w:rPr>
        <w:sectPr w:rsidR="007E57ED">
          <w:pgSz w:w="11900" w:h="16860"/>
          <w:pgMar w:top="980" w:right="850" w:bottom="280" w:left="1133" w:header="800" w:footer="0" w:gutter="0"/>
          <w:cols w:space="720"/>
        </w:sectPr>
      </w:pPr>
    </w:p>
    <w:p w:rsidR="007E57ED" w:rsidRDefault="00AE0426">
      <w:pPr>
        <w:pStyle w:val="Ttulo1"/>
        <w:tabs>
          <w:tab w:val="left" w:pos="9505"/>
        </w:tabs>
        <w:spacing w:before="19"/>
        <w:ind w:left="962"/>
      </w:pPr>
      <w:r>
        <w:rPr>
          <w:noProof/>
          <w:color w:val="000009"/>
        </w:rPr>
        <w:lastRenderedPageBreak/>
        <mc:AlternateContent>
          <mc:Choice Requires="wps">
            <w:drawing>
              <wp:anchor distT="0" distB="0" distL="114300" distR="114300" simplePos="0" relativeHeight="15733760" behindDoc="0" locked="0" layoutInCell="1" allowOverlap="1">
                <wp:simplePos x="0" y="0"/>
                <wp:positionH relativeFrom="column">
                  <wp:posOffset>355879</wp:posOffset>
                </wp:positionH>
                <wp:positionV relativeFrom="paragraph">
                  <wp:posOffset>9754</wp:posOffset>
                </wp:positionV>
                <wp:extent cx="251460" cy="180340"/>
                <wp:effectExtent l="0" t="0" r="0" b="0"/>
                <wp:wrapNone/>
                <wp:docPr id="53" name="Graphic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" cy="1803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1460" h="180340">
                              <a:moveTo>
                                <a:pt x="251459" y="0"/>
                              </a:moveTo>
                              <a:lnTo>
                                <a:pt x="0" y="0"/>
                              </a:lnTo>
                              <a:lnTo>
                                <a:pt x="0" y="179831"/>
                              </a:lnTo>
                              <a:lnTo>
                                <a:pt x="251459" y="179831"/>
                              </a:lnTo>
                              <a:lnTo>
                                <a:pt x="25145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C0C0"/>
                        </a:solidFill>
                      </wps:spPr>
                      <wps:txbx>
                        <w:txbxContent>
                          <w:p w:rsidR="00426001" w:rsidRPr="00AE0426" w:rsidRDefault="00426001" w:rsidP="00AE0426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AE0426">
                              <w:rPr>
                                <w:b/>
                              </w:rPr>
                              <w:t>6</w:t>
                            </w:r>
                          </w:p>
                          <w:p w:rsidR="00426001" w:rsidRPr="00AE0426" w:rsidRDefault="00426001" w:rsidP="00AE0426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53" o:spid="_x0000_s1055" style="position:absolute;left:0;text-align:left;margin-left:28pt;margin-top:.75pt;width:19.8pt;height:14.2pt;z-index:1573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51460,1803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" adj="-11796480,,5400" path="m251459,l,,,179831r251459,l251459,xe" fillcolor="silver" stroked="f">
                <v:stroke joinstyle="miter"/>
                <v:formulas/>
                <v:path arrowok="t" o:connecttype="custom" textboxrect="0,0,251460,180340"/>
                <v:textbox inset="0,0,0,0">
                  <w:txbxContent>
                    <w:p w:rsidR="00426001" w:rsidRPr="00AE0426" w:rsidRDefault="00426001" w:rsidP="00AE0426">
                      <w:pPr>
                        <w:jc w:val="center"/>
                        <w:rPr>
                          <w:b/>
                        </w:rPr>
                      </w:pPr>
                      <w:r w:rsidRPr="00AE0426">
                        <w:rPr>
                          <w:b/>
                        </w:rPr>
                        <w:t>6</w:t>
                      </w:r>
                    </w:p>
                    <w:p w:rsidR="00426001" w:rsidRPr="00AE0426" w:rsidRDefault="00426001" w:rsidP="00AE0426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10D45">
        <w:rPr>
          <w:color w:val="000009"/>
          <w:shd w:val="clear" w:color="auto" w:fill="93B3D5"/>
        </w:rPr>
        <w:t>DEFINIÇÃO</w:t>
      </w:r>
      <w:r w:rsidR="00510D45">
        <w:rPr>
          <w:color w:val="000009"/>
          <w:spacing w:val="-1"/>
          <w:shd w:val="clear" w:color="auto" w:fill="93B3D5"/>
        </w:rPr>
        <w:t xml:space="preserve"> </w:t>
      </w:r>
      <w:r w:rsidR="00510D45">
        <w:rPr>
          <w:color w:val="000009"/>
          <w:shd w:val="clear" w:color="auto" w:fill="93B3D5"/>
        </w:rPr>
        <w:t>DO</w:t>
      </w:r>
      <w:r w:rsidR="00510D45">
        <w:rPr>
          <w:color w:val="000009"/>
          <w:spacing w:val="-1"/>
          <w:shd w:val="clear" w:color="auto" w:fill="93B3D5"/>
        </w:rPr>
        <w:t xml:space="preserve"> </w:t>
      </w:r>
      <w:r w:rsidR="00510D45">
        <w:rPr>
          <w:color w:val="000009"/>
          <w:spacing w:val="-2"/>
          <w:shd w:val="clear" w:color="auto" w:fill="93B3D5"/>
        </w:rPr>
        <w:t>ESCOPO</w:t>
      </w:r>
      <w:r w:rsidR="00510D45">
        <w:rPr>
          <w:color w:val="000009"/>
          <w:shd w:val="clear" w:color="auto" w:fill="93B3D5"/>
        </w:rPr>
        <w:tab/>
      </w:r>
    </w:p>
    <w:p w:rsidR="007E57ED" w:rsidRDefault="007E57ED">
      <w:pPr>
        <w:pStyle w:val="Corpodetexto"/>
        <w:spacing w:before="22"/>
        <w:rPr>
          <w:b/>
        </w:rPr>
      </w:pPr>
    </w:p>
    <w:p w:rsidR="007E57ED" w:rsidRDefault="00510D45">
      <w:pPr>
        <w:pStyle w:val="Corpodetexto"/>
        <w:spacing w:line="247" w:lineRule="auto"/>
        <w:ind w:left="146" w:firstLine="1113"/>
      </w:pPr>
      <w:r>
        <w:rPr>
          <w:color w:val="000009"/>
        </w:rPr>
        <w:t>De</w:t>
      </w:r>
      <w:r>
        <w:rPr>
          <w:color w:val="000009"/>
          <w:spacing w:val="67"/>
        </w:rPr>
        <w:t xml:space="preserve"> </w:t>
      </w:r>
      <w:r>
        <w:rPr>
          <w:color w:val="000009"/>
        </w:rPr>
        <w:t>acordo</w:t>
      </w:r>
      <w:r>
        <w:rPr>
          <w:color w:val="000009"/>
          <w:spacing w:val="68"/>
        </w:rPr>
        <w:t xml:space="preserve"> </w:t>
      </w:r>
      <w:r>
        <w:rPr>
          <w:color w:val="000009"/>
        </w:rPr>
        <w:t>com</w:t>
      </w:r>
      <w:r>
        <w:rPr>
          <w:color w:val="000009"/>
          <w:spacing w:val="69"/>
        </w:rPr>
        <w:t xml:space="preserve"> </w:t>
      </w:r>
      <w:r>
        <w:rPr>
          <w:color w:val="000009"/>
        </w:rPr>
        <w:t>o</w:t>
      </w:r>
      <w:r>
        <w:rPr>
          <w:color w:val="000009"/>
          <w:spacing w:val="68"/>
        </w:rPr>
        <w:t xml:space="preserve"> </w:t>
      </w:r>
      <w:r>
        <w:rPr>
          <w:color w:val="000009"/>
        </w:rPr>
        <w:t>pactuado</w:t>
      </w:r>
      <w:r>
        <w:rPr>
          <w:color w:val="000009"/>
          <w:spacing w:val="68"/>
        </w:rPr>
        <w:t xml:space="preserve"> </w:t>
      </w:r>
      <w:r>
        <w:rPr>
          <w:color w:val="000009"/>
        </w:rPr>
        <w:t>com</w:t>
      </w:r>
      <w:r>
        <w:rPr>
          <w:color w:val="000009"/>
          <w:spacing w:val="69"/>
        </w:rPr>
        <w:t xml:space="preserve"> </w:t>
      </w:r>
      <w:r>
        <w:rPr>
          <w:color w:val="000009"/>
        </w:rPr>
        <w:t>a</w:t>
      </w:r>
      <w:r>
        <w:rPr>
          <w:color w:val="000009"/>
          <w:spacing w:val="67"/>
        </w:rPr>
        <w:t xml:space="preserve"> </w:t>
      </w:r>
      <w:r>
        <w:rPr>
          <w:color w:val="000009"/>
        </w:rPr>
        <w:t>Alta</w:t>
      </w:r>
      <w:r>
        <w:rPr>
          <w:color w:val="000009"/>
          <w:spacing w:val="68"/>
        </w:rPr>
        <w:t xml:space="preserve"> </w:t>
      </w:r>
      <w:r>
        <w:rPr>
          <w:color w:val="000009"/>
        </w:rPr>
        <w:t>Direção</w:t>
      </w:r>
      <w:r>
        <w:rPr>
          <w:color w:val="000009"/>
          <w:spacing w:val="68"/>
        </w:rPr>
        <w:t xml:space="preserve"> </w:t>
      </w:r>
      <w:r>
        <w:rPr>
          <w:color w:val="000009"/>
        </w:rPr>
        <w:t>da</w:t>
      </w:r>
      <w:r>
        <w:rPr>
          <w:color w:val="000009"/>
          <w:spacing w:val="67"/>
        </w:rPr>
        <w:t xml:space="preserve"> </w:t>
      </w:r>
      <w:r>
        <w:rPr>
          <w:color w:val="000009"/>
        </w:rPr>
        <w:t>pasta</w:t>
      </w:r>
      <w:r>
        <w:rPr>
          <w:color w:val="000009"/>
          <w:spacing w:val="68"/>
        </w:rPr>
        <w:t xml:space="preserve"> </w:t>
      </w:r>
      <w:r>
        <w:rPr>
          <w:color w:val="000009"/>
        </w:rPr>
        <w:t>e</w:t>
      </w:r>
      <w:r>
        <w:rPr>
          <w:color w:val="000009"/>
          <w:spacing w:val="67"/>
        </w:rPr>
        <w:t xml:space="preserve"> </w:t>
      </w:r>
      <w:r>
        <w:rPr>
          <w:color w:val="000009"/>
        </w:rPr>
        <w:t>sob</w:t>
      </w:r>
      <w:r>
        <w:rPr>
          <w:color w:val="000009"/>
          <w:spacing w:val="69"/>
        </w:rPr>
        <w:t xml:space="preserve"> </w:t>
      </w:r>
      <w:r>
        <w:rPr>
          <w:color w:val="000009"/>
        </w:rPr>
        <w:t>orientação</w:t>
      </w:r>
      <w:r>
        <w:rPr>
          <w:color w:val="000009"/>
          <w:spacing w:val="68"/>
        </w:rPr>
        <w:t xml:space="preserve"> </w:t>
      </w:r>
      <w:r>
        <w:rPr>
          <w:color w:val="000009"/>
        </w:rPr>
        <w:t>da Controladoria Geral do Estado de Goiás, segue o escopo atual da Gestão de Riscos:</w:t>
      </w:r>
    </w:p>
    <w:p w:rsidR="007E57ED" w:rsidRDefault="007E57ED">
      <w:pPr>
        <w:pStyle w:val="Corpodetexto"/>
        <w:spacing w:before="81"/>
        <w:rPr>
          <w:sz w:val="20"/>
        </w:r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92"/>
        <w:gridCol w:w="1559"/>
        <w:gridCol w:w="2126"/>
        <w:gridCol w:w="1569"/>
      </w:tblGrid>
      <w:tr w:rsidR="007E57ED" w:rsidTr="00DC671A">
        <w:trPr>
          <w:trHeight w:val="285"/>
        </w:trPr>
        <w:tc>
          <w:tcPr>
            <w:tcW w:w="4092" w:type="dxa"/>
          </w:tcPr>
          <w:p w:rsidR="007E57ED" w:rsidRDefault="00510D45">
            <w:pPr>
              <w:pStyle w:val="TableParagraph"/>
              <w:spacing w:before="20"/>
              <w:jc w:val="left"/>
              <w:rPr>
                <w:sz w:val="20"/>
              </w:rPr>
            </w:pPr>
            <w:r>
              <w:rPr>
                <w:sz w:val="20"/>
              </w:rPr>
              <w:t>5.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Gabinete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Secretário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20"/>
              <w:ind w:left="8"/>
              <w:rPr>
                <w:sz w:val="20"/>
              </w:rPr>
            </w:pPr>
            <w:r>
              <w:rPr>
                <w:spacing w:val="-2"/>
                <w:sz w:val="20"/>
              </w:rPr>
              <w:t>Básica</w:t>
            </w:r>
          </w:p>
        </w:tc>
        <w:tc>
          <w:tcPr>
            <w:tcW w:w="2126" w:type="dxa"/>
          </w:tcPr>
          <w:p w:rsidR="007E57ED" w:rsidRDefault="00510D45">
            <w:pPr>
              <w:pStyle w:val="TableParagraph"/>
              <w:spacing w:before="20"/>
              <w:ind w:left="6" w:right="3"/>
              <w:rPr>
                <w:sz w:val="20"/>
              </w:rPr>
            </w:pPr>
            <w:r>
              <w:rPr>
                <w:sz w:val="20"/>
              </w:rPr>
              <w:t>Secretário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Estado</w:t>
            </w:r>
          </w:p>
        </w:tc>
        <w:tc>
          <w:tcPr>
            <w:tcW w:w="1569" w:type="dxa"/>
          </w:tcPr>
          <w:p w:rsidR="007E57ED" w:rsidRDefault="00510D45">
            <w:pPr>
              <w:pStyle w:val="TableParagraph"/>
              <w:spacing w:before="15"/>
              <w:ind w:left="7" w:right="2"/>
              <w:rPr>
                <w:sz w:val="20"/>
              </w:rPr>
            </w:pPr>
            <w:r>
              <w:rPr>
                <w:spacing w:val="-5"/>
                <w:sz w:val="20"/>
              </w:rPr>
              <w:t>SIM</w:t>
            </w:r>
          </w:p>
        </w:tc>
      </w:tr>
      <w:tr w:rsidR="007E57ED" w:rsidTr="00DC671A">
        <w:trPr>
          <w:trHeight w:val="285"/>
        </w:trPr>
        <w:tc>
          <w:tcPr>
            <w:tcW w:w="4092" w:type="dxa"/>
          </w:tcPr>
          <w:p w:rsidR="007E57ED" w:rsidRDefault="00510D45">
            <w:pPr>
              <w:pStyle w:val="TableParagraph"/>
              <w:spacing w:before="20"/>
              <w:jc w:val="left"/>
              <w:rPr>
                <w:sz w:val="20"/>
              </w:rPr>
            </w:pPr>
            <w:r>
              <w:rPr>
                <w:sz w:val="20"/>
              </w:rPr>
              <w:t>5.1.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Chefia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Gabinete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20"/>
              <w:ind w:left="8"/>
              <w:rPr>
                <w:sz w:val="20"/>
              </w:rPr>
            </w:pPr>
            <w:r>
              <w:rPr>
                <w:spacing w:val="-2"/>
                <w:sz w:val="20"/>
              </w:rPr>
              <w:t>Básica</w:t>
            </w:r>
          </w:p>
        </w:tc>
        <w:tc>
          <w:tcPr>
            <w:tcW w:w="2126" w:type="dxa"/>
          </w:tcPr>
          <w:p w:rsidR="007E57ED" w:rsidRDefault="00510D45">
            <w:pPr>
              <w:pStyle w:val="TableParagraph"/>
              <w:spacing w:before="20"/>
              <w:ind w:left="6" w:right="1"/>
              <w:rPr>
                <w:sz w:val="20"/>
              </w:rPr>
            </w:pPr>
            <w:r>
              <w:rPr>
                <w:sz w:val="20"/>
              </w:rPr>
              <w:t>Chefe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Gabinete</w:t>
            </w:r>
          </w:p>
        </w:tc>
        <w:tc>
          <w:tcPr>
            <w:tcW w:w="1569" w:type="dxa"/>
          </w:tcPr>
          <w:p w:rsidR="007E57ED" w:rsidRDefault="00510D45">
            <w:pPr>
              <w:pStyle w:val="TableParagraph"/>
              <w:spacing w:before="15"/>
              <w:ind w:left="7" w:right="2"/>
              <w:rPr>
                <w:sz w:val="20"/>
              </w:rPr>
            </w:pPr>
            <w:r>
              <w:rPr>
                <w:spacing w:val="-5"/>
                <w:sz w:val="20"/>
              </w:rPr>
              <w:t>SIM</w:t>
            </w:r>
          </w:p>
        </w:tc>
      </w:tr>
      <w:tr w:rsidR="007E57ED" w:rsidTr="00DC671A">
        <w:trPr>
          <w:trHeight w:val="282"/>
        </w:trPr>
        <w:tc>
          <w:tcPr>
            <w:tcW w:w="4092" w:type="dxa"/>
          </w:tcPr>
          <w:p w:rsidR="007E57ED" w:rsidRDefault="00510D45">
            <w:pPr>
              <w:pStyle w:val="TableParagraph"/>
              <w:spacing w:before="20" w:line="242" w:lineRule="exact"/>
              <w:jc w:val="left"/>
              <w:rPr>
                <w:sz w:val="20"/>
              </w:rPr>
            </w:pPr>
            <w:r>
              <w:rPr>
                <w:sz w:val="20"/>
              </w:rPr>
              <w:t>5.2.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Gerência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Secretaria-</w:t>
            </w:r>
            <w:r>
              <w:rPr>
                <w:spacing w:val="-2"/>
                <w:sz w:val="20"/>
              </w:rPr>
              <w:t>Geral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20" w:line="242" w:lineRule="exact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Complementar</w:t>
            </w:r>
          </w:p>
        </w:tc>
        <w:tc>
          <w:tcPr>
            <w:tcW w:w="2126" w:type="dxa"/>
          </w:tcPr>
          <w:p w:rsidR="007E57ED" w:rsidRDefault="00510D45">
            <w:pPr>
              <w:pStyle w:val="TableParagraph"/>
              <w:spacing w:before="20" w:line="242" w:lineRule="exact"/>
              <w:ind w:left="6"/>
              <w:rPr>
                <w:sz w:val="20"/>
              </w:rPr>
            </w:pPr>
            <w:r>
              <w:rPr>
                <w:spacing w:val="-2"/>
                <w:sz w:val="20"/>
              </w:rPr>
              <w:t>Gerente</w:t>
            </w:r>
          </w:p>
        </w:tc>
        <w:tc>
          <w:tcPr>
            <w:tcW w:w="1569" w:type="dxa"/>
          </w:tcPr>
          <w:p w:rsidR="007E57ED" w:rsidRDefault="00510D45">
            <w:pPr>
              <w:pStyle w:val="TableParagraph"/>
              <w:spacing w:before="15"/>
              <w:ind w:left="7" w:right="2"/>
              <w:rPr>
                <w:sz w:val="20"/>
              </w:rPr>
            </w:pPr>
            <w:r>
              <w:rPr>
                <w:spacing w:val="-5"/>
                <w:sz w:val="20"/>
              </w:rPr>
              <w:t>SIM</w:t>
            </w:r>
          </w:p>
        </w:tc>
      </w:tr>
      <w:tr w:rsidR="007E57ED" w:rsidTr="00DC671A">
        <w:trPr>
          <w:trHeight w:val="285"/>
        </w:trPr>
        <w:tc>
          <w:tcPr>
            <w:tcW w:w="4092" w:type="dxa"/>
          </w:tcPr>
          <w:p w:rsidR="007E57ED" w:rsidRDefault="00510D45">
            <w:pPr>
              <w:pStyle w:val="TableParagraph"/>
              <w:spacing w:before="23" w:line="242" w:lineRule="exact"/>
              <w:jc w:val="left"/>
              <w:rPr>
                <w:sz w:val="20"/>
              </w:rPr>
            </w:pPr>
            <w:r>
              <w:rPr>
                <w:sz w:val="20"/>
              </w:rPr>
              <w:t>5.3.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Procuradoria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Setorial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23" w:line="242" w:lineRule="exact"/>
              <w:ind w:left="8"/>
              <w:rPr>
                <w:sz w:val="20"/>
              </w:rPr>
            </w:pPr>
            <w:r>
              <w:rPr>
                <w:spacing w:val="-2"/>
                <w:sz w:val="20"/>
              </w:rPr>
              <w:t>Básica</w:t>
            </w:r>
          </w:p>
        </w:tc>
        <w:tc>
          <w:tcPr>
            <w:tcW w:w="2126" w:type="dxa"/>
          </w:tcPr>
          <w:p w:rsidR="007E57ED" w:rsidRDefault="00510D45">
            <w:pPr>
              <w:pStyle w:val="TableParagraph"/>
              <w:spacing w:before="23" w:line="242" w:lineRule="exact"/>
              <w:ind w:left="6" w:right="3"/>
              <w:rPr>
                <w:sz w:val="20"/>
              </w:rPr>
            </w:pPr>
            <w:r>
              <w:rPr>
                <w:spacing w:val="-2"/>
                <w:sz w:val="20"/>
              </w:rPr>
              <w:t>Chefe</w:t>
            </w:r>
          </w:p>
        </w:tc>
        <w:tc>
          <w:tcPr>
            <w:tcW w:w="1569" w:type="dxa"/>
          </w:tcPr>
          <w:p w:rsidR="007E57ED" w:rsidRDefault="00510D45">
            <w:pPr>
              <w:pStyle w:val="TableParagraph"/>
              <w:spacing w:before="18"/>
              <w:ind w:left="7"/>
              <w:rPr>
                <w:sz w:val="20"/>
              </w:rPr>
            </w:pPr>
            <w:r>
              <w:rPr>
                <w:spacing w:val="-5"/>
                <w:sz w:val="20"/>
              </w:rPr>
              <w:t>NÃO</w:t>
            </w:r>
          </w:p>
        </w:tc>
      </w:tr>
      <w:tr w:rsidR="007E57ED" w:rsidTr="00DC671A">
        <w:trPr>
          <w:trHeight w:val="285"/>
        </w:trPr>
        <w:tc>
          <w:tcPr>
            <w:tcW w:w="4092" w:type="dxa"/>
          </w:tcPr>
          <w:p w:rsidR="007E57ED" w:rsidRDefault="00510D45">
            <w:pPr>
              <w:pStyle w:val="TableParagraph"/>
              <w:spacing w:before="23" w:line="242" w:lineRule="exact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5.4.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Comunicação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Setorial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23" w:line="242" w:lineRule="exact"/>
              <w:ind w:left="8"/>
              <w:rPr>
                <w:sz w:val="20"/>
              </w:rPr>
            </w:pPr>
            <w:r>
              <w:rPr>
                <w:spacing w:val="-2"/>
                <w:sz w:val="20"/>
              </w:rPr>
              <w:t>Básica</w:t>
            </w:r>
          </w:p>
        </w:tc>
        <w:tc>
          <w:tcPr>
            <w:tcW w:w="2126" w:type="dxa"/>
          </w:tcPr>
          <w:p w:rsidR="007E57ED" w:rsidRDefault="00510D45">
            <w:pPr>
              <w:pStyle w:val="TableParagraph"/>
              <w:spacing w:before="23" w:line="242" w:lineRule="exact"/>
              <w:ind w:left="6" w:right="3"/>
              <w:rPr>
                <w:sz w:val="20"/>
              </w:rPr>
            </w:pPr>
            <w:r>
              <w:rPr>
                <w:spacing w:val="-2"/>
                <w:sz w:val="20"/>
              </w:rPr>
              <w:t>Chefe</w:t>
            </w:r>
          </w:p>
        </w:tc>
        <w:tc>
          <w:tcPr>
            <w:tcW w:w="1569" w:type="dxa"/>
          </w:tcPr>
          <w:p w:rsidR="007E57ED" w:rsidRDefault="00510D45">
            <w:pPr>
              <w:pStyle w:val="TableParagraph"/>
              <w:spacing w:before="18"/>
              <w:ind w:left="7" w:right="2"/>
              <w:rPr>
                <w:sz w:val="20"/>
              </w:rPr>
            </w:pPr>
            <w:r>
              <w:rPr>
                <w:spacing w:val="-5"/>
                <w:sz w:val="20"/>
              </w:rPr>
              <w:t>SIM</w:t>
            </w:r>
          </w:p>
        </w:tc>
      </w:tr>
      <w:tr w:rsidR="007E57ED" w:rsidTr="00DC671A">
        <w:trPr>
          <w:trHeight w:val="472"/>
        </w:trPr>
        <w:tc>
          <w:tcPr>
            <w:tcW w:w="4092" w:type="dxa"/>
          </w:tcPr>
          <w:p w:rsidR="007E57ED" w:rsidRDefault="00510D45">
            <w:pPr>
              <w:pStyle w:val="TableParagraph"/>
              <w:spacing w:before="114"/>
              <w:jc w:val="left"/>
              <w:rPr>
                <w:sz w:val="20"/>
              </w:rPr>
            </w:pPr>
            <w:r>
              <w:rPr>
                <w:sz w:val="20"/>
              </w:rPr>
              <w:t>5.5.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Superintendência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Gestão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Integrada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14"/>
              <w:ind w:left="8"/>
              <w:rPr>
                <w:sz w:val="20"/>
              </w:rPr>
            </w:pPr>
            <w:r>
              <w:rPr>
                <w:spacing w:val="-2"/>
                <w:sz w:val="20"/>
              </w:rPr>
              <w:t>Básica</w:t>
            </w:r>
          </w:p>
        </w:tc>
        <w:tc>
          <w:tcPr>
            <w:tcW w:w="2126" w:type="dxa"/>
          </w:tcPr>
          <w:p w:rsidR="007E57ED" w:rsidRDefault="00510D45">
            <w:pPr>
              <w:pStyle w:val="TableParagraph"/>
              <w:spacing w:before="114"/>
              <w:ind w:left="6" w:right="4"/>
              <w:rPr>
                <w:sz w:val="20"/>
              </w:rPr>
            </w:pPr>
            <w:r>
              <w:rPr>
                <w:spacing w:val="-2"/>
                <w:sz w:val="20"/>
              </w:rPr>
              <w:t>Superintendente</w:t>
            </w:r>
          </w:p>
        </w:tc>
        <w:tc>
          <w:tcPr>
            <w:tcW w:w="1569" w:type="dxa"/>
          </w:tcPr>
          <w:p w:rsidR="007E57ED" w:rsidRDefault="00510D45">
            <w:pPr>
              <w:pStyle w:val="TableParagraph"/>
              <w:spacing w:before="15"/>
              <w:ind w:left="7"/>
              <w:rPr>
                <w:sz w:val="20"/>
              </w:rPr>
            </w:pPr>
            <w:r>
              <w:rPr>
                <w:spacing w:val="-5"/>
                <w:sz w:val="20"/>
              </w:rPr>
              <w:t>NÃO</w:t>
            </w:r>
          </w:p>
        </w:tc>
      </w:tr>
      <w:tr w:rsidR="007E57ED" w:rsidTr="00DC671A">
        <w:trPr>
          <w:trHeight w:val="518"/>
        </w:trPr>
        <w:tc>
          <w:tcPr>
            <w:tcW w:w="4092" w:type="dxa"/>
          </w:tcPr>
          <w:p w:rsidR="007E57ED" w:rsidRDefault="00510D45">
            <w:pPr>
              <w:pStyle w:val="TableParagraph"/>
              <w:spacing w:before="9" w:line="240" w:lineRule="atLeast"/>
              <w:ind w:right="109"/>
              <w:jc w:val="left"/>
              <w:rPr>
                <w:sz w:val="20"/>
              </w:rPr>
            </w:pPr>
            <w:r>
              <w:rPr>
                <w:sz w:val="20"/>
              </w:rPr>
              <w:t>5.5.1.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Gerência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Planejamento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 </w:t>
            </w:r>
            <w:r>
              <w:rPr>
                <w:spacing w:val="-2"/>
                <w:sz w:val="20"/>
              </w:rPr>
              <w:t>Finanças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38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Complementar</w:t>
            </w:r>
          </w:p>
        </w:tc>
        <w:tc>
          <w:tcPr>
            <w:tcW w:w="2126" w:type="dxa"/>
          </w:tcPr>
          <w:p w:rsidR="007E57ED" w:rsidRDefault="00510D45">
            <w:pPr>
              <w:pStyle w:val="TableParagraph"/>
              <w:spacing w:before="138"/>
              <w:ind w:left="6"/>
              <w:rPr>
                <w:sz w:val="20"/>
              </w:rPr>
            </w:pPr>
            <w:r>
              <w:rPr>
                <w:spacing w:val="-2"/>
                <w:sz w:val="20"/>
              </w:rPr>
              <w:t>Gerente</w:t>
            </w:r>
          </w:p>
        </w:tc>
        <w:tc>
          <w:tcPr>
            <w:tcW w:w="1569" w:type="dxa"/>
          </w:tcPr>
          <w:p w:rsidR="007E57ED" w:rsidRDefault="00510D45">
            <w:pPr>
              <w:pStyle w:val="TableParagraph"/>
              <w:spacing w:before="15"/>
              <w:ind w:left="7" w:right="2"/>
              <w:rPr>
                <w:sz w:val="20"/>
              </w:rPr>
            </w:pPr>
            <w:r>
              <w:rPr>
                <w:spacing w:val="-5"/>
                <w:sz w:val="20"/>
              </w:rPr>
              <w:t>SIM</w:t>
            </w:r>
          </w:p>
        </w:tc>
      </w:tr>
      <w:tr w:rsidR="007E57ED" w:rsidTr="00DC671A">
        <w:trPr>
          <w:trHeight w:val="518"/>
        </w:trPr>
        <w:tc>
          <w:tcPr>
            <w:tcW w:w="4092" w:type="dxa"/>
          </w:tcPr>
          <w:p w:rsidR="007E57ED" w:rsidRDefault="00510D45">
            <w:pPr>
              <w:pStyle w:val="TableParagraph"/>
              <w:spacing w:before="10" w:line="240" w:lineRule="atLeast"/>
              <w:ind w:right="109"/>
              <w:jc w:val="left"/>
              <w:rPr>
                <w:sz w:val="20"/>
              </w:rPr>
            </w:pPr>
            <w:r>
              <w:rPr>
                <w:sz w:val="20"/>
              </w:rPr>
              <w:t>5.5.2.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Gerência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Compras </w:t>
            </w:r>
            <w:r>
              <w:rPr>
                <w:spacing w:val="-2"/>
                <w:sz w:val="20"/>
              </w:rPr>
              <w:t>Governamentais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38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Complementar</w:t>
            </w:r>
          </w:p>
        </w:tc>
        <w:tc>
          <w:tcPr>
            <w:tcW w:w="2126" w:type="dxa"/>
          </w:tcPr>
          <w:p w:rsidR="007E57ED" w:rsidRDefault="00510D45">
            <w:pPr>
              <w:pStyle w:val="TableParagraph"/>
              <w:spacing w:before="138"/>
              <w:ind w:left="6"/>
              <w:rPr>
                <w:sz w:val="20"/>
              </w:rPr>
            </w:pPr>
            <w:r>
              <w:rPr>
                <w:spacing w:val="-2"/>
                <w:sz w:val="20"/>
              </w:rPr>
              <w:t>Gerente</w:t>
            </w:r>
          </w:p>
        </w:tc>
        <w:tc>
          <w:tcPr>
            <w:tcW w:w="1569" w:type="dxa"/>
          </w:tcPr>
          <w:p w:rsidR="007E57ED" w:rsidRDefault="00510D45">
            <w:pPr>
              <w:pStyle w:val="TableParagraph"/>
              <w:spacing w:before="15"/>
              <w:ind w:left="7" w:right="2"/>
              <w:rPr>
                <w:sz w:val="20"/>
              </w:rPr>
            </w:pPr>
            <w:r>
              <w:rPr>
                <w:spacing w:val="-5"/>
                <w:sz w:val="20"/>
              </w:rPr>
              <w:t>SIM</w:t>
            </w:r>
          </w:p>
        </w:tc>
      </w:tr>
      <w:tr w:rsidR="007E57ED" w:rsidTr="00DC671A">
        <w:trPr>
          <w:trHeight w:val="539"/>
        </w:trPr>
        <w:tc>
          <w:tcPr>
            <w:tcW w:w="4092" w:type="dxa"/>
          </w:tcPr>
          <w:p w:rsidR="007E57ED" w:rsidRDefault="00510D45">
            <w:pPr>
              <w:pStyle w:val="TableParagraph"/>
              <w:spacing w:before="27"/>
              <w:jc w:val="left"/>
              <w:rPr>
                <w:sz w:val="20"/>
              </w:rPr>
            </w:pPr>
            <w:r>
              <w:rPr>
                <w:sz w:val="20"/>
              </w:rPr>
              <w:t>5.5.3.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Gerência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Apoio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Administrativo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 xml:space="preserve">e </w:t>
            </w:r>
            <w:r>
              <w:rPr>
                <w:spacing w:val="-2"/>
                <w:sz w:val="20"/>
              </w:rPr>
              <w:t>Logístico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47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Complementar</w:t>
            </w:r>
          </w:p>
        </w:tc>
        <w:tc>
          <w:tcPr>
            <w:tcW w:w="2126" w:type="dxa"/>
          </w:tcPr>
          <w:p w:rsidR="007E57ED" w:rsidRDefault="00510D45">
            <w:pPr>
              <w:pStyle w:val="TableParagraph"/>
              <w:spacing w:before="147"/>
              <w:ind w:left="6"/>
              <w:rPr>
                <w:sz w:val="20"/>
              </w:rPr>
            </w:pPr>
            <w:r>
              <w:rPr>
                <w:spacing w:val="-2"/>
                <w:sz w:val="20"/>
              </w:rPr>
              <w:t>Gerente</w:t>
            </w:r>
          </w:p>
        </w:tc>
        <w:tc>
          <w:tcPr>
            <w:tcW w:w="1569" w:type="dxa"/>
          </w:tcPr>
          <w:p w:rsidR="007E57ED" w:rsidRDefault="00510D45">
            <w:pPr>
              <w:pStyle w:val="TableParagraph"/>
              <w:spacing w:before="15"/>
              <w:ind w:left="7" w:right="2"/>
              <w:rPr>
                <w:sz w:val="20"/>
              </w:rPr>
            </w:pPr>
            <w:r>
              <w:rPr>
                <w:spacing w:val="-5"/>
                <w:sz w:val="20"/>
              </w:rPr>
              <w:t>SIM</w:t>
            </w:r>
          </w:p>
        </w:tc>
      </w:tr>
      <w:tr w:rsidR="007E57ED" w:rsidTr="00DC671A">
        <w:trPr>
          <w:trHeight w:val="539"/>
        </w:trPr>
        <w:tc>
          <w:tcPr>
            <w:tcW w:w="4092" w:type="dxa"/>
          </w:tcPr>
          <w:p w:rsidR="007E57ED" w:rsidRDefault="00510D45">
            <w:pPr>
              <w:pStyle w:val="TableParagraph"/>
              <w:spacing w:before="27"/>
              <w:jc w:val="left"/>
              <w:rPr>
                <w:sz w:val="20"/>
              </w:rPr>
            </w:pPr>
            <w:r>
              <w:rPr>
                <w:sz w:val="20"/>
              </w:rPr>
              <w:t>5.5.4. Gerência de Gestão e Desenvolvimento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Pessoas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50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Complementar</w:t>
            </w:r>
          </w:p>
        </w:tc>
        <w:tc>
          <w:tcPr>
            <w:tcW w:w="2126" w:type="dxa"/>
          </w:tcPr>
          <w:p w:rsidR="007E57ED" w:rsidRDefault="00510D45">
            <w:pPr>
              <w:pStyle w:val="TableParagraph"/>
              <w:spacing w:before="150"/>
              <w:ind w:left="6"/>
              <w:rPr>
                <w:sz w:val="20"/>
              </w:rPr>
            </w:pPr>
            <w:r>
              <w:rPr>
                <w:spacing w:val="-2"/>
                <w:sz w:val="20"/>
              </w:rPr>
              <w:t>Gerente</w:t>
            </w:r>
          </w:p>
        </w:tc>
        <w:tc>
          <w:tcPr>
            <w:tcW w:w="1569" w:type="dxa"/>
          </w:tcPr>
          <w:p w:rsidR="007E57ED" w:rsidRDefault="00510D45">
            <w:pPr>
              <w:pStyle w:val="TableParagraph"/>
              <w:spacing w:before="15"/>
              <w:ind w:left="7" w:right="2"/>
              <w:rPr>
                <w:sz w:val="20"/>
              </w:rPr>
            </w:pPr>
            <w:r>
              <w:rPr>
                <w:spacing w:val="-5"/>
                <w:sz w:val="20"/>
              </w:rPr>
              <w:t>SIM</w:t>
            </w:r>
          </w:p>
        </w:tc>
      </w:tr>
      <w:tr w:rsidR="007E57ED" w:rsidTr="00DC671A">
        <w:trPr>
          <w:trHeight w:val="285"/>
        </w:trPr>
        <w:tc>
          <w:tcPr>
            <w:tcW w:w="4092" w:type="dxa"/>
          </w:tcPr>
          <w:p w:rsidR="007E57ED" w:rsidRDefault="00510D45">
            <w:pPr>
              <w:pStyle w:val="TableParagraph"/>
              <w:spacing w:before="23" w:line="242" w:lineRule="exact"/>
              <w:jc w:val="left"/>
              <w:rPr>
                <w:sz w:val="20"/>
              </w:rPr>
            </w:pPr>
            <w:r>
              <w:rPr>
                <w:sz w:val="20"/>
              </w:rPr>
              <w:t>5.5.5.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Gerência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Tecnologia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23" w:line="242" w:lineRule="exact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Complementar</w:t>
            </w:r>
          </w:p>
        </w:tc>
        <w:tc>
          <w:tcPr>
            <w:tcW w:w="2126" w:type="dxa"/>
          </w:tcPr>
          <w:p w:rsidR="007E57ED" w:rsidRDefault="00510D45">
            <w:pPr>
              <w:pStyle w:val="TableParagraph"/>
              <w:spacing w:before="23" w:line="242" w:lineRule="exact"/>
              <w:ind w:left="6"/>
              <w:rPr>
                <w:sz w:val="20"/>
              </w:rPr>
            </w:pPr>
            <w:r>
              <w:rPr>
                <w:spacing w:val="-2"/>
                <w:sz w:val="20"/>
              </w:rPr>
              <w:t>Gerente</w:t>
            </w:r>
          </w:p>
        </w:tc>
        <w:tc>
          <w:tcPr>
            <w:tcW w:w="1569" w:type="dxa"/>
          </w:tcPr>
          <w:p w:rsidR="007E57ED" w:rsidRDefault="00510D45">
            <w:pPr>
              <w:pStyle w:val="TableParagraph"/>
              <w:spacing w:before="15"/>
              <w:ind w:left="7" w:right="2"/>
              <w:rPr>
                <w:sz w:val="20"/>
              </w:rPr>
            </w:pPr>
            <w:r>
              <w:rPr>
                <w:spacing w:val="-5"/>
                <w:sz w:val="20"/>
              </w:rPr>
              <w:t>SIM</w:t>
            </w:r>
          </w:p>
        </w:tc>
      </w:tr>
      <w:tr w:rsidR="007E57ED" w:rsidTr="00DC671A">
        <w:trPr>
          <w:trHeight w:val="479"/>
        </w:trPr>
        <w:tc>
          <w:tcPr>
            <w:tcW w:w="4092" w:type="dxa"/>
          </w:tcPr>
          <w:p w:rsidR="007E57ED" w:rsidRDefault="00510D45">
            <w:pPr>
              <w:pStyle w:val="TableParagraph"/>
              <w:spacing w:before="119"/>
              <w:jc w:val="left"/>
              <w:rPr>
                <w:sz w:val="20"/>
              </w:rPr>
            </w:pPr>
            <w:r>
              <w:rPr>
                <w:sz w:val="20"/>
              </w:rPr>
              <w:t>5.5.6.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Gerência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Contabilidade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19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Complementar</w:t>
            </w:r>
          </w:p>
        </w:tc>
        <w:tc>
          <w:tcPr>
            <w:tcW w:w="2126" w:type="dxa"/>
          </w:tcPr>
          <w:p w:rsidR="007E57ED" w:rsidRDefault="00510D45">
            <w:pPr>
              <w:pStyle w:val="TableParagraph"/>
              <w:spacing w:before="119"/>
              <w:ind w:left="6"/>
              <w:rPr>
                <w:sz w:val="20"/>
              </w:rPr>
            </w:pPr>
            <w:r>
              <w:rPr>
                <w:spacing w:val="-2"/>
                <w:sz w:val="20"/>
              </w:rPr>
              <w:t>Gerente</w:t>
            </w:r>
          </w:p>
        </w:tc>
        <w:tc>
          <w:tcPr>
            <w:tcW w:w="1569" w:type="dxa"/>
          </w:tcPr>
          <w:p w:rsidR="007E57ED" w:rsidRDefault="00510D45">
            <w:pPr>
              <w:pStyle w:val="TableParagraph"/>
              <w:spacing w:before="15"/>
              <w:ind w:left="7" w:right="2"/>
              <w:rPr>
                <w:sz w:val="20"/>
              </w:rPr>
            </w:pPr>
            <w:r>
              <w:rPr>
                <w:spacing w:val="-5"/>
                <w:sz w:val="20"/>
              </w:rPr>
              <w:t>SIM</w:t>
            </w:r>
          </w:p>
        </w:tc>
      </w:tr>
      <w:tr w:rsidR="007E57ED" w:rsidTr="00DC671A">
        <w:trPr>
          <w:trHeight w:val="539"/>
        </w:trPr>
        <w:tc>
          <w:tcPr>
            <w:tcW w:w="4092" w:type="dxa"/>
          </w:tcPr>
          <w:p w:rsidR="007E57ED" w:rsidRDefault="00510D45">
            <w:pPr>
              <w:pStyle w:val="TableParagraph"/>
              <w:spacing w:before="27"/>
              <w:jc w:val="left"/>
              <w:rPr>
                <w:sz w:val="20"/>
              </w:rPr>
            </w:pPr>
            <w:r>
              <w:rPr>
                <w:sz w:val="20"/>
              </w:rPr>
              <w:t>5.6.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Subsecretaria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Atração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 Investimentos e Negócios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47"/>
              <w:ind w:left="8"/>
              <w:rPr>
                <w:sz w:val="20"/>
              </w:rPr>
            </w:pPr>
            <w:r>
              <w:rPr>
                <w:spacing w:val="-2"/>
                <w:sz w:val="20"/>
              </w:rPr>
              <w:t>Básica</w:t>
            </w:r>
          </w:p>
        </w:tc>
        <w:tc>
          <w:tcPr>
            <w:tcW w:w="2126" w:type="dxa"/>
          </w:tcPr>
          <w:p w:rsidR="007E57ED" w:rsidRDefault="00510D45">
            <w:pPr>
              <w:pStyle w:val="TableParagraph"/>
              <w:spacing w:before="147"/>
              <w:ind w:left="6" w:right="2"/>
              <w:rPr>
                <w:sz w:val="20"/>
              </w:rPr>
            </w:pPr>
            <w:r>
              <w:rPr>
                <w:spacing w:val="-2"/>
                <w:sz w:val="20"/>
              </w:rPr>
              <w:t>Subsecretário</w:t>
            </w:r>
          </w:p>
        </w:tc>
        <w:tc>
          <w:tcPr>
            <w:tcW w:w="1569" w:type="dxa"/>
          </w:tcPr>
          <w:p w:rsidR="007E57ED" w:rsidRDefault="00510D45">
            <w:pPr>
              <w:pStyle w:val="TableParagraph"/>
              <w:spacing w:before="15"/>
              <w:ind w:left="7"/>
              <w:rPr>
                <w:sz w:val="20"/>
              </w:rPr>
            </w:pPr>
            <w:r>
              <w:rPr>
                <w:spacing w:val="-5"/>
                <w:sz w:val="20"/>
              </w:rPr>
              <w:t>NÃO</w:t>
            </w:r>
          </w:p>
        </w:tc>
      </w:tr>
      <w:tr w:rsidR="007E57ED" w:rsidTr="00DC671A">
        <w:trPr>
          <w:trHeight w:val="539"/>
        </w:trPr>
        <w:tc>
          <w:tcPr>
            <w:tcW w:w="4092" w:type="dxa"/>
          </w:tcPr>
          <w:p w:rsidR="007E57ED" w:rsidRDefault="00510D45">
            <w:pPr>
              <w:pStyle w:val="TableParagraph"/>
              <w:spacing w:before="27"/>
              <w:jc w:val="left"/>
              <w:rPr>
                <w:sz w:val="20"/>
              </w:rPr>
            </w:pPr>
            <w:r>
              <w:rPr>
                <w:sz w:val="20"/>
              </w:rPr>
              <w:t>5.6.1.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Superintendência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Prospecção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Investimentos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50"/>
              <w:ind w:left="8"/>
              <w:rPr>
                <w:sz w:val="20"/>
              </w:rPr>
            </w:pPr>
            <w:r>
              <w:rPr>
                <w:spacing w:val="-2"/>
                <w:sz w:val="20"/>
              </w:rPr>
              <w:t>Básica</w:t>
            </w:r>
          </w:p>
        </w:tc>
        <w:tc>
          <w:tcPr>
            <w:tcW w:w="2126" w:type="dxa"/>
          </w:tcPr>
          <w:p w:rsidR="007E57ED" w:rsidRDefault="00510D45">
            <w:pPr>
              <w:pStyle w:val="TableParagraph"/>
              <w:spacing w:before="150"/>
              <w:ind w:left="6" w:right="4"/>
              <w:rPr>
                <w:sz w:val="20"/>
              </w:rPr>
            </w:pPr>
            <w:r>
              <w:rPr>
                <w:spacing w:val="-2"/>
                <w:sz w:val="20"/>
              </w:rPr>
              <w:t>Superintendente</w:t>
            </w:r>
          </w:p>
        </w:tc>
        <w:tc>
          <w:tcPr>
            <w:tcW w:w="1569" w:type="dxa"/>
          </w:tcPr>
          <w:p w:rsidR="007E57ED" w:rsidRDefault="00510D45">
            <w:pPr>
              <w:pStyle w:val="TableParagraph"/>
              <w:spacing w:before="15"/>
              <w:ind w:left="7" w:right="2"/>
              <w:rPr>
                <w:sz w:val="20"/>
              </w:rPr>
            </w:pPr>
            <w:r>
              <w:rPr>
                <w:spacing w:val="-5"/>
                <w:sz w:val="20"/>
              </w:rPr>
              <w:t>SIM</w:t>
            </w:r>
          </w:p>
        </w:tc>
      </w:tr>
      <w:tr w:rsidR="007E57ED" w:rsidTr="00DC671A">
        <w:trPr>
          <w:trHeight w:val="540"/>
        </w:trPr>
        <w:tc>
          <w:tcPr>
            <w:tcW w:w="4092" w:type="dxa"/>
          </w:tcPr>
          <w:p w:rsidR="007E57ED" w:rsidRDefault="00510D45">
            <w:pPr>
              <w:pStyle w:val="TableParagraph"/>
              <w:spacing w:before="27"/>
              <w:jc w:val="left"/>
              <w:rPr>
                <w:sz w:val="20"/>
              </w:rPr>
            </w:pPr>
            <w:r>
              <w:rPr>
                <w:sz w:val="20"/>
              </w:rPr>
              <w:t>5.6.1.1.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Gerência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Prospecção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Estímulo ao Investidor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50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Complementar</w:t>
            </w:r>
          </w:p>
        </w:tc>
        <w:tc>
          <w:tcPr>
            <w:tcW w:w="2126" w:type="dxa"/>
          </w:tcPr>
          <w:p w:rsidR="007E57ED" w:rsidRDefault="00510D45">
            <w:pPr>
              <w:pStyle w:val="TableParagraph"/>
              <w:spacing w:before="150"/>
              <w:ind w:left="6"/>
              <w:rPr>
                <w:sz w:val="20"/>
              </w:rPr>
            </w:pPr>
            <w:r>
              <w:rPr>
                <w:spacing w:val="-2"/>
                <w:sz w:val="20"/>
              </w:rPr>
              <w:t>Gerente</w:t>
            </w:r>
          </w:p>
        </w:tc>
        <w:tc>
          <w:tcPr>
            <w:tcW w:w="1569" w:type="dxa"/>
          </w:tcPr>
          <w:p w:rsidR="007E57ED" w:rsidRDefault="00510D45">
            <w:pPr>
              <w:pStyle w:val="TableParagraph"/>
              <w:spacing w:before="15"/>
              <w:ind w:left="7" w:right="2"/>
              <w:rPr>
                <w:sz w:val="20"/>
              </w:rPr>
            </w:pPr>
            <w:r>
              <w:rPr>
                <w:spacing w:val="-5"/>
                <w:sz w:val="20"/>
              </w:rPr>
              <w:t>SIM</w:t>
            </w:r>
          </w:p>
        </w:tc>
      </w:tr>
      <w:tr w:rsidR="007E57ED" w:rsidTr="00DC671A">
        <w:trPr>
          <w:trHeight w:val="541"/>
        </w:trPr>
        <w:tc>
          <w:tcPr>
            <w:tcW w:w="4092" w:type="dxa"/>
          </w:tcPr>
          <w:p w:rsidR="007E57ED" w:rsidRDefault="00510D45">
            <w:pPr>
              <w:pStyle w:val="TableParagraph"/>
              <w:spacing w:before="27"/>
              <w:jc w:val="left"/>
              <w:rPr>
                <w:sz w:val="20"/>
              </w:rPr>
            </w:pPr>
            <w:r>
              <w:rPr>
                <w:sz w:val="20"/>
              </w:rPr>
              <w:t>5.6.1.2.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Gerência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Novos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Negócios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e Diversificação de Investimentos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50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Complementar</w:t>
            </w:r>
          </w:p>
        </w:tc>
        <w:tc>
          <w:tcPr>
            <w:tcW w:w="2126" w:type="dxa"/>
          </w:tcPr>
          <w:p w:rsidR="007E57ED" w:rsidRDefault="00510D45">
            <w:pPr>
              <w:pStyle w:val="TableParagraph"/>
              <w:spacing w:before="150"/>
              <w:ind w:left="6"/>
              <w:rPr>
                <w:sz w:val="20"/>
              </w:rPr>
            </w:pPr>
            <w:r>
              <w:rPr>
                <w:spacing w:val="-2"/>
                <w:sz w:val="20"/>
              </w:rPr>
              <w:t>Gerente</w:t>
            </w:r>
          </w:p>
        </w:tc>
        <w:tc>
          <w:tcPr>
            <w:tcW w:w="1569" w:type="dxa"/>
          </w:tcPr>
          <w:p w:rsidR="007E57ED" w:rsidRDefault="00510D45">
            <w:pPr>
              <w:pStyle w:val="TableParagraph"/>
              <w:spacing w:before="18"/>
              <w:ind w:left="7" w:right="2"/>
              <w:rPr>
                <w:sz w:val="20"/>
              </w:rPr>
            </w:pPr>
            <w:r>
              <w:rPr>
                <w:spacing w:val="-5"/>
                <w:sz w:val="20"/>
              </w:rPr>
              <w:t>SIM</w:t>
            </w:r>
          </w:p>
        </w:tc>
      </w:tr>
      <w:tr w:rsidR="007E57ED" w:rsidTr="00DC671A">
        <w:trPr>
          <w:trHeight w:val="539"/>
        </w:trPr>
        <w:tc>
          <w:tcPr>
            <w:tcW w:w="4092" w:type="dxa"/>
          </w:tcPr>
          <w:p w:rsidR="007E57ED" w:rsidRDefault="00510D45">
            <w:pPr>
              <w:pStyle w:val="TableParagraph"/>
              <w:spacing w:before="25"/>
              <w:ind w:right="109"/>
              <w:jc w:val="left"/>
              <w:rPr>
                <w:sz w:val="20"/>
              </w:rPr>
            </w:pPr>
            <w:r>
              <w:rPr>
                <w:sz w:val="20"/>
              </w:rPr>
              <w:t>5.6.2.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Superintendência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Desenvolvimento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Regional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47"/>
              <w:ind w:left="8"/>
              <w:rPr>
                <w:sz w:val="20"/>
              </w:rPr>
            </w:pPr>
            <w:r>
              <w:rPr>
                <w:spacing w:val="-2"/>
                <w:sz w:val="20"/>
              </w:rPr>
              <w:t>Básica</w:t>
            </w:r>
          </w:p>
        </w:tc>
        <w:tc>
          <w:tcPr>
            <w:tcW w:w="2126" w:type="dxa"/>
          </w:tcPr>
          <w:p w:rsidR="007E57ED" w:rsidRDefault="00510D45">
            <w:pPr>
              <w:pStyle w:val="TableParagraph"/>
              <w:spacing w:before="147"/>
              <w:ind w:left="6" w:right="4"/>
              <w:rPr>
                <w:sz w:val="20"/>
              </w:rPr>
            </w:pPr>
            <w:r>
              <w:rPr>
                <w:spacing w:val="-2"/>
                <w:sz w:val="20"/>
              </w:rPr>
              <w:t>Superintendente</w:t>
            </w:r>
          </w:p>
        </w:tc>
        <w:tc>
          <w:tcPr>
            <w:tcW w:w="1569" w:type="dxa"/>
          </w:tcPr>
          <w:p w:rsidR="007E57ED" w:rsidRDefault="00510D45">
            <w:pPr>
              <w:pStyle w:val="TableParagraph"/>
              <w:spacing w:before="15"/>
              <w:ind w:left="7" w:right="2"/>
              <w:rPr>
                <w:sz w:val="20"/>
              </w:rPr>
            </w:pPr>
            <w:r>
              <w:rPr>
                <w:spacing w:val="-5"/>
                <w:sz w:val="20"/>
              </w:rPr>
              <w:t>SIM</w:t>
            </w:r>
          </w:p>
        </w:tc>
      </w:tr>
      <w:tr w:rsidR="007E57ED" w:rsidTr="00DC671A">
        <w:trPr>
          <w:trHeight w:val="539"/>
        </w:trPr>
        <w:tc>
          <w:tcPr>
            <w:tcW w:w="4092" w:type="dxa"/>
          </w:tcPr>
          <w:p w:rsidR="007E57ED" w:rsidRDefault="00510D45">
            <w:pPr>
              <w:pStyle w:val="TableParagraph"/>
              <w:spacing w:before="25"/>
              <w:jc w:val="left"/>
              <w:rPr>
                <w:sz w:val="20"/>
              </w:rPr>
            </w:pPr>
            <w:r>
              <w:rPr>
                <w:sz w:val="20"/>
              </w:rPr>
              <w:t>5.6.2.1.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Gerência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Potencialidades </w:t>
            </w:r>
            <w:r>
              <w:rPr>
                <w:spacing w:val="-2"/>
                <w:sz w:val="20"/>
              </w:rPr>
              <w:t>Regionais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47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Complementar</w:t>
            </w:r>
          </w:p>
        </w:tc>
        <w:tc>
          <w:tcPr>
            <w:tcW w:w="2126" w:type="dxa"/>
          </w:tcPr>
          <w:p w:rsidR="007E57ED" w:rsidRDefault="00510D45">
            <w:pPr>
              <w:pStyle w:val="TableParagraph"/>
              <w:spacing w:before="147"/>
              <w:ind w:left="6"/>
              <w:rPr>
                <w:sz w:val="20"/>
              </w:rPr>
            </w:pPr>
            <w:r>
              <w:rPr>
                <w:spacing w:val="-2"/>
                <w:sz w:val="20"/>
              </w:rPr>
              <w:t>Gerente</w:t>
            </w:r>
          </w:p>
        </w:tc>
        <w:tc>
          <w:tcPr>
            <w:tcW w:w="1569" w:type="dxa"/>
          </w:tcPr>
          <w:p w:rsidR="007E57ED" w:rsidRDefault="00510D45">
            <w:pPr>
              <w:pStyle w:val="TableParagraph"/>
              <w:spacing w:before="15"/>
              <w:ind w:left="7" w:right="2"/>
              <w:rPr>
                <w:sz w:val="20"/>
              </w:rPr>
            </w:pPr>
            <w:r>
              <w:rPr>
                <w:spacing w:val="-5"/>
                <w:sz w:val="20"/>
              </w:rPr>
              <w:t>SIM</w:t>
            </w:r>
          </w:p>
        </w:tc>
      </w:tr>
      <w:tr w:rsidR="007E57ED" w:rsidTr="00DC671A">
        <w:trPr>
          <w:trHeight w:val="539"/>
        </w:trPr>
        <w:tc>
          <w:tcPr>
            <w:tcW w:w="4092" w:type="dxa"/>
          </w:tcPr>
          <w:p w:rsidR="007E57ED" w:rsidRDefault="00510D45">
            <w:pPr>
              <w:pStyle w:val="TableParagraph"/>
              <w:spacing w:before="27"/>
              <w:ind w:right="109"/>
              <w:jc w:val="left"/>
              <w:rPr>
                <w:sz w:val="20"/>
              </w:rPr>
            </w:pPr>
            <w:r>
              <w:rPr>
                <w:sz w:val="20"/>
              </w:rPr>
              <w:t>5.6.2.2.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Gerência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Integração,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Projetos de Concessões e Parcerias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47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Complementar</w:t>
            </w:r>
          </w:p>
        </w:tc>
        <w:tc>
          <w:tcPr>
            <w:tcW w:w="2126" w:type="dxa"/>
          </w:tcPr>
          <w:p w:rsidR="007E57ED" w:rsidRDefault="00510D45">
            <w:pPr>
              <w:pStyle w:val="TableParagraph"/>
              <w:spacing w:before="147"/>
              <w:ind w:left="6"/>
              <w:rPr>
                <w:sz w:val="20"/>
              </w:rPr>
            </w:pPr>
            <w:r>
              <w:rPr>
                <w:spacing w:val="-2"/>
                <w:sz w:val="20"/>
              </w:rPr>
              <w:t>Gerente</w:t>
            </w:r>
          </w:p>
        </w:tc>
        <w:tc>
          <w:tcPr>
            <w:tcW w:w="1569" w:type="dxa"/>
          </w:tcPr>
          <w:p w:rsidR="007E57ED" w:rsidRDefault="00510D45">
            <w:pPr>
              <w:pStyle w:val="TableParagraph"/>
              <w:spacing w:before="15"/>
              <w:ind w:left="7" w:right="2"/>
              <w:rPr>
                <w:sz w:val="20"/>
              </w:rPr>
            </w:pPr>
            <w:r>
              <w:rPr>
                <w:spacing w:val="-5"/>
                <w:sz w:val="20"/>
              </w:rPr>
              <w:t>SIM</w:t>
            </w:r>
          </w:p>
        </w:tc>
      </w:tr>
      <w:tr w:rsidR="007E57ED" w:rsidTr="00DC671A">
        <w:trPr>
          <w:trHeight w:val="539"/>
        </w:trPr>
        <w:tc>
          <w:tcPr>
            <w:tcW w:w="4092" w:type="dxa"/>
          </w:tcPr>
          <w:p w:rsidR="007E57ED" w:rsidRDefault="00510D45">
            <w:pPr>
              <w:pStyle w:val="TableParagraph"/>
              <w:spacing w:before="27"/>
              <w:jc w:val="left"/>
              <w:rPr>
                <w:sz w:val="20"/>
              </w:rPr>
            </w:pPr>
            <w:r>
              <w:rPr>
                <w:sz w:val="20"/>
              </w:rPr>
              <w:t>5.6.2.3.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Gerência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Políticas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de Desenvolvimento Regional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50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Complementar</w:t>
            </w:r>
          </w:p>
        </w:tc>
        <w:tc>
          <w:tcPr>
            <w:tcW w:w="2126" w:type="dxa"/>
          </w:tcPr>
          <w:p w:rsidR="007E57ED" w:rsidRDefault="00510D45">
            <w:pPr>
              <w:pStyle w:val="TableParagraph"/>
              <w:spacing w:before="150"/>
              <w:ind w:left="6"/>
              <w:rPr>
                <w:sz w:val="20"/>
              </w:rPr>
            </w:pPr>
            <w:r>
              <w:rPr>
                <w:spacing w:val="-2"/>
                <w:sz w:val="20"/>
              </w:rPr>
              <w:t>Gerente</w:t>
            </w:r>
          </w:p>
        </w:tc>
        <w:tc>
          <w:tcPr>
            <w:tcW w:w="1569" w:type="dxa"/>
          </w:tcPr>
          <w:p w:rsidR="007E57ED" w:rsidRDefault="00510D45">
            <w:pPr>
              <w:pStyle w:val="TableParagraph"/>
              <w:spacing w:before="15"/>
              <w:ind w:left="7" w:right="2"/>
              <w:rPr>
                <w:sz w:val="20"/>
              </w:rPr>
            </w:pPr>
            <w:r>
              <w:rPr>
                <w:spacing w:val="-5"/>
                <w:sz w:val="20"/>
              </w:rPr>
              <w:t>SIM</w:t>
            </w:r>
          </w:p>
        </w:tc>
      </w:tr>
      <w:tr w:rsidR="007E57ED" w:rsidTr="00DC671A">
        <w:trPr>
          <w:trHeight w:val="762"/>
        </w:trPr>
        <w:tc>
          <w:tcPr>
            <w:tcW w:w="4092" w:type="dxa"/>
          </w:tcPr>
          <w:p w:rsidR="007E57ED" w:rsidRDefault="00510D45">
            <w:pPr>
              <w:pStyle w:val="TableParagraph"/>
              <w:spacing w:before="10" w:line="240" w:lineRule="atLeast"/>
              <w:jc w:val="left"/>
              <w:rPr>
                <w:sz w:val="20"/>
              </w:rPr>
            </w:pPr>
            <w:r>
              <w:rPr>
                <w:sz w:val="20"/>
              </w:rPr>
              <w:t>5.6.3.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Superintendência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Comércio Exterior e Atração de Investimentos </w:t>
            </w:r>
            <w:r>
              <w:rPr>
                <w:spacing w:val="-2"/>
                <w:sz w:val="20"/>
              </w:rPr>
              <w:t>Internacionais</w:t>
            </w:r>
          </w:p>
        </w:tc>
        <w:tc>
          <w:tcPr>
            <w:tcW w:w="1559" w:type="dxa"/>
          </w:tcPr>
          <w:p w:rsidR="007E57ED" w:rsidRDefault="007E57ED">
            <w:pPr>
              <w:pStyle w:val="TableParagraph"/>
              <w:spacing w:before="30"/>
              <w:ind w:left="0"/>
              <w:jc w:val="left"/>
              <w:rPr>
                <w:rFonts w:ascii="Times New Roman"/>
                <w:sz w:val="20"/>
              </w:rPr>
            </w:pPr>
          </w:p>
          <w:p w:rsidR="007E57ED" w:rsidRDefault="00510D45">
            <w:pPr>
              <w:pStyle w:val="TableParagraph"/>
              <w:ind w:left="8"/>
              <w:rPr>
                <w:sz w:val="20"/>
              </w:rPr>
            </w:pPr>
            <w:r>
              <w:rPr>
                <w:spacing w:val="-2"/>
                <w:sz w:val="20"/>
              </w:rPr>
              <w:t>Básica</w:t>
            </w:r>
          </w:p>
        </w:tc>
        <w:tc>
          <w:tcPr>
            <w:tcW w:w="2126" w:type="dxa"/>
          </w:tcPr>
          <w:p w:rsidR="007E57ED" w:rsidRDefault="007E57ED">
            <w:pPr>
              <w:pStyle w:val="TableParagraph"/>
              <w:spacing w:before="30"/>
              <w:ind w:left="0"/>
              <w:jc w:val="left"/>
              <w:rPr>
                <w:rFonts w:ascii="Times New Roman"/>
                <w:sz w:val="20"/>
              </w:rPr>
            </w:pPr>
          </w:p>
          <w:p w:rsidR="007E57ED" w:rsidRDefault="00510D45">
            <w:pPr>
              <w:pStyle w:val="TableParagraph"/>
              <w:ind w:left="6" w:right="4"/>
              <w:rPr>
                <w:sz w:val="20"/>
              </w:rPr>
            </w:pPr>
            <w:r>
              <w:rPr>
                <w:spacing w:val="-2"/>
                <w:sz w:val="20"/>
              </w:rPr>
              <w:t>Superintendente</w:t>
            </w:r>
          </w:p>
        </w:tc>
        <w:tc>
          <w:tcPr>
            <w:tcW w:w="1569" w:type="dxa"/>
          </w:tcPr>
          <w:p w:rsidR="007E57ED" w:rsidRDefault="00510D45">
            <w:pPr>
              <w:pStyle w:val="TableParagraph"/>
              <w:spacing w:before="15"/>
              <w:ind w:left="7"/>
              <w:rPr>
                <w:sz w:val="20"/>
              </w:rPr>
            </w:pPr>
            <w:r>
              <w:rPr>
                <w:spacing w:val="-5"/>
                <w:sz w:val="20"/>
              </w:rPr>
              <w:t>NÃO</w:t>
            </w:r>
          </w:p>
        </w:tc>
      </w:tr>
      <w:tr w:rsidR="007E57ED" w:rsidTr="00DC671A">
        <w:trPr>
          <w:trHeight w:val="540"/>
        </w:trPr>
        <w:tc>
          <w:tcPr>
            <w:tcW w:w="4092" w:type="dxa"/>
          </w:tcPr>
          <w:p w:rsidR="007E57ED" w:rsidRDefault="00510D45">
            <w:pPr>
              <w:pStyle w:val="TableParagraph"/>
              <w:spacing w:before="28"/>
              <w:jc w:val="left"/>
              <w:rPr>
                <w:sz w:val="20"/>
              </w:rPr>
            </w:pPr>
            <w:r>
              <w:rPr>
                <w:sz w:val="20"/>
              </w:rPr>
              <w:t>5.6.3.1.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Gerência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Cooperação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e Promoção do Estado de Goiás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50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Complementar</w:t>
            </w:r>
          </w:p>
        </w:tc>
        <w:tc>
          <w:tcPr>
            <w:tcW w:w="2126" w:type="dxa"/>
          </w:tcPr>
          <w:p w:rsidR="007E57ED" w:rsidRDefault="00510D45">
            <w:pPr>
              <w:pStyle w:val="TableParagraph"/>
              <w:spacing w:before="150"/>
              <w:ind w:left="6"/>
              <w:rPr>
                <w:sz w:val="20"/>
              </w:rPr>
            </w:pPr>
            <w:r>
              <w:rPr>
                <w:spacing w:val="-2"/>
                <w:sz w:val="20"/>
              </w:rPr>
              <w:t>Gerente</w:t>
            </w:r>
          </w:p>
        </w:tc>
        <w:tc>
          <w:tcPr>
            <w:tcW w:w="1569" w:type="dxa"/>
          </w:tcPr>
          <w:p w:rsidR="007E57ED" w:rsidRDefault="00510D45">
            <w:pPr>
              <w:pStyle w:val="TableParagraph"/>
              <w:spacing w:before="16"/>
              <w:ind w:left="7" w:right="2"/>
              <w:rPr>
                <w:sz w:val="20"/>
              </w:rPr>
            </w:pPr>
            <w:r>
              <w:rPr>
                <w:spacing w:val="-5"/>
                <w:sz w:val="20"/>
              </w:rPr>
              <w:t>SIM</w:t>
            </w:r>
          </w:p>
        </w:tc>
      </w:tr>
      <w:tr w:rsidR="007E57ED" w:rsidTr="00DC671A">
        <w:trPr>
          <w:trHeight w:val="539"/>
        </w:trPr>
        <w:tc>
          <w:tcPr>
            <w:tcW w:w="4092" w:type="dxa"/>
          </w:tcPr>
          <w:p w:rsidR="007E57ED" w:rsidRDefault="00510D45">
            <w:pPr>
              <w:pStyle w:val="TableParagraph"/>
              <w:spacing w:before="27"/>
              <w:jc w:val="left"/>
              <w:rPr>
                <w:sz w:val="20"/>
              </w:rPr>
            </w:pPr>
            <w:r>
              <w:rPr>
                <w:sz w:val="20"/>
              </w:rPr>
              <w:t>5.6.3.2.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Gerência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Intercâmbio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Comercial e Acesso ao Mercado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50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Complementar</w:t>
            </w:r>
          </w:p>
        </w:tc>
        <w:tc>
          <w:tcPr>
            <w:tcW w:w="2126" w:type="dxa"/>
          </w:tcPr>
          <w:p w:rsidR="007E57ED" w:rsidRDefault="00510D45">
            <w:pPr>
              <w:pStyle w:val="TableParagraph"/>
              <w:spacing w:before="150"/>
              <w:ind w:left="6"/>
              <w:rPr>
                <w:sz w:val="20"/>
              </w:rPr>
            </w:pPr>
            <w:r>
              <w:rPr>
                <w:spacing w:val="-2"/>
                <w:sz w:val="20"/>
              </w:rPr>
              <w:t>Gerente</w:t>
            </w:r>
          </w:p>
        </w:tc>
        <w:tc>
          <w:tcPr>
            <w:tcW w:w="1569" w:type="dxa"/>
          </w:tcPr>
          <w:p w:rsidR="007E57ED" w:rsidRDefault="00510D45">
            <w:pPr>
              <w:pStyle w:val="TableParagraph"/>
              <w:spacing w:before="15"/>
              <w:ind w:left="7" w:right="2"/>
              <w:rPr>
                <w:sz w:val="20"/>
              </w:rPr>
            </w:pPr>
            <w:r>
              <w:rPr>
                <w:spacing w:val="-5"/>
                <w:sz w:val="20"/>
              </w:rPr>
              <w:t>SIM</w:t>
            </w:r>
          </w:p>
        </w:tc>
      </w:tr>
      <w:tr w:rsidR="007E57ED" w:rsidTr="00DC671A">
        <w:trPr>
          <w:trHeight w:val="541"/>
        </w:trPr>
        <w:tc>
          <w:tcPr>
            <w:tcW w:w="4092" w:type="dxa"/>
          </w:tcPr>
          <w:p w:rsidR="007E57ED" w:rsidRDefault="00510D45">
            <w:pPr>
              <w:pStyle w:val="TableParagraph"/>
              <w:spacing w:before="27"/>
              <w:jc w:val="left"/>
              <w:rPr>
                <w:sz w:val="20"/>
              </w:rPr>
            </w:pPr>
            <w:r>
              <w:rPr>
                <w:sz w:val="20"/>
              </w:rPr>
              <w:t>5.7.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Subsecretaria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Fomento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 xml:space="preserve">e </w:t>
            </w:r>
            <w:r>
              <w:rPr>
                <w:spacing w:val="-2"/>
                <w:sz w:val="20"/>
              </w:rPr>
              <w:t>Competitividade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50"/>
              <w:ind w:left="8"/>
              <w:rPr>
                <w:sz w:val="20"/>
              </w:rPr>
            </w:pPr>
            <w:r>
              <w:rPr>
                <w:spacing w:val="-2"/>
                <w:sz w:val="20"/>
              </w:rPr>
              <w:t>Básica</w:t>
            </w:r>
          </w:p>
        </w:tc>
        <w:tc>
          <w:tcPr>
            <w:tcW w:w="2126" w:type="dxa"/>
          </w:tcPr>
          <w:p w:rsidR="007E57ED" w:rsidRDefault="00510D45">
            <w:pPr>
              <w:pStyle w:val="TableParagraph"/>
              <w:spacing w:before="150"/>
              <w:ind w:left="6" w:right="2"/>
              <w:rPr>
                <w:sz w:val="20"/>
              </w:rPr>
            </w:pPr>
            <w:r>
              <w:rPr>
                <w:spacing w:val="-2"/>
                <w:sz w:val="20"/>
              </w:rPr>
              <w:t>Subsecretário</w:t>
            </w:r>
          </w:p>
        </w:tc>
        <w:tc>
          <w:tcPr>
            <w:tcW w:w="1569" w:type="dxa"/>
          </w:tcPr>
          <w:p w:rsidR="007E57ED" w:rsidRDefault="00510D45">
            <w:pPr>
              <w:pStyle w:val="TableParagraph"/>
              <w:spacing w:before="18"/>
              <w:ind w:left="7"/>
              <w:rPr>
                <w:sz w:val="20"/>
              </w:rPr>
            </w:pPr>
            <w:r>
              <w:rPr>
                <w:spacing w:val="-5"/>
                <w:sz w:val="20"/>
              </w:rPr>
              <w:t>NÃO</w:t>
            </w:r>
          </w:p>
        </w:tc>
      </w:tr>
      <w:tr w:rsidR="007E57ED" w:rsidTr="00DC671A">
        <w:trPr>
          <w:trHeight w:val="539"/>
        </w:trPr>
        <w:tc>
          <w:tcPr>
            <w:tcW w:w="4092" w:type="dxa"/>
          </w:tcPr>
          <w:p w:rsidR="007E57ED" w:rsidRDefault="00510D45">
            <w:pPr>
              <w:pStyle w:val="TableParagraph"/>
              <w:spacing w:before="25"/>
              <w:jc w:val="left"/>
              <w:rPr>
                <w:sz w:val="20"/>
              </w:rPr>
            </w:pPr>
            <w:r>
              <w:rPr>
                <w:sz w:val="20"/>
              </w:rPr>
              <w:t>5.7.1.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Superintendência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Programas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Desenvolvimento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47"/>
              <w:ind w:left="8"/>
              <w:rPr>
                <w:sz w:val="20"/>
              </w:rPr>
            </w:pPr>
            <w:r>
              <w:rPr>
                <w:spacing w:val="-2"/>
                <w:sz w:val="20"/>
              </w:rPr>
              <w:t>Básica</w:t>
            </w:r>
          </w:p>
        </w:tc>
        <w:tc>
          <w:tcPr>
            <w:tcW w:w="2126" w:type="dxa"/>
          </w:tcPr>
          <w:p w:rsidR="007E57ED" w:rsidRDefault="00510D45">
            <w:pPr>
              <w:pStyle w:val="TableParagraph"/>
              <w:spacing w:before="147"/>
              <w:ind w:left="6" w:right="4"/>
              <w:rPr>
                <w:sz w:val="20"/>
              </w:rPr>
            </w:pPr>
            <w:r>
              <w:rPr>
                <w:spacing w:val="-2"/>
                <w:sz w:val="20"/>
              </w:rPr>
              <w:t>Superintendente</w:t>
            </w:r>
          </w:p>
        </w:tc>
        <w:tc>
          <w:tcPr>
            <w:tcW w:w="1569" w:type="dxa"/>
          </w:tcPr>
          <w:p w:rsidR="007E57ED" w:rsidRDefault="00510D45">
            <w:pPr>
              <w:pStyle w:val="TableParagraph"/>
              <w:spacing w:before="15"/>
              <w:ind w:left="7" w:right="2"/>
              <w:rPr>
                <w:sz w:val="20"/>
              </w:rPr>
            </w:pPr>
            <w:r>
              <w:rPr>
                <w:spacing w:val="-5"/>
                <w:sz w:val="20"/>
              </w:rPr>
              <w:t>SIM</w:t>
            </w:r>
          </w:p>
        </w:tc>
      </w:tr>
      <w:tr w:rsidR="007E57ED" w:rsidTr="00DC671A">
        <w:trPr>
          <w:trHeight w:val="539"/>
        </w:trPr>
        <w:tc>
          <w:tcPr>
            <w:tcW w:w="4092" w:type="dxa"/>
          </w:tcPr>
          <w:p w:rsidR="007E57ED" w:rsidRDefault="00510D45">
            <w:pPr>
              <w:pStyle w:val="TableParagraph"/>
              <w:spacing w:before="25"/>
              <w:ind w:right="109"/>
              <w:jc w:val="left"/>
              <w:rPr>
                <w:sz w:val="20"/>
              </w:rPr>
            </w:pPr>
            <w:r>
              <w:rPr>
                <w:sz w:val="20"/>
              </w:rPr>
              <w:lastRenderedPageBreak/>
              <w:t>5.7.1.1.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Gerência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Análise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Viabilidade de Projetos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47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Complementar</w:t>
            </w:r>
          </w:p>
        </w:tc>
        <w:tc>
          <w:tcPr>
            <w:tcW w:w="2126" w:type="dxa"/>
          </w:tcPr>
          <w:p w:rsidR="007E57ED" w:rsidRDefault="00510D45">
            <w:pPr>
              <w:pStyle w:val="TableParagraph"/>
              <w:spacing w:before="147"/>
              <w:ind w:left="6"/>
              <w:rPr>
                <w:sz w:val="20"/>
              </w:rPr>
            </w:pPr>
            <w:r>
              <w:rPr>
                <w:spacing w:val="-2"/>
                <w:sz w:val="20"/>
              </w:rPr>
              <w:t>Gerente</w:t>
            </w:r>
          </w:p>
        </w:tc>
        <w:tc>
          <w:tcPr>
            <w:tcW w:w="1569" w:type="dxa"/>
          </w:tcPr>
          <w:p w:rsidR="007E57ED" w:rsidRDefault="00510D45">
            <w:pPr>
              <w:pStyle w:val="TableParagraph"/>
              <w:spacing w:before="15"/>
              <w:ind w:left="7" w:right="2"/>
              <w:rPr>
                <w:sz w:val="20"/>
              </w:rPr>
            </w:pPr>
            <w:r>
              <w:rPr>
                <w:spacing w:val="-5"/>
                <w:sz w:val="20"/>
              </w:rPr>
              <w:t>SIM</w:t>
            </w:r>
          </w:p>
        </w:tc>
      </w:tr>
      <w:tr w:rsidR="007E57ED" w:rsidTr="00DC671A">
        <w:trPr>
          <w:trHeight w:val="539"/>
        </w:trPr>
        <w:tc>
          <w:tcPr>
            <w:tcW w:w="4092" w:type="dxa"/>
          </w:tcPr>
          <w:p w:rsidR="007E57ED" w:rsidRDefault="00510D45">
            <w:pPr>
              <w:pStyle w:val="TableParagraph"/>
              <w:spacing w:before="27"/>
              <w:jc w:val="left"/>
              <w:rPr>
                <w:sz w:val="20"/>
              </w:rPr>
            </w:pPr>
            <w:r>
              <w:rPr>
                <w:sz w:val="20"/>
              </w:rPr>
              <w:t>5.7.1.2.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Gerência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Operacionalização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 xml:space="preserve">dos </w:t>
            </w:r>
            <w:r>
              <w:rPr>
                <w:spacing w:val="-2"/>
                <w:sz w:val="20"/>
              </w:rPr>
              <w:t>Fundos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47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Complementar</w:t>
            </w:r>
          </w:p>
        </w:tc>
        <w:tc>
          <w:tcPr>
            <w:tcW w:w="2126" w:type="dxa"/>
          </w:tcPr>
          <w:p w:rsidR="007E57ED" w:rsidRDefault="00510D45">
            <w:pPr>
              <w:pStyle w:val="TableParagraph"/>
              <w:spacing w:before="147"/>
              <w:ind w:left="6"/>
              <w:rPr>
                <w:sz w:val="20"/>
              </w:rPr>
            </w:pPr>
            <w:r>
              <w:rPr>
                <w:spacing w:val="-2"/>
                <w:sz w:val="20"/>
              </w:rPr>
              <w:t>Gerente</w:t>
            </w:r>
          </w:p>
        </w:tc>
        <w:tc>
          <w:tcPr>
            <w:tcW w:w="1569" w:type="dxa"/>
          </w:tcPr>
          <w:p w:rsidR="007E57ED" w:rsidRDefault="00510D45">
            <w:pPr>
              <w:pStyle w:val="TableParagraph"/>
              <w:spacing w:before="15"/>
              <w:ind w:left="7" w:right="2"/>
              <w:rPr>
                <w:sz w:val="20"/>
              </w:rPr>
            </w:pPr>
            <w:r>
              <w:rPr>
                <w:spacing w:val="-5"/>
                <w:sz w:val="20"/>
              </w:rPr>
              <w:t>SIM</w:t>
            </w:r>
          </w:p>
        </w:tc>
      </w:tr>
      <w:tr w:rsidR="007E57ED" w:rsidTr="00DC671A">
        <w:trPr>
          <w:trHeight w:val="540"/>
        </w:trPr>
        <w:tc>
          <w:tcPr>
            <w:tcW w:w="4092" w:type="dxa"/>
          </w:tcPr>
          <w:p w:rsidR="007E57ED" w:rsidRDefault="00510D45">
            <w:pPr>
              <w:pStyle w:val="TableParagraph"/>
              <w:spacing w:before="27"/>
              <w:jc w:val="left"/>
              <w:rPr>
                <w:sz w:val="20"/>
              </w:rPr>
            </w:pPr>
            <w:r>
              <w:rPr>
                <w:sz w:val="20"/>
              </w:rPr>
              <w:t>5.7.1.3.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Gerência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Monitoramento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dos Programas de Desenvolvimento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50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Complementar</w:t>
            </w:r>
          </w:p>
        </w:tc>
        <w:tc>
          <w:tcPr>
            <w:tcW w:w="2126" w:type="dxa"/>
          </w:tcPr>
          <w:p w:rsidR="007E57ED" w:rsidRDefault="00510D45">
            <w:pPr>
              <w:pStyle w:val="TableParagraph"/>
              <w:spacing w:before="150"/>
              <w:ind w:left="6"/>
              <w:rPr>
                <w:sz w:val="20"/>
              </w:rPr>
            </w:pPr>
            <w:r>
              <w:rPr>
                <w:spacing w:val="-2"/>
                <w:sz w:val="20"/>
              </w:rPr>
              <w:t>Gerente</w:t>
            </w:r>
          </w:p>
        </w:tc>
        <w:tc>
          <w:tcPr>
            <w:tcW w:w="1569" w:type="dxa"/>
          </w:tcPr>
          <w:p w:rsidR="007E57ED" w:rsidRDefault="00510D45">
            <w:pPr>
              <w:pStyle w:val="TableParagraph"/>
              <w:spacing w:before="15"/>
              <w:ind w:left="7"/>
              <w:rPr>
                <w:sz w:val="20"/>
              </w:rPr>
            </w:pPr>
            <w:r>
              <w:rPr>
                <w:spacing w:val="-5"/>
                <w:sz w:val="20"/>
              </w:rPr>
              <w:t>NÃO</w:t>
            </w:r>
          </w:p>
        </w:tc>
      </w:tr>
      <w:tr w:rsidR="007E57ED" w:rsidTr="00DC671A">
        <w:trPr>
          <w:trHeight w:val="539"/>
        </w:trPr>
        <w:tc>
          <w:tcPr>
            <w:tcW w:w="4092" w:type="dxa"/>
          </w:tcPr>
          <w:p w:rsidR="007E57ED" w:rsidRDefault="00510D45">
            <w:pPr>
              <w:pStyle w:val="TableParagraph"/>
              <w:spacing w:before="27"/>
              <w:jc w:val="left"/>
              <w:rPr>
                <w:sz w:val="20"/>
              </w:rPr>
            </w:pPr>
            <w:r>
              <w:rPr>
                <w:sz w:val="20"/>
              </w:rPr>
              <w:t>5.7.2.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Superintendência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Gestão Estratégica do Setor Produtivo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50"/>
              <w:ind w:left="8"/>
              <w:rPr>
                <w:sz w:val="20"/>
              </w:rPr>
            </w:pPr>
            <w:r>
              <w:rPr>
                <w:spacing w:val="-2"/>
                <w:sz w:val="20"/>
              </w:rPr>
              <w:t>Básica</w:t>
            </w:r>
          </w:p>
        </w:tc>
        <w:tc>
          <w:tcPr>
            <w:tcW w:w="2126" w:type="dxa"/>
          </w:tcPr>
          <w:p w:rsidR="007E57ED" w:rsidRDefault="00510D45">
            <w:pPr>
              <w:pStyle w:val="TableParagraph"/>
              <w:spacing w:before="150"/>
              <w:ind w:left="6" w:right="4"/>
              <w:rPr>
                <w:sz w:val="20"/>
              </w:rPr>
            </w:pPr>
            <w:r>
              <w:rPr>
                <w:spacing w:val="-2"/>
                <w:sz w:val="20"/>
              </w:rPr>
              <w:t>Superintendente</w:t>
            </w:r>
          </w:p>
        </w:tc>
        <w:tc>
          <w:tcPr>
            <w:tcW w:w="1569" w:type="dxa"/>
          </w:tcPr>
          <w:p w:rsidR="007E57ED" w:rsidRDefault="00510D45">
            <w:pPr>
              <w:pStyle w:val="TableParagraph"/>
              <w:spacing w:before="15"/>
              <w:ind w:left="7"/>
              <w:rPr>
                <w:sz w:val="20"/>
              </w:rPr>
            </w:pPr>
            <w:r>
              <w:rPr>
                <w:spacing w:val="-5"/>
                <w:sz w:val="20"/>
              </w:rPr>
              <w:t>NÃO</w:t>
            </w:r>
          </w:p>
        </w:tc>
      </w:tr>
      <w:tr w:rsidR="007E57ED" w:rsidTr="00DC671A">
        <w:trPr>
          <w:trHeight w:val="540"/>
        </w:trPr>
        <w:tc>
          <w:tcPr>
            <w:tcW w:w="4092" w:type="dxa"/>
          </w:tcPr>
          <w:p w:rsidR="007E57ED" w:rsidRDefault="00510D45">
            <w:pPr>
              <w:pStyle w:val="TableParagraph"/>
              <w:spacing w:before="28"/>
              <w:ind w:right="109"/>
              <w:jc w:val="left"/>
              <w:rPr>
                <w:sz w:val="20"/>
              </w:rPr>
            </w:pPr>
            <w:r>
              <w:rPr>
                <w:sz w:val="20"/>
              </w:rPr>
              <w:t>5.7.2.1.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Gerência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Projetos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Estratégicos do Setor Produtivo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50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Complementar</w:t>
            </w:r>
          </w:p>
        </w:tc>
        <w:tc>
          <w:tcPr>
            <w:tcW w:w="2126" w:type="dxa"/>
          </w:tcPr>
          <w:p w:rsidR="007E57ED" w:rsidRDefault="00510D45">
            <w:pPr>
              <w:pStyle w:val="TableParagraph"/>
              <w:spacing w:before="150"/>
              <w:ind w:left="6"/>
              <w:rPr>
                <w:sz w:val="20"/>
              </w:rPr>
            </w:pPr>
            <w:r>
              <w:rPr>
                <w:spacing w:val="-2"/>
                <w:sz w:val="20"/>
              </w:rPr>
              <w:t>Gerente</w:t>
            </w:r>
          </w:p>
        </w:tc>
        <w:tc>
          <w:tcPr>
            <w:tcW w:w="1569" w:type="dxa"/>
          </w:tcPr>
          <w:p w:rsidR="007E57ED" w:rsidRDefault="00510D45">
            <w:pPr>
              <w:pStyle w:val="TableParagraph"/>
              <w:spacing w:before="16"/>
              <w:ind w:left="7" w:right="2"/>
              <w:rPr>
                <w:sz w:val="20"/>
              </w:rPr>
            </w:pPr>
            <w:r>
              <w:rPr>
                <w:spacing w:val="-5"/>
                <w:sz w:val="20"/>
              </w:rPr>
              <w:t>SIM</w:t>
            </w:r>
          </w:p>
        </w:tc>
      </w:tr>
      <w:tr w:rsidR="007E57ED" w:rsidTr="00DC671A">
        <w:trPr>
          <w:trHeight w:val="541"/>
        </w:trPr>
        <w:tc>
          <w:tcPr>
            <w:tcW w:w="4092" w:type="dxa"/>
          </w:tcPr>
          <w:p w:rsidR="007E57ED" w:rsidRDefault="00510D45">
            <w:pPr>
              <w:pStyle w:val="TableParagraph"/>
              <w:spacing w:before="27"/>
              <w:jc w:val="left"/>
              <w:rPr>
                <w:sz w:val="20"/>
              </w:rPr>
            </w:pPr>
            <w:r>
              <w:rPr>
                <w:sz w:val="20"/>
              </w:rPr>
              <w:t>5.7.2.2.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Gerência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Inteligência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 xml:space="preserve">Setor </w:t>
            </w:r>
            <w:r>
              <w:rPr>
                <w:spacing w:val="-2"/>
                <w:sz w:val="20"/>
              </w:rPr>
              <w:t>Produtivo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50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Complementar</w:t>
            </w:r>
          </w:p>
        </w:tc>
        <w:tc>
          <w:tcPr>
            <w:tcW w:w="2126" w:type="dxa"/>
          </w:tcPr>
          <w:p w:rsidR="007E57ED" w:rsidRDefault="00510D45">
            <w:pPr>
              <w:pStyle w:val="TableParagraph"/>
              <w:spacing w:before="150"/>
              <w:ind w:left="6"/>
              <w:rPr>
                <w:sz w:val="20"/>
              </w:rPr>
            </w:pPr>
            <w:r>
              <w:rPr>
                <w:spacing w:val="-2"/>
                <w:sz w:val="20"/>
              </w:rPr>
              <w:t>Gerente</w:t>
            </w:r>
          </w:p>
        </w:tc>
        <w:tc>
          <w:tcPr>
            <w:tcW w:w="1569" w:type="dxa"/>
          </w:tcPr>
          <w:p w:rsidR="007E57ED" w:rsidRDefault="00510D45">
            <w:pPr>
              <w:pStyle w:val="TableParagraph"/>
              <w:spacing w:before="15"/>
              <w:ind w:left="7"/>
              <w:rPr>
                <w:sz w:val="20"/>
              </w:rPr>
            </w:pPr>
            <w:r>
              <w:rPr>
                <w:spacing w:val="-5"/>
                <w:sz w:val="20"/>
              </w:rPr>
              <w:t>NÃO</w:t>
            </w:r>
          </w:p>
        </w:tc>
      </w:tr>
      <w:tr w:rsidR="007E57ED" w:rsidTr="00DC671A">
        <w:trPr>
          <w:trHeight w:val="539"/>
        </w:trPr>
        <w:tc>
          <w:tcPr>
            <w:tcW w:w="4092" w:type="dxa"/>
          </w:tcPr>
          <w:p w:rsidR="007E57ED" w:rsidRDefault="00510D45">
            <w:pPr>
              <w:pStyle w:val="TableParagraph"/>
              <w:spacing w:before="25"/>
              <w:jc w:val="left"/>
              <w:rPr>
                <w:sz w:val="20"/>
              </w:rPr>
            </w:pPr>
            <w:r>
              <w:rPr>
                <w:sz w:val="20"/>
              </w:rPr>
              <w:t>5.7.2.3.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Gerência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Desenvolvimento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do Setor de Minas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147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Complementar</w:t>
            </w:r>
          </w:p>
        </w:tc>
        <w:tc>
          <w:tcPr>
            <w:tcW w:w="2126" w:type="dxa"/>
          </w:tcPr>
          <w:p w:rsidR="007E57ED" w:rsidRDefault="00510D45">
            <w:pPr>
              <w:pStyle w:val="TableParagraph"/>
              <w:spacing w:before="147"/>
              <w:ind w:left="6"/>
              <w:rPr>
                <w:sz w:val="20"/>
              </w:rPr>
            </w:pPr>
            <w:r>
              <w:rPr>
                <w:spacing w:val="-2"/>
                <w:sz w:val="20"/>
              </w:rPr>
              <w:t>Gerente</w:t>
            </w:r>
          </w:p>
        </w:tc>
        <w:tc>
          <w:tcPr>
            <w:tcW w:w="1569" w:type="dxa"/>
          </w:tcPr>
          <w:p w:rsidR="007E57ED" w:rsidRDefault="00510D45">
            <w:pPr>
              <w:pStyle w:val="TableParagraph"/>
              <w:spacing w:before="15"/>
              <w:ind w:left="7" w:right="2"/>
              <w:rPr>
                <w:sz w:val="20"/>
              </w:rPr>
            </w:pPr>
            <w:r>
              <w:rPr>
                <w:spacing w:val="-5"/>
                <w:sz w:val="20"/>
              </w:rPr>
              <w:t>SIM</w:t>
            </w:r>
          </w:p>
        </w:tc>
      </w:tr>
      <w:tr w:rsidR="007E57ED" w:rsidTr="00DC671A">
        <w:trPr>
          <w:trHeight w:val="650"/>
        </w:trPr>
        <w:tc>
          <w:tcPr>
            <w:tcW w:w="4092" w:type="dxa"/>
          </w:tcPr>
          <w:p w:rsidR="007E57ED" w:rsidRDefault="00510D45">
            <w:pPr>
              <w:pStyle w:val="TableParagraph"/>
              <w:spacing w:before="80"/>
              <w:jc w:val="left"/>
              <w:rPr>
                <w:sz w:val="20"/>
              </w:rPr>
            </w:pPr>
            <w:r>
              <w:rPr>
                <w:sz w:val="20"/>
              </w:rPr>
              <w:t>5.7.2.4.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Gerência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Apoio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 xml:space="preserve">à </w:t>
            </w:r>
            <w:r>
              <w:rPr>
                <w:spacing w:val="-2"/>
                <w:sz w:val="20"/>
              </w:rPr>
              <w:t>Competitividade</w:t>
            </w:r>
          </w:p>
        </w:tc>
        <w:tc>
          <w:tcPr>
            <w:tcW w:w="1559" w:type="dxa"/>
          </w:tcPr>
          <w:p w:rsidR="007E57ED" w:rsidRDefault="00510D45">
            <w:pPr>
              <w:pStyle w:val="TableParagraph"/>
              <w:spacing w:before="203"/>
              <w:ind w:left="8" w:right="1"/>
              <w:rPr>
                <w:sz w:val="20"/>
              </w:rPr>
            </w:pPr>
            <w:r>
              <w:rPr>
                <w:spacing w:val="-2"/>
                <w:sz w:val="20"/>
              </w:rPr>
              <w:t>Complementar</w:t>
            </w:r>
          </w:p>
        </w:tc>
        <w:tc>
          <w:tcPr>
            <w:tcW w:w="2126" w:type="dxa"/>
          </w:tcPr>
          <w:p w:rsidR="007E57ED" w:rsidRDefault="00510D45">
            <w:pPr>
              <w:pStyle w:val="TableParagraph"/>
              <w:spacing w:before="203"/>
              <w:ind w:left="6"/>
              <w:rPr>
                <w:sz w:val="20"/>
              </w:rPr>
            </w:pPr>
            <w:r>
              <w:rPr>
                <w:spacing w:val="-2"/>
                <w:sz w:val="20"/>
              </w:rPr>
              <w:t>Gerente</w:t>
            </w:r>
          </w:p>
        </w:tc>
        <w:tc>
          <w:tcPr>
            <w:tcW w:w="1569" w:type="dxa"/>
          </w:tcPr>
          <w:p w:rsidR="007E57ED" w:rsidRDefault="00510D45">
            <w:pPr>
              <w:pStyle w:val="TableParagraph"/>
              <w:spacing w:before="15"/>
              <w:ind w:left="7"/>
              <w:rPr>
                <w:sz w:val="20"/>
              </w:rPr>
            </w:pPr>
            <w:r>
              <w:rPr>
                <w:spacing w:val="-5"/>
                <w:sz w:val="20"/>
              </w:rPr>
              <w:t>NÃO</w:t>
            </w:r>
          </w:p>
        </w:tc>
      </w:tr>
    </w:tbl>
    <w:p w:rsidR="007E57ED" w:rsidRDefault="007E57ED">
      <w:pPr>
        <w:pStyle w:val="Corpodetexto"/>
        <w:rPr>
          <w:sz w:val="20"/>
        </w:rPr>
      </w:pPr>
    </w:p>
    <w:p w:rsidR="00526742" w:rsidRDefault="00526742">
      <w:pPr>
        <w:rPr>
          <w:sz w:val="20"/>
          <w:szCs w:val="24"/>
        </w:rPr>
      </w:pPr>
      <w:r>
        <w:rPr>
          <w:sz w:val="20"/>
        </w:rPr>
        <w:br w:type="page"/>
      </w:r>
    </w:p>
    <w:p w:rsidR="007E57ED" w:rsidRDefault="00510D45">
      <w:pPr>
        <w:pStyle w:val="Corpodetexto"/>
        <w:spacing w:before="121"/>
        <w:rPr>
          <w:sz w:val="20"/>
        </w:rPr>
      </w:pPr>
      <w:r>
        <w:rPr>
          <w:noProof/>
          <w:sz w:val="20"/>
        </w:rPr>
        <w:lastRenderedPageBreak/>
        <mc:AlternateContent>
          <mc:Choice Requires="wpg">
            <w:drawing>
              <wp:anchor distT="0" distB="0" distL="0" distR="0" simplePos="0" relativeHeight="487593472" behindDoc="1" locked="0" layoutInCell="1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238402</wp:posOffset>
                </wp:positionV>
                <wp:extent cx="5676265" cy="181610"/>
                <wp:effectExtent l="0" t="0" r="0" b="0"/>
                <wp:wrapTopAndBottom/>
                <wp:docPr id="55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76265" cy="181610"/>
                          <a:chOff x="0" y="0"/>
                          <a:chExt cx="5676265" cy="181610"/>
                        </a:xfrm>
                      </wpg:grpSpPr>
                      <wps:wsp>
                        <wps:cNvPr id="56" name="Textbox 56"/>
                        <wps:cNvSpPr txBox="1"/>
                        <wps:spPr>
                          <a:xfrm>
                            <a:off x="251409" y="0"/>
                            <a:ext cx="5424805" cy="181610"/>
                          </a:xfrm>
                          <a:prstGeom prst="rect">
                            <a:avLst/>
                          </a:prstGeom>
                          <a:solidFill>
                            <a:srgbClr val="93B3D5"/>
                          </a:solidFill>
                        </wps:spPr>
                        <wps:txbx>
                          <w:txbxContent>
                            <w:p w:rsidR="00426001" w:rsidRDefault="00426001">
                              <w:pPr>
                                <w:spacing w:line="275" w:lineRule="exact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9"/>
                                  <w:sz w:val="24"/>
                                </w:rPr>
                                <w:t>LEGISLAÇÃO</w:t>
                              </w:r>
                              <w:r>
                                <w:rPr>
                                  <w:b/>
                                  <w:color w:val="000009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9"/>
                                  <w:spacing w:val="-2"/>
                                  <w:sz w:val="24"/>
                                </w:rPr>
                                <w:t>APLICADA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7" name="Textbox 57"/>
                        <wps:cNvSpPr txBox="1"/>
                        <wps:spPr>
                          <a:xfrm>
                            <a:off x="0" y="0"/>
                            <a:ext cx="251460" cy="181610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</wps:spPr>
                        <wps:txbx>
                          <w:txbxContent>
                            <w:p w:rsidR="00426001" w:rsidRDefault="00426001">
                              <w:pPr>
                                <w:spacing w:line="275" w:lineRule="exact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10"/>
                                  <w:sz w:val="24"/>
                                </w:rPr>
                                <w:t>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5" o:spid="_x0000_s1056" style="position:absolute;margin-left:85pt;margin-top:18.75pt;width:446.95pt;height:14.3pt;z-index:-15723008;mso-wrap-distance-left:0;mso-wrap-distance-right:0;mso-position-horizontal-relative:page;mso-position-vertical-relative:text" coordsize="56762,18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">
                <v:shape id="Textbox 56" o:spid="_x0000_s1057" type="#_x0000_t202" style="position:absolute;left:2514;width:54248;height:18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" fillcolor="#93b3d5" stroked="f">
                  <v:textbox inset="0,0,0,0">
                    <w:txbxContent>
                      <w:p w:rsidR="00426001" w:rsidRDefault="00426001">
                        <w:pPr>
                          <w:spacing w:line="275" w:lineRule="exact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000009"/>
                            <w:sz w:val="24"/>
                          </w:rPr>
                          <w:t>LEGISLAÇÃO</w:t>
                        </w:r>
                        <w:r>
                          <w:rPr>
                            <w:b/>
                            <w:color w:val="000009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0009"/>
                            <w:spacing w:val="-2"/>
                            <w:sz w:val="24"/>
                          </w:rPr>
                          <w:t>APLICADA</w:t>
                        </w:r>
                      </w:p>
                    </w:txbxContent>
                  </v:textbox>
                </v:shape>
                <v:shape id="Textbox 57" o:spid="_x0000_s1058" type="#_x0000_t202" style="position:absolute;width:2514;height:18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" fillcolor="silver" stroked="f">
                  <v:textbox inset="0,0,0,0">
                    <w:txbxContent>
                      <w:p w:rsidR="00426001" w:rsidRDefault="00426001">
                        <w:pPr>
                          <w:spacing w:line="275" w:lineRule="exact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000000"/>
                            <w:spacing w:val="-10"/>
                            <w:sz w:val="24"/>
                          </w:rPr>
                          <w:t>7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7E57ED" w:rsidRDefault="007E57ED">
      <w:pPr>
        <w:pStyle w:val="Corpodetexto"/>
        <w:spacing w:before="131"/>
      </w:pPr>
    </w:p>
    <w:p w:rsidR="007E57ED" w:rsidRPr="00CA4264" w:rsidRDefault="00CA4264" w:rsidP="00DC671A">
      <w:pPr>
        <w:pStyle w:val="Corpodetexto"/>
        <w:ind w:left="132" w:firstLine="719"/>
        <w:rPr>
          <w:b/>
        </w:rPr>
      </w:pPr>
      <w:r w:rsidRPr="00CA4264">
        <w:rPr>
          <w:b/>
          <w:spacing w:val="-2"/>
        </w:rPr>
        <w:t>PRODUZIR</w:t>
      </w:r>
    </w:p>
    <w:p w:rsidR="007E57ED" w:rsidRDefault="007E57ED">
      <w:pPr>
        <w:pStyle w:val="Corpodetexto"/>
        <w:spacing w:before="3"/>
      </w:pPr>
    </w:p>
    <w:p w:rsidR="007E57ED" w:rsidRDefault="00510D45">
      <w:pPr>
        <w:pStyle w:val="PargrafodaLista"/>
        <w:numPr>
          <w:ilvl w:val="0"/>
          <w:numId w:val="6"/>
        </w:numPr>
        <w:tabs>
          <w:tab w:val="left" w:pos="866"/>
        </w:tabs>
        <w:spacing w:line="247" w:lineRule="auto"/>
        <w:ind w:right="411"/>
        <w:jc w:val="both"/>
        <w:rPr>
          <w:sz w:val="24"/>
        </w:rPr>
      </w:pPr>
      <w:r>
        <w:rPr>
          <w:sz w:val="24"/>
          <w:u w:val="single"/>
        </w:rPr>
        <w:t>LEI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Nº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13.591, DE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18 DE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JANEIRO DE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2000</w:t>
      </w:r>
      <w:r>
        <w:rPr>
          <w:sz w:val="24"/>
        </w:rPr>
        <w:t xml:space="preserve"> - Institui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Programa de Desenvolvimento Industrial</w:t>
      </w:r>
      <w:r>
        <w:rPr>
          <w:spacing w:val="-15"/>
          <w:sz w:val="24"/>
        </w:rPr>
        <w:t xml:space="preserve"> </w:t>
      </w:r>
      <w:r>
        <w:rPr>
          <w:sz w:val="24"/>
        </w:rPr>
        <w:t>de</w:t>
      </w:r>
      <w:r>
        <w:rPr>
          <w:spacing w:val="-15"/>
          <w:sz w:val="24"/>
        </w:rPr>
        <w:t xml:space="preserve"> </w:t>
      </w:r>
      <w:r>
        <w:rPr>
          <w:sz w:val="24"/>
        </w:rPr>
        <w:t>Goiás</w:t>
      </w:r>
      <w:r>
        <w:rPr>
          <w:spacing w:val="-15"/>
          <w:sz w:val="24"/>
        </w:rPr>
        <w:t xml:space="preserve"> </w:t>
      </w:r>
      <w:r>
        <w:rPr>
          <w:sz w:val="24"/>
        </w:rPr>
        <w:t>–</w:t>
      </w:r>
      <w:r>
        <w:rPr>
          <w:spacing w:val="-15"/>
          <w:sz w:val="24"/>
        </w:rPr>
        <w:t xml:space="preserve"> </w:t>
      </w:r>
      <w:r>
        <w:rPr>
          <w:sz w:val="24"/>
        </w:rPr>
        <w:t>PRODUZIR</w:t>
      </w:r>
      <w:r>
        <w:rPr>
          <w:spacing w:val="-15"/>
          <w:sz w:val="24"/>
        </w:rPr>
        <w:t xml:space="preserve"> </w:t>
      </w:r>
      <w:r>
        <w:rPr>
          <w:sz w:val="24"/>
        </w:rPr>
        <w:t>e</w:t>
      </w:r>
      <w:r>
        <w:rPr>
          <w:spacing w:val="-15"/>
          <w:sz w:val="24"/>
        </w:rPr>
        <w:t xml:space="preserve"> </w:t>
      </w:r>
      <w:r>
        <w:rPr>
          <w:sz w:val="24"/>
        </w:rPr>
        <w:t>o</w:t>
      </w:r>
      <w:r>
        <w:rPr>
          <w:spacing w:val="-15"/>
          <w:sz w:val="24"/>
        </w:rPr>
        <w:t xml:space="preserve"> </w:t>
      </w:r>
      <w:r>
        <w:rPr>
          <w:sz w:val="24"/>
        </w:rPr>
        <w:t>Fundo</w:t>
      </w:r>
      <w:r>
        <w:rPr>
          <w:spacing w:val="-15"/>
          <w:sz w:val="24"/>
        </w:rPr>
        <w:t xml:space="preserve"> </w:t>
      </w:r>
      <w:r>
        <w:rPr>
          <w:sz w:val="24"/>
        </w:rPr>
        <w:t>de</w:t>
      </w:r>
      <w:r>
        <w:rPr>
          <w:spacing w:val="-15"/>
          <w:sz w:val="24"/>
        </w:rPr>
        <w:t xml:space="preserve"> </w:t>
      </w:r>
      <w:r>
        <w:rPr>
          <w:sz w:val="24"/>
        </w:rPr>
        <w:t>Desenvolvimento</w:t>
      </w:r>
      <w:r>
        <w:rPr>
          <w:spacing w:val="-15"/>
          <w:sz w:val="24"/>
        </w:rPr>
        <w:t xml:space="preserve"> </w:t>
      </w:r>
      <w:r>
        <w:rPr>
          <w:sz w:val="24"/>
        </w:rPr>
        <w:t>de</w:t>
      </w:r>
      <w:r>
        <w:rPr>
          <w:spacing w:val="-15"/>
          <w:sz w:val="24"/>
        </w:rPr>
        <w:t xml:space="preserve"> </w:t>
      </w:r>
      <w:r>
        <w:rPr>
          <w:sz w:val="24"/>
        </w:rPr>
        <w:t>Atividades</w:t>
      </w:r>
      <w:r>
        <w:rPr>
          <w:spacing w:val="-15"/>
          <w:sz w:val="24"/>
        </w:rPr>
        <w:t xml:space="preserve"> </w:t>
      </w:r>
      <w:r>
        <w:rPr>
          <w:sz w:val="24"/>
        </w:rPr>
        <w:t>Industriais</w:t>
      </w:r>
    </w:p>
    <w:p w:rsidR="007E57ED" w:rsidRDefault="00510D45">
      <w:pPr>
        <w:pStyle w:val="Corpodetexto"/>
        <w:spacing w:before="5"/>
        <w:ind w:left="866"/>
        <w:jc w:val="both"/>
      </w:pPr>
      <w:r>
        <w:t>-</w:t>
      </w:r>
      <w:r>
        <w:rPr>
          <w:spacing w:val="-3"/>
        </w:rPr>
        <w:t xml:space="preserve"> </w:t>
      </w:r>
      <w:r>
        <w:t>FUNPRODUZIR e</w:t>
      </w:r>
      <w:r>
        <w:rPr>
          <w:spacing w:val="-2"/>
        </w:rPr>
        <w:t xml:space="preserve"> </w:t>
      </w:r>
      <w:r>
        <w:t>dá</w:t>
      </w:r>
      <w:r>
        <w:rPr>
          <w:spacing w:val="-3"/>
        </w:rPr>
        <w:t xml:space="preserve"> </w:t>
      </w:r>
      <w:r>
        <w:t>outras</w:t>
      </w:r>
      <w:r>
        <w:rPr>
          <w:spacing w:val="-1"/>
        </w:rPr>
        <w:t xml:space="preserve"> </w:t>
      </w:r>
      <w:r>
        <w:rPr>
          <w:spacing w:val="-2"/>
        </w:rPr>
        <w:t>providências.</w:t>
      </w:r>
    </w:p>
    <w:p w:rsidR="007E57ED" w:rsidRDefault="00510D45">
      <w:pPr>
        <w:pStyle w:val="PargrafodaLista"/>
        <w:numPr>
          <w:ilvl w:val="0"/>
          <w:numId w:val="6"/>
        </w:numPr>
        <w:tabs>
          <w:tab w:val="left" w:pos="866"/>
        </w:tabs>
        <w:spacing w:before="10" w:line="249" w:lineRule="auto"/>
        <w:ind w:right="410"/>
        <w:jc w:val="both"/>
        <w:rPr>
          <w:sz w:val="24"/>
        </w:rPr>
      </w:pPr>
      <w:r>
        <w:rPr>
          <w:sz w:val="24"/>
          <w:u w:val="single"/>
        </w:rPr>
        <w:t>LEI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Nº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18.307,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DE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30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DE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DEZEMBRO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DE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2013</w:t>
      </w:r>
      <w:r>
        <w:rPr>
          <w:sz w:val="24"/>
        </w:rPr>
        <w:t xml:space="preserve"> - Introduz alterações</w:t>
      </w:r>
      <w:r>
        <w:rPr>
          <w:spacing w:val="-1"/>
          <w:sz w:val="24"/>
        </w:rPr>
        <w:t xml:space="preserve"> </w:t>
      </w: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>texto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2"/>
          <w:sz w:val="24"/>
        </w:rPr>
        <w:t xml:space="preserve"> </w:t>
      </w:r>
      <w:r>
        <w:rPr>
          <w:sz w:val="24"/>
        </w:rPr>
        <w:t>Lei</w:t>
      </w:r>
      <w:r>
        <w:rPr>
          <w:spacing w:val="-1"/>
          <w:sz w:val="24"/>
        </w:rPr>
        <w:t xml:space="preserve"> </w:t>
      </w:r>
      <w:r>
        <w:rPr>
          <w:sz w:val="24"/>
        </w:rPr>
        <w:t>nº 13.591,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18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janeiro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2000,</w:t>
      </w:r>
      <w:r>
        <w:rPr>
          <w:spacing w:val="-6"/>
          <w:sz w:val="24"/>
        </w:rPr>
        <w:t xml:space="preserve"> </w:t>
      </w:r>
      <w:r>
        <w:rPr>
          <w:sz w:val="24"/>
        </w:rPr>
        <w:t>que</w:t>
      </w:r>
      <w:r>
        <w:rPr>
          <w:spacing w:val="-6"/>
          <w:sz w:val="24"/>
        </w:rPr>
        <w:t xml:space="preserve"> </w:t>
      </w:r>
      <w:r>
        <w:rPr>
          <w:sz w:val="24"/>
        </w:rPr>
        <w:t>instituiu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5"/>
          <w:sz w:val="24"/>
        </w:rPr>
        <w:t xml:space="preserve"> </w:t>
      </w:r>
      <w:r>
        <w:rPr>
          <w:sz w:val="24"/>
        </w:rPr>
        <w:t>Programa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Desenvolvimento</w:t>
      </w:r>
      <w:r>
        <w:rPr>
          <w:spacing w:val="-3"/>
          <w:sz w:val="24"/>
        </w:rPr>
        <w:t xml:space="preserve"> </w:t>
      </w:r>
      <w:r>
        <w:rPr>
          <w:sz w:val="24"/>
        </w:rPr>
        <w:t>Industrial de Goiás –PRODUZIR– e o Fundo de Desenvolvimento de Atividades Industriais – FUNPRODUZIR– e dá outras providências.</w:t>
      </w:r>
    </w:p>
    <w:p w:rsidR="007E57ED" w:rsidRDefault="00510D45">
      <w:pPr>
        <w:pStyle w:val="PargrafodaLista"/>
        <w:numPr>
          <w:ilvl w:val="0"/>
          <w:numId w:val="6"/>
        </w:numPr>
        <w:tabs>
          <w:tab w:val="left" w:pos="866"/>
        </w:tabs>
        <w:spacing w:line="249" w:lineRule="auto"/>
        <w:ind w:right="415"/>
        <w:jc w:val="both"/>
        <w:rPr>
          <w:sz w:val="24"/>
        </w:rPr>
      </w:pPr>
      <w:r>
        <w:rPr>
          <w:sz w:val="24"/>
          <w:u w:val="single"/>
        </w:rPr>
        <w:t>DECRETO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Nº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5.265,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DE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31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DE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JULHO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DE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2000</w:t>
      </w:r>
      <w:r>
        <w:rPr>
          <w:sz w:val="24"/>
        </w:rPr>
        <w:t xml:space="preserve"> -</w:t>
      </w:r>
      <w:r>
        <w:rPr>
          <w:spacing w:val="-2"/>
          <w:sz w:val="24"/>
        </w:rPr>
        <w:t xml:space="preserve"> </w:t>
      </w:r>
      <w:r>
        <w:rPr>
          <w:sz w:val="24"/>
        </w:rPr>
        <w:t>Aprova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Regulamento</w:t>
      </w:r>
      <w:r>
        <w:rPr>
          <w:spacing w:val="-1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Programa de Desenvolvimento Industrial de Goiás - PRODUZIR.</w:t>
      </w:r>
    </w:p>
    <w:p w:rsidR="007E57ED" w:rsidRDefault="00510D45">
      <w:pPr>
        <w:pStyle w:val="PargrafodaLista"/>
        <w:numPr>
          <w:ilvl w:val="0"/>
          <w:numId w:val="6"/>
        </w:numPr>
        <w:tabs>
          <w:tab w:val="left" w:pos="866"/>
        </w:tabs>
        <w:spacing w:line="249" w:lineRule="auto"/>
        <w:ind w:right="411"/>
        <w:jc w:val="both"/>
        <w:rPr>
          <w:sz w:val="24"/>
        </w:rPr>
      </w:pPr>
      <w:r>
        <w:rPr>
          <w:sz w:val="24"/>
          <w:u w:val="single"/>
        </w:rPr>
        <w:t>DECRETO Nº 8.706, DE 26 DE JULHO DE 2016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- Altera o Regulamento do Programa de Desenvolvimento Industrial de Goiás - PRODUZIR, aprovado pelo </w:t>
      </w:r>
      <w:r>
        <w:rPr>
          <w:sz w:val="24"/>
          <w:u w:val="single"/>
        </w:rPr>
        <w:t>Decreto nº</w:t>
      </w:r>
      <w:r>
        <w:rPr>
          <w:sz w:val="24"/>
        </w:rPr>
        <w:t xml:space="preserve"> </w:t>
      </w:r>
      <w:r>
        <w:rPr>
          <w:spacing w:val="-2"/>
          <w:sz w:val="24"/>
          <w:u w:val="single"/>
        </w:rPr>
        <w:t>5.265/2000.</w:t>
      </w:r>
    </w:p>
    <w:p w:rsidR="007E57ED" w:rsidRDefault="00510D45">
      <w:pPr>
        <w:pStyle w:val="PargrafodaLista"/>
        <w:numPr>
          <w:ilvl w:val="0"/>
          <w:numId w:val="6"/>
        </w:numPr>
        <w:tabs>
          <w:tab w:val="left" w:pos="866"/>
        </w:tabs>
        <w:spacing w:line="247" w:lineRule="auto"/>
        <w:ind w:right="413"/>
        <w:jc w:val="both"/>
        <w:rPr>
          <w:sz w:val="24"/>
        </w:rPr>
      </w:pPr>
      <w:r>
        <w:rPr>
          <w:sz w:val="24"/>
          <w:u w:val="single"/>
        </w:rPr>
        <w:t>LEI Nº 14.186, DE 27 DE JUNHO DE 2002</w:t>
      </w:r>
      <w:r>
        <w:rPr>
          <w:spacing w:val="40"/>
          <w:sz w:val="24"/>
        </w:rPr>
        <w:t xml:space="preserve"> </w:t>
      </w:r>
      <w:r>
        <w:rPr>
          <w:sz w:val="24"/>
        </w:rPr>
        <w:t>- Institui o incentivo Apoio ao Comércio Exterior no Estado de Goiás - COMEXPRODUZIR, subprograma do Programa de Desenvolvimento Industrial de Goiás - PRODUZIR.</w:t>
      </w:r>
    </w:p>
    <w:p w:rsidR="007E57ED" w:rsidRDefault="00510D45">
      <w:pPr>
        <w:pStyle w:val="PargrafodaLista"/>
        <w:numPr>
          <w:ilvl w:val="0"/>
          <w:numId w:val="6"/>
        </w:numPr>
        <w:tabs>
          <w:tab w:val="left" w:pos="866"/>
        </w:tabs>
        <w:spacing w:before="107" w:line="247" w:lineRule="auto"/>
        <w:ind w:right="408"/>
        <w:jc w:val="both"/>
        <w:rPr>
          <w:sz w:val="24"/>
        </w:rPr>
      </w:pPr>
      <w:r>
        <w:rPr>
          <w:sz w:val="24"/>
          <w:u w:val="single"/>
        </w:rPr>
        <w:t>DECRETO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Nº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5.686,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DE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02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DE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DEZEMBRO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2002</w:t>
      </w:r>
      <w:r>
        <w:rPr>
          <w:sz w:val="24"/>
        </w:rPr>
        <w:t xml:space="preserve"> -</w:t>
      </w:r>
      <w:r>
        <w:rPr>
          <w:spacing w:val="-2"/>
          <w:sz w:val="24"/>
        </w:rPr>
        <w:t xml:space="preserve"> </w:t>
      </w:r>
      <w:r>
        <w:rPr>
          <w:sz w:val="24"/>
        </w:rPr>
        <w:t>Regulamenta</w:t>
      </w:r>
      <w:r>
        <w:rPr>
          <w:spacing w:val="-2"/>
          <w:sz w:val="24"/>
        </w:rPr>
        <w:t xml:space="preserve"> </w:t>
      </w:r>
      <w:r>
        <w:rPr>
          <w:sz w:val="24"/>
        </w:rPr>
        <w:t>o Incentivo</w:t>
      </w:r>
      <w:r>
        <w:rPr>
          <w:spacing w:val="-1"/>
          <w:sz w:val="24"/>
        </w:rPr>
        <w:t xml:space="preserve"> </w:t>
      </w:r>
      <w:r>
        <w:rPr>
          <w:sz w:val="24"/>
        </w:rPr>
        <w:t>Apoio</w:t>
      </w:r>
      <w:r>
        <w:rPr>
          <w:spacing w:val="-1"/>
          <w:sz w:val="24"/>
        </w:rPr>
        <w:t xml:space="preserve"> </w:t>
      </w:r>
      <w:r>
        <w:rPr>
          <w:sz w:val="24"/>
        </w:rPr>
        <w:t>ao Comércio</w:t>
      </w:r>
      <w:r>
        <w:rPr>
          <w:spacing w:val="-5"/>
          <w:sz w:val="24"/>
        </w:rPr>
        <w:t xml:space="preserve"> </w:t>
      </w:r>
      <w:r>
        <w:rPr>
          <w:sz w:val="24"/>
        </w:rPr>
        <w:t>Exterior</w:t>
      </w:r>
      <w:r>
        <w:rPr>
          <w:spacing w:val="-5"/>
          <w:sz w:val="24"/>
        </w:rPr>
        <w:t xml:space="preserve"> </w:t>
      </w:r>
      <w:r>
        <w:rPr>
          <w:sz w:val="24"/>
        </w:rPr>
        <w:t>no</w:t>
      </w:r>
      <w:r>
        <w:rPr>
          <w:spacing w:val="-5"/>
          <w:sz w:val="24"/>
        </w:rPr>
        <w:t xml:space="preserve"> </w:t>
      </w:r>
      <w:r>
        <w:rPr>
          <w:sz w:val="24"/>
        </w:rPr>
        <w:t>Estado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Goiás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COMEXPRODUZIR,</w:t>
      </w:r>
      <w:r>
        <w:rPr>
          <w:spacing w:val="-5"/>
          <w:sz w:val="24"/>
        </w:rPr>
        <w:t xml:space="preserve"> </w:t>
      </w:r>
      <w:r>
        <w:rPr>
          <w:sz w:val="24"/>
        </w:rPr>
        <w:t>subprograma</w:t>
      </w:r>
      <w:r>
        <w:rPr>
          <w:spacing w:val="-5"/>
          <w:sz w:val="24"/>
        </w:rPr>
        <w:t xml:space="preserve"> </w:t>
      </w:r>
      <w:r>
        <w:rPr>
          <w:sz w:val="24"/>
        </w:rPr>
        <w:t>do</w:t>
      </w:r>
      <w:r>
        <w:rPr>
          <w:spacing w:val="-5"/>
          <w:sz w:val="24"/>
        </w:rPr>
        <w:t xml:space="preserve"> </w:t>
      </w:r>
      <w:r>
        <w:rPr>
          <w:sz w:val="24"/>
        </w:rPr>
        <w:t>Programa de Desenvolvimento Industrial de Goiás - PRODUZIR.</w:t>
      </w:r>
    </w:p>
    <w:p w:rsidR="007E57ED" w:rsidRDefault="00510D45">
      <w:pPr>
        <w:pStyle w:val="PargrafodaLista"/>
        <w:numPr>
          <w:ilvl w:val="0"/>
          <w:numId w:val="6"/>
        </w:numPr>
        <w:tabs>
          <w:tab w:val="left" w:pos="866"/>
        </w:tabs>
        <w:spacing w:before="6" w:line="249" w:lineRule="auto"/>
        <w:ind w:right="413"/>
        <w:jc w:val="both"/>
        <w:rPr>
          <w:sz w:val="24"/>
        </w:rPr>
      </w:pPr>
      <w:r>
        <w:rPr>
          <w:sz w:val="24"/>
          <w:u w:val="single"/>
        </w:rPr>
        <w:t>LEI Nº 14.244, DE 29 DE JULHO DE 2002</w:t>
      </w:r>
      <w:r>
        <w:rPr>
          <w:sz w:val="24"/>
        </w:rPr>
        <w:t xml:space="preserve"> - Institui o incentivo Apoio à Instalação e Expansão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Empresas</w:t>
      </w:r>
      <w:r>
        <w:rPr>
          <w:spacing w:val="-3"/>
          <w:sz w:val="24"/>
        </w:rPr>
        <w:t xml:space="preserve"> </w:t>
      </w:r>
      <w:r>
        <w:rPr>
          <w:sz w:val="24"/>
        </w:rPr>
        <w:t>Operadoras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Logística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Distribuição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Produtos</w:t>
      </w:r>
      <w:r>
        <w:rPr>
          <w:spacing w:val="-4"/>
          <w:sz w:val="24"/>
        </w:rPr>
        <w:t xml:space="preserve"> </w:t>
      </w:r>
      <w:r>
        <w:rPr>
          <w:sz w:val="24"/>
        </w:rPr>
        <w:t>no</w:t>
      </w:r>
      <w:r>
        <w:rPr>
          <w:spacing w:val="-6"/>
          <w:sz w:val="24"/>
        </w:rPr>
        <w:t xml:space="preserve"> </w:t>
      </w:r>
      <w:r>
        <w:rPr>
          <w:sz w:val="24"/>
        </w:rPr>
        <w:t>Estado</w:t>
      </w:r>
      <w:r>
        <w:rPr>
          <w:spacing w:val="-4"/>
          <w:sz w:val="24"/>
        </w:rPr>
        <w:t xml:space="preserve"> </w:t>
      </w:r>
      <w:r>
        <w:rPr>
          <w:sz w:val="24"/>
        </w:rPr>
        <w:t>de Goiás - LOGPRODUZIR, subprograma do Programa de Desenvolvimento Industrial de Goiás - PRODUZIR.</w:t>
      </w:r>
    </w:p>
    <w:p w:rsidR="00DC671A" w:rsidRPr="00CA4264" w:rsidRDefault="00510D45" w:rsidP="00DC671A">
      <w:pPr>
        <w:pStyle w:val="PargrafodaLista"/>
        <w:numPr>
          <w:ilvl w:val="0"/>
          <w:numId w:val="6"/>
        </w:numPr>
        <w:tabs>
          <w:tab w:val="left" w:pos="866"/>
        </w:tabs>
        <w:spacing w:line="249" w:lineRule="auto"/>
        <w:ind w:right="413"/>
        <w:jc w:val="both"/>
        <w:rPr>
          <w:sz w:val="24"/>
        </w:rPr>
      </w:pPr>
      <w:r>
        <w:rPr>
          <w:sz w:val="24"/>
          <w:u w:val="single"/>
        </w:rPr>
        <w:t>DECRETO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Nº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5.835,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DE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30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DE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SETEMBRO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DE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2003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Regulamenta</w:t>
      </w:r>
      <w:r>
        <w:rPr>
          <w:spacing w:val="-6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incentivo</w:t>
      </w:r>
      <w:r>
        <w:rPr>
          <w:spacing w:val="-6"/>
          <w:sz w:val="24"/>
        </w:rPr>
        <w:t xml:space="preserve"> </w:t>
      </w:r>
      <w:r>
        <w:rPr>
          <w:sz w:val="24"/>
        </w:rPr>
        <w:t>Apoio à</w:t>
      </w:r>
      <w:r>
        <w:rPr>
          <w:spacing w:val="-9"/>
          <w:sz w:val="24"/>
        </w:rPr>
        <w:t xml:space="preserve"> </w:t>
      </w:r>
      <w:r>
        <w:rPr>
          <w:sz w:val="24"/>
        </w:rPr>
        <w:t>Instalação</w:t>
      </w:r>
      <w:r>
        <w:rPr>
          <w:spacing w:val="-8"/>
          <w:sz w:val="24"/>
        </w:rPr>
        <w:t xml:space="preserve"> </w:t>
      </w:r>
      <w:r>
        <w:rPr>
          <w:sz w:val="24"/>
        </w:rPr>
        <w:t>e</w:t>
      </w:r>
      <w:r>
        <w:rPr>
          <w:spacing w:val="-12"/>
          <w:sz w:val="24"/>
        </w:rPr>
        <w:t xml:space="preserve"> </w:t>
      </w:r>
      <w:r>
        <w:rPr>
          <w:sz w:val="24"/>
        </w:rPr>
        <w:t>Expansão</w:t>
      </w:r>
      <w:r>
        <w:rPr>
          <w:spacing w:val="-11"/>
          <w:sz w:val="24"/>
        </w:rPr>
        <w:t xml:space="preserve"> </w:t>
      </w:r>
      <w:r>
        <w:rPr>
          <w:sz w:val="24"/>
        </w:rPr>
        <w:t>de</w:t>
      </w:r>
      <w:r>
        <w:rPr>
          <w:spacing w:val="-12"/>
          <w:sz w:val="24"/>
        </w:rPr>
        <w:t xml:space="preserve"> </w:t>
      </w:r>
      <w:r>
        <w:rPr>
          <w:sz w:val="24"/>
        </w:rPr>
        <w:t>Empresas</w:t>
      </w:r>
      <w:r>
        <w:rPr>
          <w:spacing w:val="-8"/>
          <w:sz w:val="24"/>
        </w:rPr>
        <w:t xml:space="preserve"> </w:t>
      </w:r>
      <w:r>
        <w:rPr>
          <w:sz w:val="24"/>
        </w:rPr>
        <w:t>Operadoras</w:t>
      </w:r>
      <w:r>
        <w:rPr>
          <w:spacing w:val="-10"/>
          <w:sz w:val="24"/>
        </w:rPr>
        <w:t xml:space="preserve"> </w:t>
      </w:r>
      <w:r>
        <w:rPr>
          <w:sz w:val="24"/>
        </w:rPr>
        <w:t>de</w:t>
      </w:r>
      <w:r>
        <w:rPr>
          <w:spacing w:val="-9"/>
          <w:sz w:val="24"/>
        </w:rPr>
        <w:t xml:space="preserve"> </w:t>
      </w:r>
      <w:r>
        <w:rPr>
          <w:sz w:val="24"/>
        </w:rPr>
        <w:t>Logística</w:t>
      </w:r>
      <w:r>
        <w:rPr>
          <w:spacing w:val="-12"/>
          <w:sz w:val="24"/>
        </w:rPr>
        <w:t xml:space="preserve"> </w:t>
      </w:r>
      <w:r>
        <w:rPr>
          <w:sz w:val="24"/>
        </w:rPr>
        <w:t>de</w:t>
      </w:r>
      <w:r>
        <w:rPr>
          <w:spacing w:val="-9"/>
          <w:sz w:val="24"/>
        </w:rPr>
        <w:t xml:space="preserve"> </w:t>
      </w:r>
      <w:r>
        <w:rPr>
          <w:sz w:val="24"/>
        </w:rPr>
        <w:t>Distribuição</w:t>
      </w:r>
      <w:r>
        <w:rPr>
          <w:spacing w:val="-11"/>
          <w:sz w:val="24"/>
        </w:rPr>
        <w:t xml:space="preserve"> </w:t>
      </w:r>
      <w:r>
        <w:rPr>
          <w:sz w:val="24"/>
        </w:rPr>
        <w:t>de</w:t>
      </w:r>
      <w:r>
        <w:rPr>
          <w:spacing w:val="-12"/>
          <w:sz w:val="24"/>
        </w:rPr>
        <w:t xml:space="preserve"> </w:t>
      </w:r>
      <w:r>
        <w:rPr>
          <w:sz w:val="24"/>
        </w:rPr>
        <w:t>Produtos no Estado de Goiás - LOGPRODUZIR, subprograma do Programa de Desenvolvimento Industrial de Goiás - PRODUZIR.</w:t>
      </w:r>
    </w:p>
    <w:p w:rsidR="007E57ED" w:rsidRDefault="00510D45">
      <w:pPr>
        <w:pStyle w:val="PargrafodaLista"/>
        <w:numPr>
          <w:ilvl w:val="0"/>
          <w:numId w:val="6"/>
        </w:numPr>
        <w:tabs>
          <w:tab w:val="left" w:pos="866"/>
        </w:tabs>
        <w:spacing w:line="249" w:lineRule="auto"/>
        <w:ind w:right="412"/>
        <w:jc w:val="both"/>
        <w:rPr>
          <w:sz w:val="24"/>
        </w:rPr>
      </w:pPr>
      <w:r>
        <w:rPr>
          <w:sz w:val="24"/>
          <w:u w:val="single"/>
        </w:rPr>
        <w:t>LEI Nº 13.844, DE 01 DE JUNHO DE 2001,</w:t>
      </w:r>
      <w:r>
        <w:rPr>
          <w:sz w:val="24"/>
        </w:rPr>
        <w:t xml:space="preserve"> - Institui o incentivo Apoio à Instalação de Central Única de Distribuição de Produtos no Estado de Goiás - CENTROPRODUZIR, subprograma do Programa PRODUZIR.</w:t>
      </w:r>
    </w:p>
    <w:p w:rsidR="007E57ED" w:rsidRDefault="00510D45">
      <w:pPr>
        <w:pStyle w:val="PargrafodaLista"/>
        <w:numPr>
          <w:ilvl w:val="0"/>
          <w:numId w:val="6"/>
        </w:numPr>
        <w:tabs>
          <w:tab w:val="left" w:pos="866"/>
        </w:tabs>
        <w:spacing w:line="249" w:lineRule="auto"/>
        <w:ind w:right="410"/>
        <w:jc w:val="both"/>
        <w:rPr>
          <w:sz w:val="24"/>
        </w:rPr>
      </w:pPr>
      <w:r>
        <w:rPr>
          <w:sz w:val="24"/>
          <w:u w:val="single"/>
        </w:rPr>
        <w:t>DECRETO</w:t>
      </w:r>
      <w:r>
        <w:rPr>
          <w:spacing w:val="-15"/>
          <w:sz w:val="24"/>
          <w:u w:val="single"/>
        </w:rPr>
        <w:t xml:space="preserve"> </w:t>
      </w:r>
      <w:r>
        <w:rPr>
          <w:sz w:val="24"/>
          <w:u w:val="single"/>
        </w:rPr>
        <w:t>Nº</w:t>
      </w:r>
      <w:r>
        <w:rPr>
          <w:spacing w:val="-15"/>
          <w:sz w:val="24"/>
          <w:u w:val="single"/>
        </w:rPr>
        <w:t xml:space="preserve"> </w:t>
      </w:r>
      <w:r>
        <w:rPr>
          <w:sz w:val="24"/>
          <w:u w:val="single"/>
        </w:rPr>
        <w:t>5.515,</w:t>
      </w:r>
      <w:r>
        <w:rPr>
          <w:spacing w:val="-15"/>
          <w:sz w:val="24"/>
          <w:u w:val="single"/>
        </w:rPr>
        <w:t xml:space="preserve"> </w:t>
      </w:r>
      <w:r>
        <w:rPr>
          <w:sz w:val="24"/>
          <w:u w:val="single"/>
        </w:rPr>
        <w:t>DE</w:t>
      </w:r>
      <w:r>
        <w:rPr>
          <w:spacing w:val="-15"/>
          <w:sz w:val="24"/>
          <w:u w:val="single"/>
        </w:rPr>
        <w:t xml:space="preserve"> </w:t>
      </w:r>
      <w:r>
        <w:rPr>
          <w:sz w:val="24"/>
          <w:u w:val="single"/>
        </w:rPr>
        <w:t>20</w:t>
      </w:r>
      <w:r>
        <w:rPr>
          <w:spacing w:val="-15"/>
          <w:sz w:val="24"/>
          <w:u w:val="single"/>
        </w:rPr>
        <w:t xml:space="preserve"> </w:t>
      </w:r>
      <w:r>
        <w:rPr>
          <w:sz w:val="24"/>
          <w:u w:val="single"/>
        </w:rPr>
        <w:t>DE</w:t>
      </w:r>
      <w:r>
        <w:rPr>
          <w:spacing w:val="-15"/>
          <w:sz w:val="24"/>
          <w:u w:val="single"/>
        </w:rPr>
        <w:t xml:space="preserve"> </w:t>
      </w:r>
      <w:r>
        <w:rPr>
          <w:sz w:val="24"/>
          <w:u w:val="single"/>
        </w:rPr>
        <w:t>NOVEMBRO</w:t>
      </w:r>
      <w:r>
        <w:rPr>
          <w:spacing w:val="-15"/>
          <w:sz w:val="24"/>
          <w:u w:val="single"/>
        </w:rPr>
        <w:t xml:space="preserve"> </w:t>
      </w:r>
      <w:r>
        <w:rPr>
          <w:sz w:val="24"/>
          <w:u w:val="single"/>
        </w:rPr>
        <w:t>DE</w:t>
      </w:r>
      <w:r>
        <w:rPr>
          <w:spacing w:val="-15"/>
          <w:sz w:val="24"/>
          <w:u w:val="single"/>
        </w:rPr>
        <w:t xml:space="preserve"> </w:t>
      </w:r>
      <w:r>
        <w:rPr>
          <w:sz w:val="24"/>
          <w:u w:val="single"/>
        </w:rPr>
        <w:t>2001,</w:t>
      </w:r>
      <w:r>
        <w:rPr>
          <w:spacing w:val="-15"/>
          <w:sz w:val="24"/>
        </w:rPr>
        <w:t xml:space="preserve"> </w:t>
      </w:r>
      <w:r>
        <w:rPr>
          <w:sz w:val="24"/>
        </w:rPr>
        <w:t>-</w:t>
      </w:r>
      <w:r>
        <w:rPr>
          <w:spacing w:val="-15"/>
          <w:sz w:val="24"/>
        </w:rPr>
        <w:t xml:space="preserve"> </w:t>
      </w:r>
      <w:r>
        <w:rPr>
          <w:sz w:val="24"/>
        </w:rPr>
        <w:t>Regulamenta</w:t>
      </w:r>
      <w:r>
        <w:rPr>
          <w:spacing w:val="-15"/>
          <w:sz w:val="24"/>
        </w:rPr>
        <w:t xml:space="preserve"> </w:t>
      </w:r>
      <w:r>
        <w:rPr>
          <w:sz w:val="24"/>
        </w:rPr>
        <w:t>o</w:t>
      </w:r>
      <w:r>
        <w:rPr>
          <w:spacing w:val="-15"/>
          <w:sz w:val="24"/>
        </w:rPr>
        <w:t xml:space="preserve"> </w:t>
      </w:r>
      <w:r>
        <w:rPr>
          <w:sz w:val="24"/>
        </w:rPr>
        <w:t>incentivo</w:t>
      </w:r>
      <w:r>
        <w:rPr>
          <w:spacing w:val="-15"/>
          <w:sz w:val="24"/>
        </w:rPr>
        <w:t xml:space="preserve"> </w:t>
      </w:r>
      <w:r>
        <w:rPr>
          <w:sz w:val="24"/>
        </w:rPr>
        <w:t>Apoio à Instalação de Central Única de Distribuição de Produtos no Estado de Goiás - CENTROPRODUZIR, subprograma do Programa PRODUZIR.</w:t>
      </w:r>
    </w:p>
    <w:p w:rsidR="007E57ED" w:rsidRDefault="00510D45">
      <w:pPr>
        <w:pStyle w:val="PargrafodaLista"/>
        <w:numPr>
          <w:ilvl w:val="0"/>
          <w:numId w:val="6"/>
        </w:numPr>
        <w:tabs>
          <w:tab w:val="left" w:pos="866"/>
        </w:tabs>
        <w:spacing w:line="247" w:lineRule="auto"/>
        <w:ind w:right="415"/>
        <w:jc w:val="both"/>
        <w:rPr>
          <w:sz w:val="24"/>
        </w:rPr>
      </w:pPr>
      <w:r>
        <w:rPr>
          <w:sz w:val="24"/>
          <w:u w:val="single"/>
        </w:rPr>
        <w:t>LEI Nº 13.839, DE 15 DE MAIO DE 2001</w:t>
      </w:r>
      <w:r>
        <w:rPr>
          <w:sz w:val="24"/>
        </w:rPr>
        <w:t xml:space="preserve"> - Institui o incentivo Apoio ao Serviço de Telecomunicação - TELEPRODUZIR, subprograma do Programa PRODUZIR.</w:t>
      </w:r>
    </w:p>
    <w:p w:rsidR="007E57ED" w:rsidRDefault="00510D45">
      <w:pPr>
        <w:pStyle w:val="PargrafodaLista"/>
        <w:numPr>
          <w:ilvl w:val="0"/>
          <w:numId w:val="6"/>
        </w:numPr>
        <w:tabs>
          <w:tab w:val="left" w:pos="866"/>
        </w:tabs>
        <w:spacing w:line="237" w:lineRule="auto"/>
        <w:ind w:right="415"/>
        <w:jc w:val="both"/>
        <w:rPr>
          <w:sz w:val="24"/>
        </w:rPr>
      </w:pPr>
      <w:r>
        <w:rPr>
          <w:sz w:val="24"/>
          <w:u w:val="single"/>
        </w:rPr>
        <w:t>LEI Nº 13.919, DE 04 DE OUTUBRO DE 2001</w:t>
      </w:r>
      <w:r>
        <w:rPr>
          <w:sz w:val="24"/>
        </w:rPr>
        <w:t xml:space="preserve"> -Cria o Pólo de Serviços Tecnológicos Avançados do Estado de Goiás, institui o subprograma TECNOPRODUZIR e dá outras </w:t>
      </w:r>
      <w:r>
        <w:rPr>
          <w:spacing w:val="-2"/>
          <w:sz w:val="24"/>
        </w:rPr>
        <w:t>providências.</w:t>
      </w:r>
    </w:p>
    <w:p w:rsidR="007E57ED" w:rsidRDefault="00510D45">
      <w:pPr>
        <w:pStyle w:val="PargrafodaLista"/>
        <w:numPr>
          <w:ilvl w:val="0"/>
          <w:numId w:val="6"/>
        </w:numPr>
        <w:tabs>
          <w:tab w:val="left" w:pos="866"/>
        </w:tabs>
        <w:spacing w:before="19" w:line="249" w:lineRule="auto"/>
        <w:ind w:right="409"/>
        <w:jc w:val="both"/>
        <w:rPr>
          <w:sz w:val="24"/>
        </w:rPr>
      </w:pPr>
      <w:r>
        <w:rPr>
          <w:sz w:val="24"/>
          <w:u w:val="single"/>
        </w:rPr>
        <w:t>DECRETO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Nº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8.926,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DE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03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DE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ABRIL</w:t>
      </w:r>
      <w:r>
        <w:rPr>
          <w:spacing w:val="-8"/>
          <w:sz w:val="24"/>
          <w:u w:val="single"/>
        </w:rPr>
        <w:t xml:space="preserve"> </w:t>
      </w:r>
      <w:r>
        <w:rPr>
          <w:sz w:val="24"/>
          <w:u w:val="single"/>
        </w:rPr>
        <w:t>DE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2017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Dá</w:t>
      </w:r>
      <w:r>
        <w:rPr>
          <w:spacing w:val="-6"/>
          <w:sz w:val="24"/>
        </w:rPr>
        <w:t xml:space="preserve"> </w:t>
      </w:r>
      <w:r>
        <w:rPr>
          <w:sz w:val="24"/>
        </w:rPr>
        <w:t>nova</w:t>
      </w:r>
      <w:r>
        <w:rPr>
          <w:spacing w:val="-6"/>
          <w:sz w:val="24"/>
        </w:rPr>
        <w:t xml:space="preserve"> </w:t>
      </w:r>
      <w:r>
        <w:rPr>
          <w:sz w:val="24"/>
        </w:rPr>
        <w:t>redação</w:t>
      </w:r>
      <w:r>
        <w:rPr>
          <w:spacing w:val="-5"/>
          <w:sz w:val="24"/>
        </w:rPr>
        <w:t xml:space="preserve"> </w:t>
      </w:r>
      <w:r>
        <w:rPr>
          <w:sz w:val="24"/>
        </w:rPr>
        <w:t>ao</w:t>
      </w:r>
      <w:r>
        <w:rPr>
          <w:spacing w:val="-5"/>
          <w:sz w:val="24"/>
        </w:rPr>
        <w:t xml:space="preserve"> </w:t>
      </w:r>
      <w:r>
        <w:rPr>
          <w:sz w:val="24"/>
        </w:rPr>
        <w:t>§</w:t>
      </w:r>
      <w:r>
        <w:rPr>
          <w:spacing w:val="-5"/>
          <w:sz w:val="24"/>
        </w:rPr>
        <w:t xml:space="preserve"> </w:t>
      </w:r>
      <w:r>
        <w:rPr>
          <w:sz w:val="24"/>
        </w:rPr>
        <w:t>14</w:t>
      </w:r>
      <w:r>
        <w:rPr>
          <w:spacing w:val="-5"/>
          <w:sz w:val="24"/>
        </w:rPr>
        <w:t xml:space="preserve"> </w:t>
      </w:r>
      <w:r>
        <w:rPr>
          <w:sz w:val="24"/>
        </w:rPr>
        <w:t>do</w:t>
      </w:r>
      <w:r>
        <w:rPr>
          <w:spacing w:val="-5"/>
          <w:sz w:val="24"/>
        </w:rPr>
        <w:t xml:space="preserve"> </w:t>
      </w:r>
      <w:r>
        <w:rPr>
          <w:sz w:val="24"/>
        </w:rPr>
        <w:t>art.</w:t>
      </w:r>
      <w:r>
        <w:rPr>
          <w:spacing w:val="-5"/>
          <w:sz w:val="24"/>
        </w:rPr>
        <w:t xml:space="preserve"> </w:t>
      </w:r>
      <w:r>
        <w:rPr>
          <w:sz w:val="24"/>
        </w:rPr>
        <w:t>23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do Regulamento do PRODUZIR, aprovado pelo </w:t>
      </w:r>
      <w:r>
        <w:rPr>
          <w:sz w:val="24"/>
          <w:u w:val="single"/>
        </w:rPr>
        <w:t>Decreto nº 5.265/2000</w:t>
      </w:r>
      <w:r>
        <w:rPr>
          <w:sz w:val="24"/>
        </w:rPr>
        <w:t xml:space="preserve">, acrescido pelo </w:t>
      </w:r>
      <w:r>
        <w:rPr>
          <w:sz w:val="24"/>
          <w:u w:val="single"/>
        </w:rPr>
        <w:t>Decreto Nº 8.706/2016</w:t>
      </w:r>
      <w:r>
        <w:rPr>
          <w:sz w:val="24"/>
        </w:rPr>
        <w:t>, permite a quitação, em até 10 (dez) parcelas mensais iguais e sucessivas, de débito contraído com o Fundo Protege Goiás e dá outras providências.)</w:t>
      </w:r>
    </w:p>
    <w:p w:rsidR="007E57ED" w:rsidRPr="00FB3516" w:rsidRDefault="00FB3516" w:rsidP="00FB3516">
      <w:pPr>
        <w:pStyle w:val="Corpodetexto"/>
        <w:spacing w:before="266"/>
        <w:ind w:left="851"/>
        <w:rPr>
          <w:b/>
        </w:rPr>
      </w:pPr>
      <w:r>
        <w:rPr>
          <w:b/>
          <w:spacing w:val="-2"/>
        </w:rPr>
        <w:lastRenderedPageBreak/>
        <w:t>FOMENTAR</w:t>
      </w:r>
    </w:p>
    <w:p w:rsidR="007E57ED" w:rsidRDefault="007E57ED">
      <w:pPr>
        <w:pStyle w:val="Corpodetexto"/>
        <w:spacing w:before="2"/>
      </w:pPr>
    </w:p>
    <w:p w:rsidR="007E57ED" w:rsidRDefault="00510D45">
      <w:pPr>
        <w:pStyle w:val="PargrafodaLista"/>
        <w:numPr>
          <w:ilvl w:val="0"/>
          <w:numId w:val="6"/>
        </w:numPr>
        <w:tabs>
          <w:tab w:val="left" w:pos="866"/>
        </w:tabs>
        <w:spacing w:before="1" w:line="247" w:lineRule="auto"/>
        <w:ind w:right="414"/>
        <w:jc w:val="both"/>
        <w:rPr>
          <w:sz w:val="24"/>
        </w:rPr>
      </w:pPr>
      <w:r>
        <w:rPr>
          <w:sz w:val="24"/>
          <w:u w:val="single"/>
        </w:rPr>
        <w:t>LEI Nº 9.489, DE 19 DE JULHO DE 1984</w:t>
      </w:r>
      <w:r>
        <w:rPr>
          <w:sz w:val="24"/>
        </w:rPr>
        <w:t xml:space="preserve"> - Cria o Fundo de Participação e Fomento à Industrialização do Estado de Goiás - FOMENTAR.</w:t>
      </w:r>
    </w:p>
    <w:p w:rsidR="007E57ED" w:rsidRDefault="00510D45">
      <w:pPr>
        <w:pStyle w:val="PargrafodaLista"/>
        <w:numPr>
          <w:ilvl w:val="0"/>
          <w:numId w:val="6"/>
        </w:numPr>
        <w:tabs>
          <w:tab w:val="left" w:pos="866"/>
        </w:tabs>
        <w:spacing w:before="2" w:line="249" w:lineRule="auto"/>
        <w:ind w:right="410"/>
        <w:jc w:val="both"/>
        <w:rPr>
          <w:sz w:val="24"/>
        </w:rPr>
      </w:pPr>
      <w:r>
        <w:rPr>
          <w:sz w:val="24"/>
          <w:u w:val="single"/>
        </w:rPr>
        <w:t>LEI Nº 11.180, DE 19 DE ABRIL DE 1990</w:t>
      </w:r>
      <w:r>
        <w:rPr>
          <w:sz w:val="24"/>
        </w:rPr>
        <w:t xml:space="preserve"> - Estabelece modificações no Fundo de Participação e Fomento do Estado de Goiás - FOMENTAR e dá outras providências.</w:t>
      </w:r>
    </w:p>
    <w:p w:rsidR="007E57ED" w:rsidRDefault="00510D45">
      <w:pPr>
        <w:pStyle w:val="PargrafodaLista"/>
        <w:numPr>
          <w:ilvl w:val="0"/>
          <w:numId w:val="6"/>
        </w:numPr>
        <w:tabs>
          <w:tab w:val="left" w:pos="866"/>
        </w:tabs>
        <w:spacing w:line="249" w:lineRule="auto"/>
        <w:ind w:right="415"/>
        <w:jc w:val="both"/>
        <w:rPr>
          <w:sz w:val="24"/>
        </w:rPr>
      </w:pPr>
      <w:r>
        <w:rPr>
          <w:sz w:val="24"/>
          <w:u w:val="single"/>
        </w:rPr>
        <w:t>LEI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Nº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16.285,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DE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30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DE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JUNHO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DE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 xml:space="preserve">2008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Dispõe</w:t>
      </w:r>
      <w:r>
        <w:rPr>
          <w:spacing w:val="-2"/>
          <w:sz w:val="24"/>
        </w:rPr>
        <w:t xml:space="preserve"> </w:t>
      </w:r>
      <w:r>
        <w:rPr>
          <w:sz w:val="24"/>
        </w:rPr>
        <w:t>sobre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autorização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migração</w:t>
      </w:r>
      <w:r>
        <w:rPr>
          <w:spacing w:val="-1"/>
          <w:sz w:val="24"/>
        </w:rPr>
        <w:t xml:space="preserve"> </w:t>
      </w:r>
      <w:r>
        <w:rPr>
          <w:sz w:val="24"/>
        </w:rPr>
        <w:t>de empresa beneficiária do FOMENTAR para o PRODUZIR e altera as Leis nos 11.180/90, 13.591/00 e 14.063/01.</w:t>
      </w:r>
    </w:p>
    <w:p w:rsidR="007E57ED" w:rsidRDefault="00510D45">
      <w:pPr>
        <w:pStyle w:val="PargrafodaLista"/>
        <w:numPr>
          <w:ilvl w:val="0"/>
          <w:numId w:val="6"/>
        </w:numPr>
        <w:tabs>
          <w:tab w:val="left" w:pos="866"/>
        </w:tabs>
        <w:spacing w:line="249" w:lineRule="auto"/>
        <w:ind w:right="413"/>
        <w:jc w:val="both"/>
        <w:rPr>
          <w:sz w:val="24"/>
        </w:rPr>
      </w:pPr>
      <w:r>
        <w:rPr>
          <w:sz w:val="24"/>
          <w:u w:val="single"/>
        </w:rPr>
        <w:t>LEI</w:t>
      </w:r>
      <w:r>
        <w:rPr>
          <w:spacing w:val="-9"/>
          <w:sz w:val="24"/>
          <w:u w:val="single"/>
        </w:rPr>
        <w:t xml:space="preserve"> </w:t>
      </w:r>
      <w:r>
        <w:rPr>
          <w:sz w:val="24"/>
          <w:u w:val="single"/>
        </w:rPr>
        <w:t>Nº</w:t>
      </w:r>
      <w:r>
        <w:rPr>
          <w:spacing w:val="-9"/>
          <w:sz w:val="24"/>
          <w:u w:val="single"/>
        </w:rPr>
        <w:t xml:space="preserve"> </w:t>
      </w:r>
      <w:r>
        <w:rPr>
          <w:sz w:val="24"/>
          <w:u w:val="single"/>
        </w:rPr>
        <w:t>15.763,</w:t>
      </w:r>
      <w:r>
        <w:rPr>
          <w:spacing w:val="-8"/>
          <w:sz w:val="24"/>
          <w:u w:val="single"/>
        </w:rPr>
        <w:t xml:space="preserve"> </w:t>
      </w:r>
      <w:r>
        <w:rPr>
          <w:sz w:val="24"/>
          <w:u w:val="single"/>
        </w:rPr>
        <w:t>DE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25</w:t>
      </w:r>
      <w:r>
        <w:rPr>
          <w:spacing w:val="-8"/>
          <w:sz w:val="24"/>
          <w:u w:val="single"/>
        </w:rPr>
        <w:t xml:space="preserve"> </w:t>
      </w:r>
      <w:r>
        <w:rPr>
          <w:sz w:val="24"/>
          <w:u w:val="single"/>
        </w:rPr>
        <w:t>DE</w:t>
      </w:r>
      <w:r>
        <w:rPr>
          <w:spacing w:val="-9"/>
          <w:sz w:val="24"/>
          <w:u w:val="single"/>
        </w:rPr>
        <w:t xml:space="preserve"> </w:t>
      </w:r>
      <w:r>
        <w:rPr>
          <w:sz w:val="24"/>
          <w:u w:val="single"/>
        </w:rPr>
        <w:t>AGOSTO</w:t>
      </w:r>
      <w:r>
        <w:rPr>
          <w:spacing w:val="-9"/>
          <w:sz w:val="24"/>
          <w:u w:val="single"/>
        </w:rPr>
        <w:t xml:space="preserve"> </w:t>
      </w:r>
      <w:r>
        <w:rPr>
          <w:sz w:val="24"/>
          <w:u w:val="single"/>
        </w:rPr>
        <w:t>DE</w:t>
      </w:r>
      <w:r>
        <w:rPr>
          <w:spacing w:val="-9"/>
          <w:sz w:val="24"/>
          <w:u w:val="single"/>
        </w:rPr>
        <w:t xml:space="preserve"> </w:t>
      </w:r>
      <w:r>
        <w:rPr>
          <w:sz w:val="24"/>
          <w:u w:val="single"/>
        </w:rPr>
        <w:t>2006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9"/>
          <w:sz w:val="24"/>
        </w:rPr>
        <w:t xml:space="preserve"> </w:t>
      </w:r>
      <w:r>
        <w:rPr>
          <w:sz w:val="24"/>
        </w:rPr>
        <w:t>Estabelece</w:t>
      </w:r>
      <w:r>
        <w:rPr>
          <w:spacing w:val="-7"/>
          <w:sz w:val="24"/>
        </w:rPr>
        <w:t xml:space="preserve"> </w:t>
      </w:r>
      <w:r>
        <w:rPr>
          <w:sz w:val="24"/>
        </w:rPr>
        <w:t>condições</w:t>
      </w:r>
      <w:r>
        <w:rPr>
          <w:spacing w:val="-8"/>
          <w:sz w:val="24"/>
        </w:rPr>
        <w:t xml:space="preserve"> </w:t>
      </w:r>
      <w:r>
        <w:rPr>
          <w:sz w:val="24"/>
        </w:rPr>
        <w:t>para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z w:val="24"/>
        </w:rPr>
        <w:t>reformulação de projetos de empresas beneficiárias do FOMENTAR.</w:t>
      </w:r>
    </w:p>
    <w:p w:rsidR="007E57ED" w:rsidRDefault="00510D45">
      <w:pPr>
        <w:pStyle w:val="PargrafodaLista"/>
        <w:numPr>
          <w:ilvl w:val="0"/>
          <w:numId w:val="6"/>
        </w:numPr>
        <w:tabs>
          <w:tab w:val="left" w:pos="866"/>
        </w:tabs>
        <w:spacing w:line="247" w:lineRule="auto"/>
        <w:ind w:right="416"/>
        <w:jc w:val="both"/>
        <w:rPr>
          <w:sz w:val="24"/>
        </w:rPr>
      </w:pPr>
      <w:r>
        <w:rPr>
          <w:sz w:val="24"/>
          <w:u w:val="single"/>
        </w:rPr>
        <w:t>LEI Nº 14.063, DE 26 DE DEZEMBRO DE 2001</w:t>
      </w:r>
      <w:r>
        <w:rPr>
          <w:sz w:val="24"/>
        </w:rPr>
        <w:t xml:space="preserve"> - Cria a Bolsa Garantia para o fim que </w:t>
      </w:r>
      <w:r>
        <w:rPr>
          <w:spacing w:val="-2"/>
          <w:sz w:val="24"/>
        </w:rPr>
        <w:t>especifica.</w:t>
      </w:r>
    </w:p>
    <w:p w:rsidR="007E57ED" w:rsidRDefault="00510D45">
      <w:pPr>
        <w:pStyle w:val="PargrafodaLista"/>
        <w:numPr>
          <w:ilvl w:val="0"/>
          <w:numId w:val="6"/>
        </w:numPr>
        <w:tabs>
          <w:tab w:val="left" w:pos="866"/>
        </w:tabs>
        <w:spacing w:before="1" w:line="247" w:lineRule="auto"/>
        <w:ind w:right="413"/>
        <w:jc w:val="both"/>
        <w:rPr>
          <w:sz w:val="24"/>
        </w:rPr>
      </w:pPr>
      <w:r>
        <w:rPr>
          <w:sz w:val="24"/>
          <w:u w:val="single"/>
        </w:rPr>
        <w:t>LEI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Nº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13.436, DE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30 DE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DEZEMBRO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DE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 xml:space="preserve">1999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Dispõe sobre a</w:t>
      </w:r>
      <w:r>
        <w:rPr>
          <w:spacing w:val="-1"/>
          <w:sz w:val="24"/>
        </w:rPr>
        <w:t xml:space="preserve"> </w:t>
      </w:r>
      <w:r>
        <w:rPr>
          <w:sz w:val="24"/>
        </w:rPr>
        <w:t>liquidação antecipada dos contratos de financiamento do FOMENTAR e dá outras providências.</w:t>
      </w:r>
    </w:p>
    <w:p w:rsidR="007E57ED" w:rsidRDefault="00510D45">
      <w:pPr>
        <w:pStyle w:val="PargrafodaLista"/>
        <w:numPr>
          <w:ilvl w:val="0"/>
          <w:numId w:val="6"/>
        </w:numPr>
        <w:tabs>
          <w:tab w:val="left" w:pos="866"/>
        </w:tabs>
        <w:spacing w:before="5" w:line="247" w:lineRule="auto"/>
        <w:ind w:right="412"/>
        <w:jc w:val="both"/>
        <w:rPr>
          <w:sz w:val="24"/>
        </w:rPr>
      </w:pPr>
      <w:r>
        <w:rPr>
          <w:sz w:val="24"/>
          <w:u w:val="single"/>
        </w:rPr>
        <w:t>DECRETO Nº 3.822, DE 10 DE JULHO DE 1992</w:t>
      </w:r>
      <w:r>
        <w:rPr>
          <w:sz w:val="24"/>
        </w:rPr>
        <w:t xml:space="preserve"> - Baixa Regulamento do Fundo de Participação e Fomento à Industrialização do Estado de Goiás - FOMENTAR.</w:t>
      </w:r>
    </w:p>
    <w:p w:rsidR="007E57ED" w:rsidRPr="00FB3516" w:rsidRDefault="00FB3516" w:rsidP="00FB3516">
      <w:pPr>
        <w:pStyle w:val="Corpodetexto"/>
        <w:spacing w:before="274"/>
        <w:ind w:left="851"/>
        <w:rPr>
          <w:b/>
        </w:rPr>
      </w:pPr>
      <w:r w:rsidRPr="00FB3516">
        <w:rPr>
          <w:b/>
          <w:spacing w:val="-2"/>
        </w:rPr>
        <w:t>MINERAÇÃO</w:t>
      </w:r>
    </w:p>
    <w:p w:rsidR="007E57ED" w:rsidRDefault="007E57ED">
      <w:pPr>
        <w:pStyle w:val="Corpodetexto"/>
      </w:pPr>
    </w:p>
    <w:p w:rsidR="007E57ED" w:rsidRDefault="00510D45">
      <w:pPr>
        <w:pStyle w:val="PargrafodaLista"/>
        <w:numPr>
          <w:ilvl w:val="0"/>
          <w:numId w:val="6"/>
        </w:numPr>
        <w:tabs>
          <w:tab w:val="left" w:pos="866"/>
        </w:tabs>
        <w:spacing w:line="247" w:lineRule="auto"/>
        <w:ind w:right="412"/>
        <w:jc w:val="both"/>
        <w:rPr>
          <w:sz w:val="24"/>
        </w:rPr>
      </w:pPr>
      <w:r>
        <w:rPr>
          <w:sz w:val="24"/>
          <w:u w:val="single"/>
        </w:rPr>
        <w:t>LEI</w:t>
      </w:r>
      <w:r>
        <w:rPr>
          <w:spacing w:val="-9"/>
          <w:sz w:val="24"/>
          <w:u w:val="single"/>
        </w:rPr>
        <w:t xml:space="preserve"> </w:t>
      </w:r>
      <w:r>
        <w:rPr>
          <w:sz w:val="24"/>
          <w:u w:val="single"/>
        </w:rPr>
        <w:t>Nº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13.590,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DE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17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DE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JANEIRO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DE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2000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Institui</w:t>
      </w:r>
      <w:r>
        <w:rPr>
          <w:spacing w:val="-5"/>
          <w:sz w:val="24"/>
        </w:rPr>
        <w:t xml:space="preserve"> </w:t>
      </w:r>
      <w:r>
        <w:rPr>
          <w:sz w:val="24"/>
        </w:rPr>
        <w:t>o</w:t>
      </w:r>
      <w:r>
        <w:rPr>
          <w:spacing w:val="-8"/>
          <w:sz w:val="24"/>
        </w:rPr>
        <w:t xml:space="preserve"> </w:t>
      </w:r>
      <w:r>
        <w:rPr>
          <w:sz w:val="24"/>
        </w:rPr>
        <w:t>Fundo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Fomento</w:t>
      </w:r>
      <w:r>
        <w:rPr>
          <w:spacing w:val="-5"/>
          <w:sz w:val="24"/>
        </w:rPr>
        <w:t xml:space="preserve"> </w:t>
      </w:r>
      <w:r>
        <w:rPr>
          <w:sz w:val="24"/>
        </w:rPr>
        <w:t>à</w:t>
      </w:r>
      <w:r>
        <w:rPr>
          <w:spacing w:val="-7"/>
          <w:sz w:val="24"/>
        </w:rPr>
        <w:t xml:space="preserve"> </w:t>
      </w:r>
      <w:r>
        <w:rPr>
          <w:sz w:val="24"/>
        </w:rPr>
        <w:t>Mineração e dá outras providências.</w:t>
      </w:r>
    </w:p>
    <w:p w:rsidR="007E57ED" w:rsidRDefault="00510D45">
      <w:pPr>
        <w:pStyle w:val="PargrafodaLista"/>
        <w:numPr>
          <w:ilvl w:val="0"/>
          <w:numId w:val="6"/>
        </w:numPr>
        <w:tabs>
          <w:tab w:val="left" w:pos="866"/>
        </w:tabs>
        <w:spacing w:before="5" w:line="249" w:lineRule="auto"/>
        <w:ind w:right="412"/>
        <w:jc w:val="both"/>
        <w:rPr>
          <w:sz w:val="24"/>
        </w:rPr>
      </w:pPr>
      <w:r>
        <w:rPr>
          <w:sz w:val="24"/>
          <w:u w:val="single"/>
        </w:rPr>
        <w:t>DECRETO Nº 5.760, DE 21 DE MAIO DE 2003</w:t>
      </w:r>
      <w:r>
        <w:rPr>
          <w:sz w:val="24"/>
        </w:rPr>
        <w:t xml:space="preserve"> - Aprova o Regulamento do Fundo de Fomento à Mineração - FUNMINERAL e dá outras providências.</w:t>
      </w:r>
    </w:p>
    <w:p w:rsidR="007E57ED" w:rsidRDefault="00510D45">
      <w:pPr>
        <w:pStyle w:val="PargrafodaLista"/>
        <w:numPr>
          <w:ilvl w:val="0"/>
          <w:numId w:val="6"/>
        </w:numPr>
        <w:tabs>
          <w:tab w:val="left" w:pos="866"/>
        </w:tabs>
        <w:spacing w:line="249" w:lineRule="auto"/>
        <w:ind w:right="1492"/>
        <w:rPr>
          <w:sz w:val="24"/>
        </w:rPr>
      </w:pPr>
      <w:r>
        <w:rPr>
          <w:sz w:val="24"/>
          <w:u w:val="single"/>
        </w:rPr>
        <w:t>DECRETO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Nº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89.817,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DE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20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DE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JUNHO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DE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1984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Estabelece</w:t>
      </w:r>
      <w:r>
        <w:rPr>
          <w:spacing w:val="-4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Instruções Reguladoras das Normas Técnicas da Cartografia Nacional.</w:t>
      </w:r>
    </w:p>
    <w:p w:rsidR="007E57ED" w:rsidRDefault="00510D45">
      <w:pPr>
        <w:pStyle w:val="PargrafodaLista"/>
        <w:numPr>
          <w:ilvl w:val="0"/>
          <w:numId w:val="6"/>
        </w:numPr>
        <w:tabs>
          <w:tab w:val="left" w:pos="866"/>
        </w:tabs>
        <w:spacing w:before="7" w:line="249" w:lineRule="auto"/>
        <w:ind w:right="415"/>
        <w:jc w:val="both"/>
        <w:rPr>
          <w:sz w:val="24"/>
        </w:rPr>
      </w:pPr>
      <w:r>
        <w:rPr>
          <w:sz w:val="24"/>
          <w:u w:val="single"/>
        </w:rPr>
        <w:t>DECRETO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Nº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5.334 DE 6 DE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JANEIRO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DE 2005</w:t>
      </w:r>
      <w:r>
        <w:rPr>
          <w:sz w:val="24"/>
        </w:rPr>
        <w:t xml:space="preserve"> -</w:t>
      </w:r>
      <w:r>
        <w:rPr>
          <w:spacing w:val="-1"/>
          <w:sz w:val="24"/>
        </w:rPr>
        <w:t xml:space="preserve"> </w:t>
      </w:r>
      <w:r>
        <w:rPr>
          <w:sz w:val="24"/>
        </w:rPr>
        <w:t>Dá nova redação ao art.</w:t>
      </w:r>
      <w:r>
        <w:rPr>
          <w:spacing w:val="-1"/>
          <w:sz w:val="24"/>
        </w:rPr>
        <w:t xml:space="preserve"> </w:t>
      </w:r>
      <w:r>
        <w:rPr>
          <w:sz w:val="24"/>
        </w:rPr>
        <w:t>21 e revoga o art. 22 do Decreto no 89.817, de 20 de junho de 1984, que estabelece as Instruções Reguladoras das Normas Técnicas da Cartografia Nacional.</w:t>
      </w:r>
    </w:p>
    <w:p w:rsidR="007E57ED" w:rsidRDefault="00F84E61" w:rsidP="00F84E61">
      <w:pPr>
        <w:pStyle w:val="Ttulo1"/>
        <w:spacing w:before="106"/>
        <w:ind w:left="851"/>
      </w:pPr>
      <w:r>
        <w:rPr>
          <w:spacing w:val="-2"/>
        </w:rPr>
        <w:t>PORTARIAS</w:t>
      </w:r>
    </w:p>
    <w:p w:rsidR="007E57ED" w:rsidRDefault="00510D45">
      <w:pPr>
        <w:pStyle w:val="PargrafodaLista"/>
        <w:numPr>
          <w:ilvl w:val="0"/>
          <w:numId w:val="6"/>
        </w:numPr>
        <w:tabs>
          <w:tab w:val="left" w:pos="852"/>
        </w:tabs>
        <w:spacing w:before="274" w:line="247" w:lineRule="auto"/>
        <w:ind w:left="852" w:right="411"/>
        <w:rPr>
          <w:sz w:val="24"/>
        </w:rPr>
      </w:pPr>
      <w:r>
        <w:rPr>
          <w:sz w:val="24"/>
          <w:u w:val="single"/>
        </w:rPr>
        <w:t>Portaria</w:t>
      </w:r>
      <w:r>
        <w:rPr>
          <w:spacing w:val="-14"/>
          <w:sz w:val="24"/>
          <w:u w:val="single"/>
        </w:rPr>
        <w:t xml:space="preserve"> </w:t>
      </w:r>
      <w:r>
        <w:rPr>
          <w:sz w:val="24"/>
          <w:u w:val="single"/>
        </w:rPr>
        <w:t>nº</w:t>
      </w:r>
      <w:r>
        <w:rPr>
          <w:spacing w:val="-13"/>
          <w:sz w:val="24"/>
          <w:u w:val="single"/>
        </w:rPr>
        <w:t xml:space="preserve"> </w:t>
      </w:r>
      <w:r>
        <w:rPr>
          <w:sz w:val="24"/>
          <w:u w:val="single"/>
        </w:rPr>
        <w:t>022/2019</w:t>
      </w:r>
      <w:r>
        <w:rPr>
          <w:spacing w:val="-12"/>
          <w:sz w:val="24"/>
          <w:u w:val="single"/>
        </w:rPr>
        <w:t xml:space="preserve"> </w:t>
      </w:r>
      <w:r>
        <w:rPr>
          <w:sz w:val="24"/>
          <w:u w:val="single"/>
        </w:rPr>
        <w:t>-</w:t>
      </w:r>
      <w:r>
        <w:rPr>
          <w:spacing w:val="-14"/>
          <w:sz w:val="24"/>
          <w:u w:val="single"/>
        </w:rPr>
        <w:t xml:space="preserve"> </w:t>
      </w:r>
      <w:r>
        <w:rPr>
          <w:sz w:val="24"/>
          <w:u w:val="single"/>
        </w:rPr>
        <w:t>SIC</w:t>
      </w:r>
      <w:r>
        <w:rPr>
          <w:spacing w:val="-13"/>
          <w:sz w:val="24"/>
          <w:u w:val="single"/>
        </w:rPr>
        <w:t xml:space="preserve"> </w:t>
      </w:r>
      <w:r>
        <w:rPr>
          <w:sz w:val="24"/>
          <w:u w:val="single"/>
        </w:rPr>
        <w:t>-</w:t>
      </w:r>
      <w:r>
        <w:rPr>
          <w:spacing w:val="-11"/>
          <w:sz w:val="24"/>
          <w:u w:val="single"/>
        </w:rPr>
        <w:t xml:space="preserve"> </w:t>
      </w:r>
      <w:r>
        <w:rPr>
          <w:sz w:val="24"/>
          <w:u w:val="single"/>
        </w:rPr>
        <w:t>Institui</w:t>
      </w:r>
      <w:r>
        <w:rPr>
          <w:spacing w:val="-12"/>
          <w:sz w:val="24"/>
          <w:u w:val="single"/>
        </w:rPr>
        <w:t xml:space="preserve"> </w:t>
      </w:r>
      <w:r>
        <w:rPr>
          <w:sz w:val="24"/>
          <w:u w:val="single"/>
        </w:rPr>
        <w:t>o</w:t>
      </w:r>
      <w:r>
        <w:rPr>
          <w:spacing w:val="-13"/>
          <w:sz w:val="24"/>
          <w:u w:val="single"/>
        </w:rPr>
        <w:t xml:space="preserve"> </w:t>
      </w:r>
      <w:r>
        <w:rPr>
          <w:sz w:val="24"/>
          <w:u w:val="single"/>
        </w:rPr>
        <w:t>Comitê</w:t>
      </w:r>
      <w:r>
        <w:rPr>
          <w:spacing w:val="-14"/>
          <w:sz w:val="24"/>
          <w:u w:val="single"/>
        </w:rPr>
        <w:t xml:space="preserve"> </w:t>
      </w:r>
      <w:r>
        <w:rPr>
          <w:sz w:val="24"/>
          <w:u w:val="single"/>
        </w:rPr>
        <w:t>Setorial</w:t>
      </w:r>
      <w:r>
        <w:rPr>
          <w:spacing w:val="-13"/>
          <w:sz w:val="24"/>
          <w:u w:val="single"/>
        </w:rPr>
        <w:t xml:space="preserve"> </w:t>
      </w:r>
      <w:r>
        <w:rPr>
          <w:sz w:val="24"/>
          <w:u w:val="single"/>
        </w:rPr>
        <w:t>do</w:t>
      </w:r>
      <w:r>
        <w:rPr>
          <w:spacing w:val="-13"/>
          <w:sz w:val="24"/>
          <w:u w:val="single"/>
        </w:rPr>
        <w:t xml:space="preserve"> </w:t>
      </w:r>
      <w:r>
        <w:rPr>
          <w:sz w:val="24"/>
          <w:u w:val="single"/>
        </w:rPr>
        <w:t>Programa</w:t>
      </w:r>
      <w:r>
        <w:rPr>
          <w:spacing w:val="-11"/>
          <w:sz w:val="24"/>
          <w:u w:val="single"/>
        </w:rPr>
        <w:t xml:space="preserve"> </w:t>
      </w:r>
      <w:r>
        <w:rPr>
          <w:sz w:val="24"/>
          <w:u w:val="single"/>
        </w:rPr>
        <w:t>de</w:t>
      </w:r>
      <w:r>
        <w:rPr>
          <w:spacing w:val="-14"/>
          <w:sz w:val="24"/>
          <w:u w:val="single"/>
        </w:rPr>
        <w:t xml:space="preserve"> </w:t>
      </w:r>
      <w:r>
        <w:rPr>
          <w:sz w:val="24"/>
          <w:u w:val="single"/>
        </w:rPr>
        <w:t>Compliance</w:t>
      </w:r>
      <w:r>
        <w:rPr>
          <w:spacing w:val="-10"/>
          <w:sz w:val="24"/>
          <w:u w:val="single"/>
        </w:rPr>
        <w:t xml:space="preserve"> </w:t>
      </w:r>
      <w:r>
        <w:rPr>
          <w:sz w:val="24"/>
          <w:u w:val="single"/>
        </w:rPr>
        <w:t>Público</w:t>
      </w:r>
      <w:r>
        <w:rPr>
          <w:sz w:val="24"/>
        </w:rPr>
        <w:t xml:space="preserve"> </w:t>
      </w:r>
      <w:r>
        <w:rPr>
          <w:sz w:val="24"/>
          <w:u w:val="single"/>
        </w:rPr>
        <w:t>da</w:t>
      </w:r>
      <w:r>
        <w:rPr>
          <w:spacing w:val="40"/>
          <w:sz w:val="24"/>
          <w:u w:val="single"/>
        </w:rPr>
        <w:t xml:space="preserve"> </w:t>
      </w:r>
      <w:r>
        <w:rPr>
          <w:sz w:val="24"/>
          <w:u w:val="single"/>
        </w:rPr>
        <w:t>Secretaria de Estado da Indústria e Comércio e Serviços e dá outras</w:t>
      </w:r>
      <w:r>
        <w:rPr>
          <w:sz w:val="24"/>
        </w:rPr>
        <w:t xml:space="preserve"> </w:t>
      </w:r>
      <w:r>
        <w:rPr>
          <w:sz w:val="24"/>
          <w:u w:val="single"/>
        </w:rPr>
        <w:t>providências.</w:t>
      </w:r>
    </w:p>
    <w:p w:rsidR="007E57ED" w:rsidRDefault="00510D45">
      <w:pPr>
        <w:pStyle w:val="PargrafodaLista"/>
        <w:numPr>
          <w:ilvl w:val="0"/>
          <w:numId w:val="6"/>
        </w:numPr>
        <w:tabs>
          <w:tab w:val="left" w:pos="852"/>
        </w:tabs>
        <w:spacing w:before="5" w:line="247" w:lineRule="auto"/>
        <w:ind w:left="852" w:right="416"/>
        <w:rPr>
          <w:sz w:val="24"/>
        </w:rPr>
      </w:pPr>
      <w:r>
        <w:rPr>
          <w:sz w:val="24"/>
          <w:u w:val="single"/>
        </w:rPr>
        <w:t>Portaria nº 023/2019 - SIC - Dispõe sobre a Política de Gestão de Riscos da Secretaria de</w:t>
      </w:r>
      <w:r>
        <w:rPr>
          <w:sz w:val="24"/>
        </w:rPr>
        <w:t xml:space="preserve"> </w:t>
      </w:r>
      <w:r>
        <w:rPr>
          <w:sz w:val="24"/>
          <w:u w:val="single"/>
        </w:rPr>
        <w:t>Estado da Indústria e Comércio e Serviços e dá outras providências.</w:t>
      </w:r>
    </w:p>
    <w:p w:rsidR="007E57ED" w:rsidRDefault="00510D45">
      <w:pPr>
        <w:pStyle w:val="PargrafodaLista"/>
        <w:numPr>
          <w:ilvl w:val="0"/>
          <w:numId w:val="6"/>
        </w:numPr>
        <w:tabs>
          <w:tab w:val="left" w:pos="852"/>
        </w:tabs>
        <w:spacing w:before="3" w:line="249" w:lineRule="auto"/>
        <w:ind w:left="852" w:right="412"/>
        <w:rPr>
          <w:sz w:val="24"/>
        </w:rPr>
      </w:pPr>
      <w:r>
        <w:rPr>
          <w:sz w:val="24"/>
          <w:u w:val="single"/>
        </w:rPr>
        <w:t>Portaria nº 029/2019 - SIC - Constitui a Comissão do Sistema de Gestão da Qualidade da</w:t>
      </w:r>
      <w:r>
        <w:rPr>
          <w:sz w:val="24"/>
        </w:rPr>
        <w:t xml:space="preserve"> </w:t>
      </w:r>
      <w:r>
        <w:rPr>
          <w:spacing w:val="-4"/>
          <w:sz w:val="24"/>
          <w:u w:val="single"/>
        </w:rPr>
        <w:t>SIC.</w:t>
      </w:r>
    </w:p>
    <w:p w:rsidR="007E57ED" w:rsidRDefault="00510D45">
      <w:pPr>
        <w:pStyle w:val="PargrafodaLista"/>
        <w:numPr>
          <w:ilvl w:val="0"/>
          <w:numId w:val="6"/>
        </w:numPr>
        <w:tabs>
          <w:tab w:val="left" w:pos="852"/>
        </w:tabs>
        <w:spacing w:line="247" w:lineRule="auto"/>
        <w:ind w:left="852" w:right="416"/>
        <w:jc w:val="both"/>
        <w:rPr>
          <w:sz w:val="24"/>
        </w:rPr>
      </w:pPr>
      <w:r>
        <w:rPr>
          <w:sz w:val="24"/>
          <w:u w:val="single"/>
        </w:rPr>
        <w:t>Portaria nº 031/2019 - SIC - Institui a Comissão Permanente de Sindicância e Processo</w:t>
      </w:r>
      <w:r>
        <w:rPr>
          <w:sz w:val="24"/>
        </w:rPr>
        <w:t xml:space="preserve"> </w:t>
      </w:r>
      <w:r>
        <w:rPr>
          <w:sz w:val="24"/>
          <w:u w:val="single"/>
        </w:rPr>
        <w:t>Administrativo Disciplinar na Secretaria de Estado de Indústria, Comércio e Serviços.</w:t>
      </w:r>
    </w:p>
    <w:p w:rsidR="007E57ED" w:rsidRDefault="00510D45">
      <w:pPr>
        <w:pStyle w:val="PargrafodaLista"/>
        <w:numPr>
          <w:ilvl w:val="0"/>
          <w:numId w:val="6"/>
        </w:numPr>
        <w:tabs>
          <w:tab w:val="left" w:pos="852"/>
        </w:tabs>
        <w:spacing w:before="2" w:line="249" w:lineRule="auto"/>
        <w:ind w:left="852" w:right="412"/>
        <w:jc w:val="both"/>
        <w:rPr>
          <w:sz w:val="24"/>
        </w:rPr>
      </w:pPr>
      <w:r>
        <w:rPr>
          <w:sz w:val="24"/>
          <w:u w:val="single"/>
        </w:rPr>
        <w:t>Portaria nº 046/2019 - SIC - Designação dos representantes da Secretaria de Estado de</w:t>
      </w:r>
      <w:r>
        <w:rPr>
          <w:sz w:val="24"/>
        </w:rPr>
        <w:t xml:space="preserve"> </w:t>
      </w:r>
      <w:r>
        <w:rPr>
          <w:sz w:val="24"/>
          <w:u w:val="single"/>
        </w:rPr>
        <w:t>Indústria, Comércio e Serviços na Comissão Interna de Prevenção de Acidentes -</w:t>
      </w:r>
      <w:r>
        <w:rPr>
          <w:sz w:val="24"/>
        </w:rPr>
        <w:t xml:space="preserve"> </w:t>
      </w:r>
      <w:r>
        <w:rPr>
          <w:spacing w:val="-2"/>
          <w:sz w:val="24"/>
          <w:u w:val="single"/>
        </w:rPr>
        <w:t>CIPA2019/2021.</w:t>
      </w:r>
    </w:p>
    <w:p w:rsidR="007E57ED" w:rsidRDefault="00510D45">
      <w:pPr>
        <w:pStyle w:val="PargrafodaLista"/>
        <w:numPr>
          <w:ilvl w:val="0"/>
          <w:numId w:val="6"/>
        </w:numPr>
        <w:tabs>
          <w:tab w:val="left" w:pos="852"/>
        </w:tabs>
        <w:spacing w:line="249" w:lineRule="auto"/>
        <w:ind w:left="852" w:right="411"/>
        <w:jc w:val="both"/>
        <w:rPr>
          <w:sz w:val="24"/>
        </w:rPr>
      </w:pPr>
      <w:r>
        <w:rPr>
          <w:sz w:val="24"/>
          <w:u w:val="single"/>
        </w:rPr>
        <w:t>Portaria</w:t>
      </w:r>
      <w:r>
        <w:rPr>
          <w:spacing w:val="-10"/>
          <w:sz w:val="24"/>
          <w:u w:val="single"/>
        </w:rPr>
        <w:t xml:space="preserve"> </w:t>
      </w:r>
      <w:r>
        <w:rPr>
          <w:sz w:val="24"/>
          <w:u w:val="single"/>
        </w:rPr>
        <w:t>nº</w:t>
      </w:r>
      <w:r>
        <w:rPr>
          <w:spacing w:val="-9"/>
          <w:sz w:val="24"/>
          <w:u w:val="single"/>
        </w:rPr>
        <w:t xml:space="preserve"> </w:t>
      </w:r>
      <w:r>
        <w:rPr>
          <w:sz w:val="24"/>
          <w:u w:val="single"/>
        </w:rPr>
        <w:t>077/2019</w:t>
      </w:r>
      <w:r>
        <w:rPr>
          <w:spacing w:val="-8"/>
          <w:sz w:val="24"/>
          <w:u w:val="single"/>
        </w:rPr>
        <w:t xml:space="preserve"> </w:t>
      </w:r>
      <w:r>
        <w:rPr>
          <w:sz w:val="24"/>
          <w:u w:val="single"/>
        </w:rPr>
        <w:t>-</w:t>
      </w:r>
      <w:r>
        <w:rPr>
          <w:spacing w:val="-10"/>
          <w:sz w:val="24"/>
          <w:u w:val="single"/>
        </w:rPr>
        <w:t xml:space="preserve"> </w:t>
      </w:r>
      <w:r>
        <w:rPr>
          <w:sz w:val="24"/>
          <w:u w:val="single"/>
        </w:rPr>
        <w:t>SIC</w:t>
      </w:r>
      <w:r>
        <w:rPr>
          <w:spacing w:val="-8"/>
          <w:sz w:val="24"/>
          <w:u w:val="single"/>
        </w:rPr>
        <w:t xml:space="preserve"> </w:t>
      </w:r>
      <w:r>
        <w:rPr>
          <w:sz w:val="24"/>
          <w:u w:val="single"/>
        </w:rPr>
        <w:t>-</w:t>
      </w:r>
      <w:r>
        <w:rPr>
          <w:spacing w:val="-10"/>
          <w:sz w:val="24"/>
          <w:u w:val="single"/>
        </w:rPr>
        <w:t xml:space="preserve"> </w:t>
      </w:r>
      <w:r>
        <w:rPr>
          <w:sz w:val="24"/>
          <w:u w:val="single"/>
        </w:rPr>
        <w:t>Constitui</w:t>
      </w:r>
      <w:r>
        <w:rPr>
          <w:spacing w:val="-9"/>
          <w:sz w:val="24"/>
          <w:u w:val="single"/>
        </w:rPr>
        <w:t xml:space="preserve"> </w:t>
      </w:r>
      <w:r>
        <w:rPr>
          <w:sz w:val="24"/>
          <w:u w:val="single"/>
        </w:rPr>
        <w:t>Comissão</w:t>
      </w:r>
      <w:r>
        <w:rPr>
          <w:spacing w:val="-9"/>
          <w:sz w:val="24"/>
          <w:u w:val="single"/>
        </w:rPr>
        <w:t xml:space="preserve"> </w:t>
      </w:r>
      <w:r>
        <w:rPr>
          <w:sz w:val="24"/>
          <w:u w:val="single"/>
        </w:rPr>
        <w:t>Permanente</w:t>
      </w:r>
      <w:r>
        <w:rPr>
          <w:spacing w:val="-10"/>
          <w:sz w:val="24"/>
          <w:u w:val="single"/>
        </w:rPr>
        <w:t xml:space="preserve"> </w:t>
      </w:r>
      <w:r>
        <w:rPr>
          <w:sz w:val="24"/>
          <w:u w:val="single"/>
        </w:rPr>
        <w:t>de</w:t>
      </w:r>
      <w:r>
        <w:rPr>
          <w:spacing w:val="-10"/>
          <w:sz w:val="24"/>
          <w:u w:val="single"/>
        </w:rPr>
        <w:t xml:space="preserve"> </w:t>
      </w:r>
      <w:r>
        <w:rPr>
          <w:sz w:val="24"/>
          <w:u w:val="single"/>
        </w:rPr>
        <w:t>Avaliação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de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Documentos</w:t>
      </w:r>
      <w:r>
        <w:rPr>
          <w:sz w:val="24"/>
        </w:rPr>
        <w:t xml:space="preserve"> </w:t>
      </w:r>
      <w:r>
        <w:rPr>
          <w:sz w:val="24"/>
          <w:u w:val="single"/>
        </w:rPr>
        <w:t>Sigilosos - CPADS.</w:t>
      </w:r>
    </w:p>
    <w:p w:rsidR="007E57ED" w:rsidRDefault="00510D45">
      <w:pPr>
        <w:pStyle w:val="PargrafodaLista"/>
        <w:numPr>
          <w:ilvl w:val="0"/>
          <w:numId w:val="6"/>
        </w:numPr>
        <w:tabs>
          <w:tab w:val="left" w:pos="852"/>
        </w:tabs>
        <w:spacing w:line="275" w:lineRule="exact"/>
        <w:ind w:left="852"/>
        <w:rPr>
          <w:sz w:val="24"/>
        </w:rPr>
      </w:pPr>
      <w:r>
        <w:rPr>
          <w:sz w:val="24"/>
          <w:u w:val="single"/>
        </w:rPr>
        <w:t>Portaria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nº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078/2019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-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SIC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-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Institui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a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Política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e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Objetivos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da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Qualidade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no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âmbito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 xml:space="preserve">da </w:t>
      </w:r>
      <w:r>
        <w:rPr>
          <w:spacing w:val="-4"/>
          <w:sz w:val="24"/>
          <w:u w:val="single"/>
        </w:rPr>
        <w:t>SIC.</w:t>
      </w:r>
    </w:p>
    <w:p w:rsidR="00F84E61" w:rsidRDefault="00F84E61">
      <w:pPr>
        <w:pStyle w:val="Ttulo1"/>
        <w:spacing w:before="19"/>
        <w:ind w:left="566"/>
        <w:rPr>
          <w:spacing w:val="-2"/>
        </w:rPr>
      </w:pPr>
    </w:p>
    <w:p w:rsidR="007E57ED" w:rsidRDefault="00510D45">
      <w:pPr>
        <w:pStyle w:val="Ttulo1"/>
        <w:spacing w:before="19"/>
        <w:ind w:left="566"/>
      </w:pPr>
      <w:r>
        <w:rPr>
          <w:spacing w:val="-2"/>
        </w:rPr>
        <w:t>Regulamento</w:t>
      </w:r>
    </w:p>
    <w:p w:rsidR="007E57ED" w:rsidRDefault="007E57ED">
      <w:pPr>
        <w:pStyle w:val="Corpodetexto"/>
        <w:spacing w:before="1"/>
        <w:rPr>
          <w:b/>
        </w:rPr>
      </w:pPr>
    </w:p>
    <w:p w:rsidR="007E57ED" w:rsidRDefault="00510D45" w:rsidP="00F84E61">
      <w:pPr>
        <w:pStyle w:val="Corpodetexto"/>
        <w:spacing w:line="247" w:lineRule="auto"/>
        <w:ind w:left="567" w:firstLine="104"/>
      </w:pPr>
      <w:r>
        <w:rPr>
          <w:noProof/>
        </w:rPr>
        <w:lastRenderedPageBreak/>
        <w:drawing>
          <wp:anchor distT="0" distB="0" distL="0" distR="0" simplePos="0" relativeHeight="486718976" behindDoc="1" locked="0" layoutInCell="1" allowOverlap="1">
            <wp:simplePos x="0" y="0"/>
            <wp:positionH relativeFrom="page">
              <wp:posOffset>1029004</wp:posOffset>
            </wp:positionH>
            <wp:positionV relativeFrom="paragraph">
              <wp:posOffset>6644</wp:posOffset>
            </wp:positionV>
            <wp:extent cx="164592" cy="167640"/>
            <wp:effectExtent l="0" t="0" r="0" b="0"/>
            <wp:wrapNone/>
            <wp:docPr id="58" name="Image 5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 58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92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u w:val="single"/>
        </w:rPr>
        <w:t>DECRETO</w:t>
      </w:r>
      <w:r>
        <w:rPr>
          <w:spacing w:val="40"/>
          <w:u w:val="single"/>
        </w:rPr>
        <w:t xml:space="preserve"> </w:t>
      </w:r>
      <w:r>
        <w:rPr>
          <w:u w:val="single"/>
        </w:rPr>
        <w:t>Nº</w:t>
      </w:r>
      <w:r>
        <w:rPr>
          <w:spacing w:val="40"/>
          <w:u w:val="single"/>
        </w:rPr>
        <w:t xml:space="preserve"> </w:t>
      </w:r>
      <w:r>
        <w:rPr>
          <w:u w:val="single"/>
        </w:rPr>
        <w:t>9.554,</w:t>
      </w:r>
      <w:r>
        <w:rPr>
          <w:spacing w:val="40"/>
          <w:u w:val="single"/>
        </w:rPr>
        <w:t xml:space="preserve"> </w:t>
      </w:r>
      <w:r>
        <w:rPr>
          <w:u w:val="single"/>
        </w:rPr>
        <w:t>DE</w:t>
      </w:r>
      <w:r>
        <w:rPr>
          <w:spacing w:val="40"/>
          <w:u w:val="single"/>
        </w:rPr>
        <w:t xml:space="preserve"> </w:t>
      </w:r>
      <w:r>
        <w:rPr>
          <w:u w:val="single"/>
        </w:rPr>
        <w:t>14</w:t>
      </w:r>
      <w:r>
        <w:rPr>
          <w:spacing w:val="40"/>
          <w:u w:val="single"/>
        </w:rPr>
        <w:t xml:space="preserve"> </w:t>
      </w:r>
      <w:r>
        <w:rPr>
          <w:u w:val="single"/>
        </w:rPr>
        <w:t>DE</w:t>
      </w:r>
      <w:r>
        <w:rPr>
          <w:spacing w:val="40"/>
          <w:u w:val="single"/>
        </w:rPr>
        <w:t xml:space="preserve"> </w:t>
      </w:r>
      <w:r>
        <w:rPr>
          <w:u w:val="single"/>
        </w:rPr>
        <w:t>NOVEMBRO</w:t>
      </w:r>
      <w:r>
        <w:rPr>
          <w:spacing w:val="40"/>
          <w:u w:val="single"/>
        </w:rPr>
        <w:t xml:space="preserve"> </w:t>
      </w:r>
      <w:r>
        <w:rPr>
          <w:u w:val="single"/>
        </w:rPr>
        <w:t>DE</w:t>
      </w:r>
      <w:r>
        <w:rPr>
          <w:spacing w:val="40"/>
          <w:u w:val="single"/>
        </w:rPr>
        <w:t xml:space="preserve"> </w:t>
      </w:r>
      <w:r>
        <w:rPr>
          <w:u w:val="single"/>
        </w:rPr>
        <w:t>2019</w:t>
      </w:r>
      <w:r>
        <w:rPr>
          <w:spacing w:val="40"/>
          <w:u w:val="single"/>
        </w:rPr>
        <w:t xml:space="preserve"> </w:t>
      </w:r>
      <w:r>
        <w:t>-</w:t>
      </w:r>
      <w:r>
        <w:rPr>
          <w:spacing w:val="40"/>
        </w:rPr>
        <w:t xml:space="preserve"> </w:t>
      </w:r>
      <w:r>
        <w:t>Aprova</w:t>
      </w:r>
      <w:r>
        <w:rPr>
          <w:spacing w:val="40"/>
        </w:rPr>
        <w:t xml:space="preserve"> </w:t>
      </w:r>
      <w:r>
        <w:t>o</w:t>
      </w:r>
      <w:r>
        <w:rPr>
          <w:spacing w:val="40"/>
        </w:rPr>
        <w:t xml:space="preserve"> </w:t>
      </w:r>
      <w:r>
        <w:t>Regulamento</w:t>
      </w:r>
      <w:r>
        <w:rPr>
          <w:spacing w:val="40"/>
        </w:rPr>
        <w:t xml:space="preserve"> </w:t>
      </w:r>
      <w:r>
        <w:t>da Secretaria de Estado de Indústria, Comércio e Serviços - SIC e dá outras providências.</w:t>
      </w:r>
    </w:p>
    <w:p w:rsidR="0014553E" w:rsidRDefault="0014553E">
      <w:pPr>
        <w:rPr>
          <w:sz w:val="24"/>
          <w:szCs w:val="24"/>
          <w:u w:val="single"/>
        </w:rPr>
      </w:pPr>
      <w:r>
        <w:rPr>
          <w:u w:val="single"/>
        </w:rPr>
        <w:br w:type="page"/>
      </w:r>
    </w:p>
    <w:p w:rsidR="0014553E" w:rsidRDefault="0014553E" w:rsidP="00F84E61">
      <w:pPr>
        <w:pStyle w:val="Corpodetexto"/>
        <w:spacing w:line="247" w:lineRule="auto"/>
        <w:ind w:left="567" w:firstLine="104"/>
      </w:pPr>
    </w:p>
    <w:p w:rsidR="007E57ED" w:rsidRDefault="00510D45">
      <w:pPr>
        <w:pStyle w:val="Corpodetexto"/>
        <w:spacing w:before="39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93984" behindDoc="1" locked="0" layoutInCell="1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186659</wp:posOffset>
                </wp:positionV>
                <wp:extent cx="5766435" cy="180340"/>
                <wp:effectExtent l="0" t="0" r="0" b="0"/>
                <wp:wrapTopAndBottom/>
                <wp:docPr id="59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66435" cy="180340"/>
                          <a:chOff x="0" y="0"/>
                          <a:chExt cx="5766435" cy="180340"/>
                        </a:xfrm>
                      </wpg:grpSpPr>
                      <wps:wsp>
                        <wps:cNvPr id="60" name="Textbox 60"/>
                        <wps:cNvSpPr txBox="1"/>
                        <wps:spPr>
                          <a:xfrm>
                            <a:off x="249885" y="0"/>
                            <a:ext cx="5516245" cy="180340"/>
                          </a:xfrm>
                          <a:prstGeom prst="rect">
                            <a:avLst/>
                          </a:prstGeom>
                          <a:solidFill>
                            <a:srgbClr val="93B3D5"/>
                          </a:solidFill>
                        </wps:spPr>
                        <wps:txbx>
                          <w:txbxContent>
                            <w:p w:rsidR="00426001" w:rsidRDefault="00426001">
                              <w:pPr>
                                <w:spacing w:before="13" w:line="270" w:lineRule="exact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9"/>
                                  <w:sz w:val="24"/>
                                </w:rPr>
                                <w:t>CRITÉRIOS</w:t>
                              </w:r>
                              <w:r>
                                <w:rPr>
                                  <w:b/>
                                  <w:color w:val="000009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9"/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color w:val="000009"/>
                                  <w:spacing w:val="-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9"/>
                                  <w:spacing w:val="-2"/>
                                  <w:sz w:val="24"/>
                                </w:rPr>
                                <w:t>RISCO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1" name="Textbox 61"/>
                        <wps:cNvSpPr txBox="1"/>
                        <wps:spPr>
                          <a:xfrm>
                            <a:off x="0" y="0"/>
                            <a:ext cx="250190" cy="180340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</wps:spPr>
                        <wps:txbx>
                          <w:txbxContent>
                            <w:p w:rsidR="00426001" w:rsidRDefault="00426001">
                              <w:pPr>
                                <w:spacing w:line="275" w:lineRule="exact"/>
                                <w:rPr>
                                  <w:b/>
                                  <w:color w:val="000000"/>
                                  <w:spacing w:val="-5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5"/>
                                  <w:sz w:val="24"/>
                                </w:rPr>
                                <w:t>8</w:t>
                              </w:r>
                            </w:p>
                            <w:p w:rsidR="00426001" w:rsidRDefault="00426001">
                              <w:pPr>
                                <w:spacing w:line="275" w:lineRule="exact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</w:p>
                            <w:p w:rsidR="00426001" w:rsidRDefault="00426001">
                              <w:pPr>
                                <w:spacing w:line="275" w:lineRule="exact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9" o:spid="_x0000_s1059" style="position:absolute;margin-left:85pt;margin-top:14.7pt;width:454.05pt;height:14.2pt;z-index:-15722496;mso-wrap-distance-left:0;mso-wrap-distance-right:0;mso-position-horizontal-relative:page;mso-position-vertical-relative:text" coordsize="57664,18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">
                <v:shape id="Textbox 60" o:spid="_x0000_s1060" type="#_x0000_t202" style="position:absolute;left:2498;width:55163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" fillcolor="#93b3d5" stroked="f">
                  <v:textbox inset="0,0,0,0">
                    <w:txbxContent>
                      <w:p w:rsidR="00426001" w:rsidRDefault="00426001">
                        <w:pPr>
                          <w:spacing w:before="13" w:line="270" w:lineRule="exact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000009"/>
                            <w:sz w:val="24"/>
                          </w:rPr>
                          <w:t>CRITÉRIOS</w:t>
                        </w:r>
                        <w:r>
                          <w:rPr>
                            <w:b/>
                            <w:color w:val="000009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0009"/>
                            <w:sz w:val="24"/>
                          </w:rPr>
                          <w:t>DE</w:t>
                        </w:r>
                        <w:r>
                          <w:rPr>
                            <w:b/>
                            <w:color w:val="000009"/>
                            <w:spacing w:val="-9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0009"/>
                            <w:spacing w:val="-2"/>
                            <w:sz w:val="24"/>
                          </w:rPr>
                          <w:t>RISCO</w:t>
                        </w:r>
                      </w:p>
                    </w:txbxContent>
                  </v:textbox>
                </v:shape>
                <v:shape id="Textbox 61" o:spid="_x0000_s1061" type="#_x0000_t202" style="position:absolute;width:2501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" fillcolor="silver" stroked="f">
                  <v:textbox inset="0,0,0,0">
                    <w:txbxContent>
                      <w:p w:rsidR="00426001" w:rsidRDefault="00426001">
                        <w:pPr>
                          <w:spacing w:line="275" w:lineRule="exact"/>
                          <w:rPr>
                            <w:b/>
                            <w:color w:val="000000"/>
                            <w:spacing w:val="-5"/>
                            <w:sz w:val="24"/>
                          </w:rPr>
                        </w:pPr>
                        <w:r>
                          <w:rPr>
                            <w:b/>
                            <w:color w:val="000000"/>
                            <w:spacing w:val="-5"/>
                            <w:sz w:val="24"/>
                          </w:rPr>
                          <w:t>8</w:t>
                        </w:r>
                      </w:p>
                      <w:p w:rsidR="00426001" w:rsidRDefault="00426001">
                        <w:pPr>
                          <w:spacing w:line="275" w:lineRule="exact"/>
                          <w:rPr>
                            <w:b/>
                            <w:color w:val="000000"/>
                            <w:sz w:val="24"/>
                          </w:rPr>
                        </w:pPr>
                      </w:p>
                      <w:p w:rsidR="00426001" w:rsidRDefault="00426001">
                        <w:pPr>
                          <w:spacing w:line="275" w:lineRule="exact"/>
                          <w:rPr>
                            <w:b/>
                            <w:color w:val="000000"/>
                            <w:sz w:val="24"/>
                          </w:rPr>
                        </w:pP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7E57ED" w:rsidRDefault="007E57ED">
      <w:pPr>
        <w:pStyle w:val="Corpodetexto"/>
        <w:spacing w:before="195"/>
      </w:pPr>
    </w:p>
    <w:p w:rsidR="007E57ED" w:rsidRDefault="00510D45">
      <w:pPr>
        <w:pStyle w:val="Corpodetexto"/>
        <w:spacing w:before="1" w:line="247" w:lineRule="auto"/>
        <w:ind w:left="146" w:right="414" w:firstLine="1701"/>
        <w:jc w:val="both"/>
      </w:pPr>
      <w:r>
        <w:rPr>
          <w:color w:val="000009"/>
        </w:rPr>
        <w:t>Dado o grau de maturidade da gestão de risco da SIC, serão adotados inicialmente critérios de risco qualitativos. O intuito é que sejam utilizados critérios condizentes com o estágio atual de consciência ao risco e paulatinamente sejam feitas evoluções nos critérios adotados.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Os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critérios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probabilidades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e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consequências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para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mensuração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do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nível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do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risco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serão os seguintes.</w:t>
      </w:r>
    </w:p>
    <w:p w:rsidR="007E57ED" w:rsidRDefault="0014553E">
      <w:pPr>
        <w:pStyle w:val="Corpodetexto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margin">
                  <wp:posOffset>362585</wp:posOffset>
                </wp:positionH>
                <wp:positionV relativeFrom="paragraph">
                  <wp:posOffset>280035</wp:posOffset>
                </wp:positionV>
                <wp:extent cx="5749290" cy="226695"/>
                <wp:effectExtent l="0" t="0" r="3810" b="1905"/>
                <wp:wrapTopAndBottom/>
                <wp:docPr id="62" name="Text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49290" cy="22669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 w:rsidR="00426001" w:rsidRDefault="00426001" w:rsidP="0014553E">
                            <w:pPr>
                              <w:spacing w:line="276" w:lineRule="exact"/>
                              <w:ind w:left="45"/>
                              <w:jc w:val="center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9"/>
                                <w:sz w:val="24"/>
                              </w:rPr>
                              <w:t>CRITÉRIOS</w:t>
                            </w:r>
                            <w:r>
                              <w:rPr>
                                <w:b/>
                                <w:color w:val="000009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9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000009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9"/>
                                <w:sz w:val="24"/>
                              </w:rPr>
                              <w:t>IMPACTO</w:t>
                            </w:r>
                            <w:r>
                              <w:rPr>
                                <w:b/>
                                <w:color w:val="000009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9"/>
                                <w:sz w:val="24"/>
                              </w:rPr>
                              <w:t>E</w:t>
                            </w:r>
                            <w:r>
                              <w:rPr>
                                <w:b/>
                                <w:color w:val="000009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9"/>
                                <w:spacing w:val="-2"/>
                                <w:sz w:val="24"/>
                              </w:rPr>
                              <w:t>PROBABILIDADE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box 62" o:spid="_x0000_s1062" type="#_x0000_t202" style="position:absolute;margin-left:28.55pt;margin-top:22.05pt;width:452.7pt;height:17.85pt;z-index:-15721984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" fillcolor="#d9d9d9" stroked="f">
                <v:textbox inset="0,0,0,0">
                  <w:txbxContent>
                    <w:p w:rsidR="00426001" w:rsidRDefault="00426001" w:rsidP="0014553E">
                      <w:pPr>
                        <w:spacing w:line="276" w:lineRule="exact"/>
                        <w:ind w:left="45"/>
                        <w:jc w:val="center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9"/>
                          <w:sz w:val="24"/>
                        </w:rPr>
                        <w:t>CRITÉRIOS</w:t>
                      </w:r>
                      <w:r>
                        <w:rPr>
                          <w:b/>
                          <w:color w:val="000009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9"/>
                          <w:sz w:val="24"/>
                        </w:rPr>
                        <w:t>DE</w:t>
                      </w:r>
                      <w:r>
                        <w:rPr>
                          <w:b/>
                          <w:color w:val="000009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9"/>
                          <w:sz w:val="24"/>
                        </w:rPr>
                        <w:t>IMPACTO</w:t>
                      </w:r>
                      <w:r>
                        <w:rPr>
                          <w:b/>
                          <w:color w:val="000009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9"/>
                          <w:sz w:val="24"/>
                        </w:rPr>
                        <w:t>E</w:t>
                      </w:r>
                      <w:r>
                        <w:rPr>
                          <w:b/>
                          <w:color w:val="000009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9"/>
                          <w:spacing w:val="-2"/>
                          <w:sz w:val="24"/>
                        </w:rPr>
                        <w:t>PROBABILIDADE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:rsidR="007E57ED" w:rsidRDefault="007E57ED">
      <w:pPr>
        <w:pStyle w:val="Corpodetexto"/>
      </w:pPr>
    </w:p>
    <w:p w:rsidR="007E57ED" w:rsidRDefault="007E57ED">
      <w:pPr>
        <w:pStyle w:val="Corpodetexto"/>
        <w:spacing w:before="30"/>
      </w:pPr>
    </w:p>
    <w:p w:rsidR="007E57ED" w:rsidRDefault="00510D45">
      <w:pPr>
        <w:pStyle w:val="Ttulo1"/>
        <w:numPr>
          <w:ilvl w:val="1"/>
          <w:numId w:val="6"/>
        </w:numPr>
        <w:tabs>
          <w:tab w:val="left" w:pos="1523"/>
        </w:tabs>
        <w:ind w:left="1523" w:hanging="256"/>
      </w:pPr>
      <w:r>
        <w:t>ESCALA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CONSEQUÊNCIA</w:t>
      </w:r>
      <w:r>
        <w:rPr>
          <w:spacing w:val="-1"/>
        </w:rPr>
        <w:t xml:space="preserve"> </w:t>
      </w:r>
      <w:r>
        <w:t>(IMPACTO)</w:t>
      </w:r>
      <w:r>
        <w:rPr>
          <w:spacing w:val="-1"/>
        </w:rPr>
        <w:t xml:space="preserve"> </w:t>
      </w:r>
      <w:r>
        <w:t>(1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rPr>
          <w:spacing w:val="-5"/>
        </w:rPr>
        <w:t>5):</w:t>
      </w:r>
    </w:p>
    <w:p w:rsidR="007E57ED" w:rsidRDefault="007E57ED">
      <w:pPr>
        <w:pStyle w:val="Corpodetexto"/>
        <w:spacing w:before="125"/>
        <w:rPr>
          <w:b/>
        </w:rPr>
      </w:pPr>
    </w:p>
    <w:p w:rsidR="007E57ED" w:rsidRDefault="00510D45">
      <w:pPr>
        <w:pStyle w:val="PargrafodaLista"/>
        <w:numPr>
          <w:ilvl w:val="0"/>
          <w:numId w:val="5"/>
        </w:numPr>
        <w:tabs>
          <w:tab w:val="left" w:pos="506"/>
        </w:tabs>
        <w:ind w:hanging="242"/>
        <w:rPr>
          <w:sz w:val="24"/>
        </w:rPr>
      </w:pPr>
      <w:r>
        <w:rPr>
          <w:b/>
          <w:sz w:val="24"/>
        </w:rPr>
        <w:t>Desprezível</w:t>
      </w:r>
      <w:r>
        <w:rPr>
          <w:sz w:val="24"/>
        </w:rPr>
        <w:t>:</w:t>
      </w:r>
      <w:r>
        <w:rPr>
          <w:spacing w:val="-2"/>
          <w:sz w:val="24"/>
        </w:rPr>
        <w:t xml:space="preserve"> </w:t>
      </w:r>
      <w:r>
        <w:rPr>
          <w:sz w:val="24"/>
        </w:rPr>
        <w:t>Baixíssimo</w:t>
      </w:r>
      <w:r>
        <w:rPr>
          <w:spacing w:val="-5"/>
          <w:sz w:val="24"/>
        </w:rPr>
        <w:t xml:space="preserve"> </w:t>
      </w:r>
      <w:r>
        <w:rPr>
          <w:sz w:val="24"/>
        </w:rPr>
        <w:t>impacto</w:t>
      </w:r>
      <w:r>
        <w:rPr>
          <w:spacing w:val="-1"/>
          <w:sz w:val="24"/>
        </w:rPr>
        <w:t xml:space="preserve"> </w:t>
      </w:r>
      <w:r>
        <w:rPr>
          <w:sz w:val="24"/>
        </w:rPr>
        <w:t>material,</w:t>
      </w:r>
      <w:r>
        <w:rPr>
          <w:spacing w:val="-2"/>
          <w:sz w:val="24"/>
        </w:rPr>
        <w:t xml:space="preserve"> </w:t>
      </w:r>
      <w:r>
        <w:rPr>
          <w:sz w:val="24"/>
        </w:rPr>
        <w:t>ambiental,</w:t>
      </w:r>
      <w:r>
        <w:rPr>
          <w:spacing w:val="-1"/>
          <w:sz w:val="24"/>
        </w:rPr>
        <w:t xml:space="preserve"> </w:t>
      </w:r>
      <w:r>
        <w:rPr>
          <w:sz w:val="24"/>
        </w:rPr>
        <w:t>humano</w:t>
      </w:r>
      <w:r>
        <w:rPr>
          <w:spacing w:val="-2"/>
          <w:sz w:val="24"/>
        </w:rPr>
        <w:t xml:space="preserve"> </w:t>
      </w:r>
      <w:r>
        <w:rPr>
          <w:sz w:val="24"/>
        </w:rPr>
        <w:t>ou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intangível.</w:t>
      </w:r>
    </w:p>
    <w:p w:rsidR="007E57ED" w:rsidRDefault="00510D45">
      <w:pPr>
        <w:pStyle w:val="PargrafodaLista"/>
        <w:numPr>
          <w:ilvl w:val="0"/>
          <w:numId w:val="5"/>
        </w:numPr>
        <w:tabs>
          <w:tab w:val="left" w:pos="506"/>
        </w:tabs>
        <w:spacing w:before="22"/>
        <w:ind w:hanging="242"/>
        <w:rPr>
          <w:sz w:val="24"/>
        </w:rPr>
      </w:pPr>
      <w:r>
        <w:rPr>
          <w:b/>
          <w:sz w:val="24"/>
        </w:rPr>
        <w:t>Menor</w:t>
      </w:r>
      <w:r>
        <w:rPr>
          <w:sz w:val="24"/>
        </w:rPr>
        <w:t>:</w:t>
      </w:r>
      <w:r>
        <w:rPr>
          <w:spacing w:val="-4"/>
          <w:sz w:val="24"/>
        </w:rPr>
        <w:t xml:space="preserve"> </w:t>
      </w:r>
      <w:r>
        <w:rPr>
          <w:sz w:val="24"/>
        </w:rPr>
        <w:t>Baixo</w:t>
      </w:r>
      <w:r>
        <w:rPr>
          <w:spacing w:val="-1"/>
          <w:sz w:val="24"/>
        </w:rPr>
        <w:t xml:space="preserve"> </w:t>
      </w:r>
      <w:r>
        <w:rPr>
          <w:sz w:val="24"/>
        </w:rPr>
        <w:t>impacto</w:t>
      </w:r>
      <w:r>
        <w:rPr>
          <w:spacing w:val="-1"/>
          <w:sz w:val="24"/>
        </w:rPr>
        <w:t xml:space="preserve"> </w:t>
      </w:r>
      <w:r>
        <w:rPr>
          <w:sz w:val="24"/>
        </w:rPr>
        <w:t>material,</w:t>
      </w:r>
      <w:r>
        <w:rPr>
          <w:spacing w:val="-1"/>
          <w:sz w:val="24"/>
        </w:rPr>
        <w:t xml:space="preserve"> </w:t>
      </w:r>
      <w:r>
        <w:rPr>
          <w:sz w:val="24"/>
        </w:rPr>
        <w:t>ambiental,</w:t>
      </w:r>
      <w:r>
        <w:rPr>
          <w:spacing w:val="-1"/>
          <w:sz w:val="24"/>
        </w:rPr>
        <w:t xml:space="preserve"> </w:t>
      </w:r>
      <w:r>
        <w:rPr>
          <w:sz w:val="24"/>
        </w:rPr>
        <w:t>humano</w:t>
      </w:r>
      <w:r>
        <w:rPr>
          <w:spacing w:val="-1"/>
          <w:sz w:val="24"/>
        </w:rPr>
        <w:t xml:space="preserve"> </w:t>
      </w:r>
      <w:r>
        <w:rPr>
          <w:sz w:val="24"/>
        </w:rPr>
        <w:t>ou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intangível.</w:t>
      </w:r>
    </w:p>
    <w:p w:rsidR="007E57ED" w:rsidRDefault="00510D45">
      <w:pPr>
        <w:pStyle w:val="PargrafodaLista"/>
        <w:numPr>
          <w:ilvl w:val="0"/>
          <w:numId w:val="5"/>
        </w:numPr>
        <w:tabs>
          <w:tab w:val="left" w:pos="506"/>
        </w:tabs>
        <w:spacing w:before="21"/>
        <w:ind w:hanging="242"/>
        <w:rPr>
          <w:sz w:val="24"/>
        </w:rPr>
      </w:pPr>
      <w:r>
        <w:rPr>
          <w:b/>
          <w:sz w:val="24"/>
        </w:rPr>
        <w:t>Moderada</w:t>
      </w:r>
      <w:r>
        <w:rPr>
          <w:sz w:val="24"/>
        </w:rPr>
        <w:t>:</w:t>
      </w:r>
      <w:r>
        <w:rPr>
          <w:spacing w:val="-2"/>
          <w:sz w:val="24"/>
        </w:rPr>
        <w:t xml:space="preserve"> </w:t>
      </w:r>
      <w:r>
        <w:rPr>
          <w:sz w:val="24"/>
        </w:rPr>
        <w:t>Médio</w:t>
      </w:r>
      <w:r>
        <w:rPr>
          <w:spacing w:val="-1"/>
          <w:sz w:val="24"/>
        </w:rPr>
        <w:t xml:space="preserve"> </w:t>
      </w:r>
      <w:r>
        <w:rPr>
          <w:sz w:val="24"/>
        </w:rPr>
        <w:t>impacto</w:t>
      </w:r>
      <w:r>
        <w:rPr>
          <w:spacing w:val="-1"/>
          <w:sz w:val="24"/>
        </w:rPr>
        <w:t xml:space="preserve"> </w:t>
      </w:r>
      <w:r>
        <w:rPr>
          <w:sz w:val="24"/>
        </w:rPr>
        <w:t>material,</w:t>
      </w:r>
      <w:r>
        <w:rPr>
          <w:spacing w:val="-1"/>
          <w:sz w:val="24"/>
        </w:rPr>
        <w:t xml:space="preserve"> </w:t>
      </w:r>
      <w:r>
        <w:rPr>
          <w:sz w:val="24"/>
        </w:rPr>
        <w:t>ambiental,</w:t>
      </w:r>
      <w:r>
        <w:rPr>
          <w:spacing w:val="-1"/>
          <w:sz w:val="24"/>
        </w:rPr>
        <w:t xml:space="preserve"> </w:t>
      </w:r>
      <w:r>
        <w:rPr>
          <w:sz w:val="24"/>
        </w:rPr>
        <w:t>humano</w:t>
      </w:r>
      <w:r>
        <w:rPr>
          <w:spacing w:val="-1"/>
          <w:sz w:val="24"/>
        </w:rPr>
        <w:t xml:space="preserve"> </w:t>
      </w:r>
      <w:r>
        <w:rPr>
          <w:sz w:val="24"/>
        </w:rPr>
        <w:t>ou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intangível.</w:t>
      </w:r>
    </w:p>
    <w:p w:rsidR="007E57ED" w:rsidRDefault="00510D45">
      <w:pPr>
        <w:pStyle w:val="PargrafodaLista"/>
        <w:numPr>
          <w:ilvl w:val="0"/>
          <w:numId w:val="5"/>
        </w:numPr>
        <w:tabs>
          <w:tab w:val="left" w:pos="506"/>
        </w:tabs>
        <w:spacing w:before="22"/>
        <w:ind w:hanging="242"/>
        <w:rPr>
          <w:sz w:val="24"/>
        </w:rPr>
      </w:pPr>
      <w:r>
        <w:rPr>
          <w:b/>
          <w:sz w:val="24"/>
        </w:rPr>
        <w:t>Maior</w:t>
      </w:r>
      <w:r>
        <w:rPr>
          <w:sz w:val="24"/>
        </w:rPr>
        <w:t>:</w:t>
      </w:r>
      <w:r>
        <w:rPr>
          <w:spacing w:val="-3"/>
          <w:sz w:val="24"/>
        </w:rPr>
        <w:t xml:space="preserve"> </w:t>
      </w:r>
      <w:r>
        <w:rPr>
          <w:sz w:val="24"/>
        </w:rPr>
        <w:t>Acentuado</w:t>
      </w:r>
      <w:r>
        <w:rPr>
          <w:spacing w:val="-1"/>
          <w:sz w:val="24"/>
        </w:rPr>
        <w:t xml:space="preserve"> </w:t>
      </w:r>
      <w:r>
        <w:rPr>
          <w:sz w:val="24"/>
        </w:rPr>
        <w:t>impacto</w:t>
      </w:r>
      <w:r>
        <w:rPr>
          <w:spacing w:val="-1"/>
          <w:sz w:val="24"/>
        </w:rPr>
        <w:t xml:space="preserve"> </w:t>
      </w:r>
      <w:r>
        <w:rPr>
          <w:sz w:val="24"/>
        </w:rPr>
        <w:t>material,</w:t>
      </w:r>
      <w:r>
        <w:rPr>
          <w:spacing w:val="-1"/>
          <w:sz w:val="24"/>
        </w:rPr>
        <w:t xml:space="preserve"> </w:t>
      </w:r>
      <w:r>
        <w:rPr>
          <w:sz w:val="24"/>
        </w:rPr>
        <w:t>ambiental,</w:t>
      </w:r>
      <w:r>
        <w:rPr>
          <w:spacing w:val="-1"/>
          <w:sz w:val="24"/>
        </w:rPr>
        <w:t xml:space="preserve"> </w:t>
      </w:r>
      <w:r>
        <w:rPr>
          <w:sz w:val="24"/>
        </w:rPr>
        <w:t>humano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ou </w:t>
      </w:r>
      <w:r>
        <w:rPr>
          <w:spacing w:val="-2"/>
          <w:sz w:val="24"/>
        </w:rPr>
        <w:t>intangível.</w:t>
      </w:r>
    </w:p>
    <w:p w:rsidR="007E57ED" w:rsidRDefault="00510D45">
      <w:pPr>
        <w:pStyle w:val="PargrafodaLista"/>
        <w:numPr>
          <w:ilvl w:val="0"/>
          <w:numId w:val="5"/>
        </w:numPr>
        <w:tabs>
          <w:tab w:val="left" w:pos="506"/>
        </w:tabs>
        <w:spacing w:before="21"/>
        <w:ind w:hanging="242"/>
        <w:rPr>
          <w:sz w:val="24"/>
        </w:rPr>
      </w:pPr>
      <w:r>
        <w:rPr>
          <w:b/>
          <w:sz w:val="24"/>
        </w:rPr>
        <w:t>Catastrófica</w:t>
      </w:r>
      <w:r>
        <w:rPr>
          <w:sz w:val="24"/>
        </w:rPr>
        <w:t>:</w:t>
      </w:r>
      <w:r>
        <w:rPr>
          <w:spacing w:val="-4"/>
          <w:sz w:val="24"/>
        </w:rPr>
        <w:t xml:space="preserve"> </w:t>
      </w:r>
      <w:r>
        <w:rPr>
          <w:sz w:val="24"/>
        </w:rPr>
        <w:t>Extremo</w:t>
      </w:r>
      <w:r>
        <w:rPr>
          <w:spacing w:val="-2"/>
          <w:sz w:val="24"/>
        </w:rPr>
        <w:t xml:space="preserve"> </w:t>
      </w:r>
      <w:r>
        <w:rPr>
          <w:sz w:val="24"/>
        </w:rPr>
        <w:t>impacto</w:t>
      </w:r>
      <w:r>
        <w:rPr>
          <w:spacing w:val="-1"/>
          <w:sz w:val="24"/>
        </w:rPr>
        <w:t xml:space="preserve"> </w:t>
      </w:r>
      <w:r>
        <w:rPr>
          <w:sz w:val="24"/>
        </w:rPr>
        <w:t>material,</w:t>
      </w:r>
      <w:r>
        <w:rPr>
          <w:spacing w:val="-2"/>
          <w:sz w:val="24"/>
        </w:rPr>
        <w:t xml:space="preserve"> </w:t>
      </w:r>
      <w:r>
        <w:rPr>
          <w:sz w:val="24"/>
        </w:rPr>
        <w:t>ambiental,</w:t>
      </w:r>
      <w:r>
        <w:rPr>
          <w:spacing w:val="-1"/>
          <w:sz w:val="24"/>
        </w:rPr>
        <w:t xml:space="preserve"> </w:t>
      </w:r>
      <w:r>
        <w:rPr>
          <w:sz w:val="24"/>
        </w:rPr>
        <w:t>humano</w:t>
      </w:r>
      <w:r>
        <w:rPr>
          <w:spacing w:val="-2"/>
          <w:sz w:val="24"/>
        </w:rPr>
        <w:t xml:space="preserve"> </w:t>
      </w:r>
      <w:r>
        <w:rPr>
          <w:sz w:val="24"/>
        </w:rPr>
        <w:t>ou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intangível.</w:t>
      </w:r>
    </w:p>
    <w:p w:rsidR="007E57ED" w:rsidRDefault="007E57ED">
      <w:pPr>
        <w:pStyle w:val="Corpodetexto"/>
      </w:pPr>
    </w:p>
    <w:p w:rsidR="007E57ED" w:rsidRDefault="007E57ED">
      <w:pPr>
        <w:pStyle w:val="Corpodetexto"/>
        <w:spacing w:before="54"/>
      </w:pPr>
    </w:p>
    <w:p w:rsidR="007E57ED" w:rsidRDefault="00510D45">
      <w:pPr>
        <w:pStyle w:val="Ttulo1"/>
        <w:numPr>
          <w:ilvl w:val="1"/>
          <w:numId w:val="5"/>
        </w:numPr>
        <w:tabs>
          <w:tab w:val="left" w:pos="1523"/>
        </w:tabs>
        <w:ind w:left="1523" w:hanging="256"/>
      </w:pPr>
      <w:r>
        <w:t>ESCALA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PROBABILIDADE</w:t>
      </w:r>
      <w:r>
        <w:rPr>
          <w:spacing w:val="-1"/>
        </w:rPr>
        <w:t xml:space="preserve"> </w:t>
      </w:r>
      <w:r>
        <w:t>(1</w:t>
      </w:r>
      <w:r>
        <w:rPr>
          <w:spacing w:val="-1"/>
        </w:rPr>
        <w:t xml:space="preserve"> </w:t>
      </w:r>
      <w:r>
        <w:t xml:space="preserve">a </w:t>
      </w:r>
      <w:r>
        <w:rPr>
          <w:spacing w:val="-5"/>
        </w:rPr>
        <w:t>5):</w:t>
      </w:r>
    </w:p>
    <w:p w:rsidR="007E57ED" w:rsidRDefault="007E57ED">
      <w:pPr>
        <w:pStyle w:val="Corpodetexto"/>
        <w:spacing w:before="124"/>
        <w:rPr>
          <w:b/>
        </w:rPr>
      </w:pPr>
    </w:p>
    <w:p w:rsidR="007E57ED" w:rsidRDefault="00510D45">
      <w:pPr>
        <w:pStyle w:val="PargrafodaLista"/>
        <w:numPr>
          <w:ilvl w:val="0"/>
          <w:numId w:val="4"/>
        </w:numPr>
        <w:tabs>
          <w:tab w:val="left" w:pos="506"/>
        </w:tabs>
        <w:spacing w:before="1" w:line="249" w:lineRule="auto"/>
        <w:ind w:right="991"/>
        <w:rPr>
          <w:sz w:val="24"/>
        </w:rPr>
      </w:pPr>
      <w:r>
        <w:rPr>
          <w:b/>
          <w:sz w:val="24"/>
        </w:rPr>
        <w:t>Raro</w:t>
      </w:r>
      <w:r>
        <w:rPr>
          <w:sz w:val="24"/>
        </w:rPr>
        <w:t>:</w:t>
      </w:r>
      <w:r>
        <w:rPr>
          <w:spacing w:val="-15"/>
          <w:sz w:val="24"/>
        </w:rPr>
        <w:t xml:space="preserve"> </w:t>
      </w:r>
      <w:r>
        <w:rPr>
          <w:sz w:val="24"/>
        </w:rPr>
        <w:t>expectativa</w:t>
      </w:r>
      <w:r>
        <w:rPr>
          <w:spacing w:val="-15"/>
          <w:sz w:val="24"/>
        </w:rPr>
        <w:t xml:space="preserve"> </w:t>
      </w:r>
      <w:r>
        <w:rPr>
          <w:sz w:val="24"/>
        </w:rPr>
        <w:t>de</w:t>
      </w:r>
      <w:r>
        <w:rPr>
          <w:spacing w:val="-15"/>
          <w:sz w:val="24"/>
        </w:rPr>
        <w:t xml:space="preserve"> </w:t>
      </w:r>
      <w:r>
        <w:rPr>
          <w:sz w:val="24"/>
        </w:rPr>
        <w:t>ocorrências</w:t>
      </w:r>
      <w:r>
        <w:rPr>
          <w:spacing w:val="-14"/>
          <w:sz w:val="24"/>
        </w:rPr>
        <w:t xml:space="preserve"> </w:t>
      </w:r>
      <w:r>
        <w:rPr>
          <w:sz w:val="24"/>
        </w:rPr>
        <w:t>incomensurável.</w:t>
      </w:r>
      <w:r>
        <w:rPr>
          <w:spacing w:val="-15"/>
          <w:sz w:val="24"/>
        </w:rPr>
        <w:t xml:space="preserve"> </w:t>
      </w:r>
      <w:r>
        <w:rPr>
          <w:sz w:val="24"/>
        </w:rPr>
        <w:t>Não</w:t>
      </w:r>
      <w:r>
        <w:rPr>
          <w:spacing w:val="-14"/>
          <w:sz w:val="24"/>
        </w:rPr>
        <w:t xml:space="preserve"> </w:t>
      </w:r>
      <w:r>
        <w:rPr>
          <w:sz w:val="24"/>
        </w:rPr>
        <w:t>há</w:t>
      </w:r>
      <w:r>
        <w:rPr>
          <w:spacing w:val="-15"/>
          <w:sz w:val="24"/>
        </w:rPr>
        <w:t xml:space="preserve"> </w:t>
      </w:r>
      <w:r>
        <w:rPr>
          <w:sz w:val="24"/>
        </w:rPr>
        <w:t>histórico</w:t>
      </w:r>
      <w:r>
        <w:rPr>
          <w:spacing w:val="-15"/>
          <w:sz w:val="24"/>
        </w:rPr>
        <w:t xml:space="preserve"> </w:t>
      </w:r>
      <w:r>
        <w:rPr>
          <w:sz w:val="24"/>
        </w:rPr>
        <w:t>conhecido</w:t>
      </w:r>
      <w:r>
        <w:rPr>
          <w:spacing w:val="-14"/>
          <w:sz w:val="24"/>
        </w:rPr>
        <w:t xml:space="preserve"> </w:t>
      </w:r>
      <w:r>
        <w:rPr>
          <w:sz w:val="24"/>
        </w:rPr>
        <w:t>do</w:t>
      </w:r>
      <w:r>
        <w:rPr>
          <w:spacing w:val="-15"/>
          <w:sz w:val="24"/>
        </w:rPr>
        <w:t xml:space="preserve"> </w:t>
      </w:r>
      <w:r>
        <w:rPr>
          <w:sz w:val="24"/>
        </w:rPr>
        <w:t>evento ou não há indícios que sinalizem sua ocorrência.</w:t>
      </w:r>
    </w:p>
    <w:p w:rsidR="007E57ED" w:rsidRDefault="00510D45">
      <w:pPr>
        <w:pStyle w:val="PargrafodaLista"/>
        <w:numPr>
          <w:ilvl w:val="0"/>
          <w:numId w:val="4"/>
        </w:numPr>
        <w:tabs>
          <w:tab w:val="left" w:pos="506"/>
        </w:tabs>
        <w:spacing w:line="276" w:lineRule="exact"/>
        <w:ind w:hanging="242"/>
        <w:rPr>
          <w:sz w:val="24"/>
        </w:rPr>
      </w:pPr>
      <w:r>
        <w:rPr>
          <w:b/>
          <w:sz w:val="24"/>
        </w:rPr>
        <w:t>Improvável</w:t>
      </w:r>
      <w:r>
        <w:rPr>
          <w:sz w:val="24"/>
        </w:rPr>
        <w:t>:</w:t>
      </w:r>
      <w:r>
        <w:rPr>
          <w:spacing w:val="-4"/>
          <w:sz w:val="24"/>
        </w:rPr>
        <w:t xml:space="preserve"> </w:t>
      </w:r>
      <w:r>
        <w:rPr>
          <w:sz w:val="24"/>
        </w:rPr>
        <w:t>expectativa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ocorrências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pontuais.</w:t>
      </w:r>
    </w:p>
    <w:p w:rsidR="007E57ED" w:rsidRDefault="00510D45">
      <w:pPr>
        <w:pStyle w:val="PargrafodaLista"/>
        <w:numPr>
          <w:ilvl w:val="0"/>
          <w:numId w:val="4"/>
        </w:numPr>
        <w:tabs>
          <w:tab w:val="left" w:pos="506"/>
        </w:tabs>
        <w:spacing w:before="21"/>
        <w:ind w:hanging="242"/>
        <w:rPr>
          <w:sz w:val="24"/>
        </w:rPr>
      </w:pPr>
      <w:r>
        <w:rPr>
          <w:b/>
          <w:sz w:val="24"/>
        </w:rPr>
        <w:t>Possível</w:t>
      </w:r>
      <w:r>
        <w:rPr>
          <w:sz w:val="24"/>
        </w:rPr>
        <w:t>:</w:t>
      </w:r>
      <w:r>
        <w:rPr>
          <w:spacing w:val="-2"/>
          <w:sz w:val="24"/>
        </w:rPr>
        <w:t xml:space="preserve"> </w:t>
      </w:r>
      <w:r>
        <w:rPr>
          <w:sz w:val="24"/>
        </w:rPr>
        <w:t>expectativa</w:t>
      </w:r>
      <w:r>
        <w:rPr>
          <w:spacing w:val="-1"/>
          <w:sz w:val="24"/>
        </w:rPr>
        <w:t xml:space="preserve"> </w:t>
      </w:r>
      <w:r>
        <w:rPr>
          <w:sz w:val="24"/>
        </w:rPr>
        <w:t>mediana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ocorrência.</w:t>
      </w:r>
    </w:p>
    <w:p w:rsidR="007E57ED" w:rsidRDefault="00510D45">
      <w:pPr>
        <w:pStyle w:val="PargrafodaLista"/>
        <w:numPr>
          <w:ilvl w:val="0"/>
          <w:numId w:val="4"/>
        </w:numPr>
        <w:tabs>
          <w:tab w:val="left" w:pos="506"/>
        </w:tabs>
        <w:spacing w:before="22"/>
        <w:ind w:hanging="242"/>
        <w:rPr>
          <w:sz w:val="24"/>
        </w:rPr>
      </w:pPr>
      <w:r>
        <w:rPr>
          <w:b/>
          <w:sz w:val="24"/>
        </w:rPr>
        <w:t>Provável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expectativa</w:t>
      </w:r>
      <w:r>
        <w:rPr>
          <w:spacing w:val="-2"/>
          <w:sz w:val="24"/>
        </w:rPr>
        <w:t xml:space="preserve"> </w:t>
      </w:r>
      <w:r>
        <w:rPr>
          <w:sz w:val="24"/>
        </w:rPr>
        <w:t>elevada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ocorrência.</w:t>
      </w:r>
    </w:p>
    <w:p w:rsidR="007E57ED" w:rsidRDefault="00510D45">
      <w:pPr>
        <w:pStyle w:val="PargrafodaLista"/>
        <w:numPr>
          <w:ilvl w:val="0"/>
          <w:numId w:val="4"/>
        </w:numPr>
        <w:tabs>
          <w:tab w:val="left" w:pos="506"/>
        </w:tabs>
        <w:spacing w:before="21" w:line="247" w:lineRule="auto"/>
        <w:ind w:right="994"/>
        <w:rPr>
          <w:sz w:val="24"/>
        </w:rPr>
      </w:pPr>
      <w:r>
        <w:rPr>
          <w:b/>
          <w:sz w:val="24"/>
        </w:rPr>
        <w:t>Quase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Certo</w:t>
      </w:r>
      <w:r>
        <w:rPr>
          <w:sz w:val="24"/>
        </w:rPr>
        <w:t>:</w:t>
      </w:r>
      <w:r>
        <w:rPr>
          <w:spacing w:val="-14"/>
          <w:sz w:val="24"/>
        </w:rPr>
        <w:t xml:space="preserve"> </w:t>
      </w:r>
      <w:r>
        <w:rPr>
          <w:sz w:val="24"/>
        </w:rPr>
        <w:t>Expectativa</w:t>
      </w:r>
      <w:r>
        <w:rPr>
          <w:spacing w:val="-15"/>
          <w:sz w:val="24"/>
        </w:rPr>
        <w:t xml:space="preserve"> </w:t>
      </w:r>
      <w:r>
        <w:rPr>
          <w:sz w:val="24"/>
        </w:rPr>
        <w:t>de</w:t>
      </w:r>
      <w:r>
        <w:rPr>
          <w:spacing w:val="-15"/>
          <w:sz w:val="24"/>
        </w:rPr>
        <w:t xml:space="preserve"> </w:t>
      </w:r>
      <w:r>
        <w:rPr>
          <w:sz w:val="24"/>
        </w:rPr>
        <w:t>dominância</w:t>
      </w:r>
      <w:r>
        <w:rPr>
          <w:spacing w:val="-15"/>
          <w:sz w:val="24"/>
        </w:rPr>
        <w:t xml:space="preserve"> </w:t>
      </w:r>
      <w:r>
        <w:rPr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z w:val="24"/>
        </w:rPr>
        <w:t>ocorrências.</w:t>
      </w:r>
      <w:r>
        <w:rPr>
          <w:spacing w:val="-14"/>
          <w:sz w:val="24"/>
        </w:rPr>
        <w:t xml:space="preserve"> </w:t>
      </w:r>
      <w:r>
        <w:rPr>
          <w:sz w:val="24"/>
        </w:rPr>
        <w:t>Ocorrência</w:t>
      </w:r>
      <w:r>
        <w:rPr>
          <w:spacing w:val="-12"/>
          <w:sz w:val="24"/>
        </w:rPr>
        <w:t xml:space="preserve"> </w:t>
      </w:r>
      <w:r>
        <w:rPr>
          <w:sz w:val="24"/>
        </w:rPr>
        <w:t>quase</w:t>
      </w:r>
      <w:r>
        <w:rPr>
          <w:spacing w:val="-12"/>
          <w:sz w:val="24"/>
        </w:rPr>
        <w:t xml:space="preserve"> </w:t>
      </w:r>
      <w:r>
        <w:rPr>
          <w:sz w:val="24"/>
        </w:rPr>
        <w:t>garantida</w:t>
      </w:r>
      <w:r>
        <w:rPr>
          <w:spacing w:val="-15"/>
          <w:sz w:val="24"/>
        </w:rPr>
        <w:t xml:space="preserve"> </w:t>
      </w:r>
      <w:r>
        <w:rPr>
          <w:sz w:val="24"/>
        </w:rPr>
        <w:t>no prazo associado ao objetivo.</w:t>
      </w:r>
    </w:p>
    <w:p w:rsidR="0014553E" w:rsidRDefault="0014553E">
      <w:pPr>
        <w:pStyle w:val="PargrafodaLista"/>
        <w:numPr>
          <w:ilvl w:val="0"/>
          <w:numId w:val="4"/>
        </w:numPr>
        <w:tabs>
          <w:tab w:val="left" w:pos="506"/>
        </w:tabs>
        <w:spacing w:before="21" w:line="247" w:lineRule="auto"/>
        <w:ind w:right="994"/>
        <w:rPr>
          <w:sz w:val="24"/>
        </w:rPr>
      </w:pPr>
    </w:p>
    <w:p w:rsidR="007E57ED" w:rsidRDefault="00510D45">
      <w:pPr>
        <w:pStyle w:val="Corpodetexto"/>
        <w:spacing w:before="8"/>
        <w:rPr>
          <w:sz w:val="19"/>
        </w:rPr>
      </w:pPr>
      <w:r>
        <w:rPr>
          <w:noProof/>
          <w:sz w:val="19"/>
        </w:rPr>
        <mc:AlternateContent>
          <mc:Choice Requires="wps">
            <w:drawing>
              <wp:anchor distT="0" distB="0" distL="0" distR="0" simplePos="0" relativeHeight="487595008" behindDoc="1" locked="0" layoutInCell="1" allowOverlap="1">
                <wp:simplePos x="0" y="0"/>
                <wp:positionH relativeFrom="page">
                  <wp:posOffset>1141780</wp:posOffset>
                </wp:positionH>
                <wp:positionV relativeFrom="paragraph">
                  <wp:posOffset>159679</wp:posOffset>
                </wp:positionV>
                <wp:extent cx="5701030" cy="190500"/>
                <wp:effectExtent l="0" t="0" r="0" b="0"/>
                <wp:wrapTopAndBottom/>
                <wp:docPr id="63" name="Textbox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01030" cy="19050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 w:rsidR="00426001" w:rsidRDefault="00426001">
                            <w:pPr>
                              <w:tabs>
                                <w:tab w:val="left" w:pos="549"/>
                              </w:tabs>
                              <w:spacing w:before="16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5"/>
                                <w:sz w:val="24"/>
                              </w:rPr>
                              <w:t>1.1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ab/>
                              <w:t>MATRIZ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 xml:space="preserve">DE DEFINIÇÃO DE NÍVEL DE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>RISCO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63" o:spid="_x0000_s1063" type="#_x0000_t202" style="position:absolute;margin-left:89.9pt;margin-top:12.55pt;width:448.9pt;height:15pt;z-index:-15721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" fillcolor="#d9d9d9" stroked="f">
                <v:textbox inset="0,0,0,0">
                  <w:txbxContent>
                    <w:p w:rsidR="00426001" w:rsidRDefault="00426001">
                      <w:pPr>
                        <w:tabs>
                          <w:tab w:val="left" w:pos="549"/>
                        </w:tabs>
                        <w:spacing w:before="16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pacing w:val="-5"/>
                          <w:sz w:val="24"/>
                        </w:rPr>
                        <w:t>1.1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ab/>
                        <w:t>MATRIZ</w:t>
                      </w:r>
                      <w:r>
                        <w:rPr>
                          <w:b/>
                          <w:color w:val="00000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 xml:space="preserve">DE DEFINIÇÃO DE NÍVEL DE 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>RISCO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7E57ED" w:rsidRDefault="007E57ED">
      <w:pPr>
        <w:pStyle w:val="Corpodetexto"/>
        <w:spacing w:before="153"/>
        <w:rPr>
          <w:sz w:val="20"/>
        </w:rPr>
      </w:pPr>
    </w:p>
    <w:tbl>
      <w:tblPr>
        <w:tblStyle w:val="TableNormal"/>
        <w:tblW w:w="0" w:type="auto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4"/>
        <w:gridCol w:w="1276"/>
        <w:gridCol w:w="929"/>
        <w:gridCol w:w="1142"/>
        <w:gridCol w:w="1176"/>
        <w:gridCol w:w="1173"/>
        <w:gridCol w:w="1241"/>
      </w:tblGrid>
      <w:tr w:rsidR="007E57ED" w:rsidTr="0014553E">
        <w:trPr>
          <w:trHeight w:val="457"/>
          <w:jc w:val="center"/>
        </w:trPr>
        <w:tc>
          <w:tcPr>
            <w:tcW w:w="434" w:type="dxa"/>
            <w:vMerge w:val="restart"/>
            <w:shd w:val="clear" w:color="auto" w:fill="999999"/>
          </w:tcPr>
          <w:p w:rsidR="007E57ED" w:rsidRDefault="007E57ED">
            <w:pPr>
              <w:pStyle w:val="TableParagraph"/>
              <w:spacing w:before="4"/>
              <w:ind w:left="0"/>
              <w:jc w:val="left"/>
              <w:rPr>
                <w:rFonts w:ascii="Times New Roman"/>
                <w:sz w:val="5"/>
              </w:rPr>
            </w:pPr>
          </w:p>
          <w:p w:rsidR="007E57ED" w:rsidRDefault="00510D45">
            <w:pPr>
              <w:pStyle w:val="TableParagraph"/>
              <w:ind w:left="235" w:right="-44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>
                  <wp:extent cx="115375" cy="747712"/>
                  <wp:effectExtent l="0" t="0" r="0" b="0"/>
                  <wp:docPr id="64" name="Image 6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age 64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375" cy="747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shd w:val="clear" w:color="auto" w:fill="DDDDDD"/>
          </w:tcPr>
          <w:p w:rsidR="007E57ED" w:rsidRDefault="00510D45">
            <w:pPr>
              <w:pStyle w:val="TableParagraph"/>
              <w:spacing w:before="201"/>
              <w:ind w:left="76"/>
              <w:jc w:val="left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pacing w:val="-2"/>
                <w:sz w:val="20"/>
              </w:rPr>
              <w:t>Catastrófica</w:t>
            </w:r>
          </w:p>
        </w:tc>
        <w:tc>
          <w:tcPr>
            <w:tcW w:w="929" w:type="dxa"/>
            <w:shd w:val="clear" w:color="auto" w:fill="FFFF66"/>
          </w:tcPr>
          <w:p w:rsidR="007E57ED" w:rsidRDefault="00510D45">
            <w:pPr>
              <w:pStyle w:val="TableParagraph"/>
              <w:spacing w:before="201"/>
              <w:ind w:left="43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pacing w:val="-2"/>
                <w:sz w:val="20"/>
              </w:rPr>
              <w:t>MÉDIO</w:t>
            </w:r>
          </w:p>
        </w:tc>
        <w:tc>
          <w:tcPr>
            <w:tcW w:w="1142" w:type="dxa"/>
            <w:shd w:val="clear" w:color="auto" w:fill="FF9900"/>
          </w:tcPr>
          <w:p w:rsidR="007E57ED" w:rsidRDefault="00510D45">
            <w:pPr>
              <w:pStyle w:val="TableParagraph"/>
              <w:spacing w:before="201"/>
              <w:ind w:left="38" w:right="10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4"/>
                <w:sz w:val="20"/>
              </w:rPr>
              <w:t>ALTO</w:t>
            </w:r>
          </w:p>
        </w:tc>
        <w:tc>
          <w:tcPr>
            <w:tcW w:w="1176" w:type="dxa"/>
            <w:shd w:val="clear" w:color="auto" w:fill="FF0000"/>
          </w:tcPr>
          <w:p w:rsidR="007E57ED" w:rsidRDefault="00510D45">
            <w:pPr>
              <w:pStyle w:val="TableParagraph"/>
              <w:spacing w:before="201"/>
              <w:ind w:left="34" w:right="1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2"/>
                <w:sz w:val="20"/>
              </w:rPr>
              <w:t>EXTREMO</w:t>
            </w:r>
          </w:p>
        </w:tc>
        <w:tc>
          <w:tcPr>
            <w:tcW w:w="1173" w:type="dxa"/>
            <w:shd w:val="clear" w:color="auto" w:fill="FF0000"/>
          </w:tcPr>
          <w:p w:rsidR="007E57ED" w:rsidRDefault="00510D45">
            <w:pPr>
              <w:pStyle w:val="TableParagraph"/>
              <w:spacing w:before="201"/>
              <w:ind w:left="37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2"/>
                <w:sz w:val="20"/>
              </w:rPr>
              <w:t>EXTREMO</w:t>
            </w:r>
          </w:p>
        </w:tc>
        <w:tc>
          <w:tcPr>
            <w:tcW w:w="1241" w:type="dxa"/>
            <w:shd w:val="clear" w:color="auto" w:fill="FF0000"/>
          </w:tcPr>
          <w:p w:rsidR="007E57ED" w:rsidRDefault="00510D45">
            <w:pPr>
              <w:pStyle w:val="TableParagraph"/>
              <w:spacing w:before="201"/>
              <w:ind w:left="42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2"/>
                <w:sz w:val="20"/>
              </w:rPr>
              <w:t>EXTREMO</w:t>
            </w:r>
          </w:p>
        </w:tc>
      </w:tr>
      <w:tr w:rsidR="007E57ED" w:rsidTr="0014553E">
        <w:trPr>
          <w:trHeight w:val="460"/>
          <w:jc w:val="center"/>
        </w:trPr>
        <w:tc>
          <w:tcPr>
            <w:tcW w:w="434" w:type="dxa"/>
            <w:vMerge/>
            <w:tcBorders>
              <w:top w:val="nil"/>
            </w:tcBorders>
            <w:shd w:val="clear" w:color="auto" w:fill="999999"/>
          </w:tcPr>
          <w:p w:rsidR="007E57ED" w:rsidRDefault="007E57ED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shd w:val="clear" w:color="auto" w:fill="DDDDDD"/>
          </w:tcPr>
          <w:p w:rsidR="007E57ED" w:rsidRDefault="00510D45">
            <w:pPr>
              <w:pStyle w:val="TableParagraph"/>
              <w:spacing w:before="206"/>
              <w:ind w:left="76"/>
              <w:jc w:val="left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2"/>
                <w:sz w:val="20"/>
              </w:rPr>
              <w:t>Maior</w:t>
            </w:r>
          </w:p>
        </w:tc>
        <w:tc>
          <w:tcPr>
            <w:tcW w:w="929" w:type="dxa"/>
            <w:shd w:val="clear" w:color="auto" w:fill="FFFF66"/>
          </w:tcPr>
          <w:p w:rsidR="007E57ED" w:rsidRDefault="00510D45">
            <w:pPr>
              <w:pStyle w:val="TableParagraph"/>
              <w:spacing w:before="206"/>
              <w:ind w:left="43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pacing w:val="-2"/>
                <w:sz w:val="20"/>
              </w:rPr>
              <w:t>MÉDIO</w:t>
            </w:r>
          </w:p>
        </w:tc>
        <w:tc>
          <w:tcPr>
            <w:tcW w:w="1142" w:type="dxa"/>
            <w:shd w:val="clear" w:color="auto" w:fill="FF9900"/>
          </w:tcPr>
          <w:p w:rsidR="007E57ED" w:rsidRDefault="00510D45">
            <w:pPr>
              <w:pStyle w:val="TableParagraph"/>
              <w:spacing w:before="206"/>
              <w:ind w:left="38" w:right="10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4"/>
                <w:sz w:val="20"/>
              </w:rPr>
              <w:t>ALTO</w:t>
            </w:r>
          </w:p>
        </w:tc>
        <w:tc>
          <w:tcPr>
            <w:tcW w:w="1176" w:type="dxa"/>
            <w:shd w:val="clear" w:color="auto" w:fill="FF9900"/>
          </w:tcPr>
          <w:p w:rsidR="007E57ED" w:rsidRDefault="00510D45">
            <w:pPr>
              <w:pStyle w:val="TableParagraph"/>
              <w:spacing w:before="206"/>
              <w:ind w:left="34" w:right="5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4"/>
                <w:sz w:val="20"/>
              </w:rPr>
              <w:t>ALTO</w:t>
            </w:r>
          </w:p>
        </w:tc>
        <w:tc>
          <w:tcPr>
            <w:tcW w:w="1173" w:type="dxa"/>
            <w:shd w:val="clear" w:color="auto" w:fill="FF0000"/>
          </w:tcPr>
          <w:p w:rsidR="007E57ED" w:rsidRDefault="00510D45">
            <w:pPr>
              <w:pStyle w:val="TableParagraph"/>
              <w:spacing w:before="206"/>
              <w:ind w:left="37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2"/>
                <w:sz w:val="20"/>
              </w:rPr>
              <w:t>EXTREMO</w:t>
            </w:r>
          </w:p>
        </w:tc>
        <w:tc>
          <w:tcPr>
            <w:tcW w:w="1241" w:type="dxa"/>
            <w:shd w:val="clear" w:color="auto" w:fill="FF0000"/>
          </w:tcPr>
          <w:p w:rsidR="007E57ED" w:rsidRDefault="00510D45">
            <w:pPr>
              <w:pStyle w:val="TableParagraph"/>
              <w:spacing w:before="206"/>
              <w:ind w:left="42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2"/>
                <w:sz w:val="20"/>
              </w:rPr>
              <w:t>EXTREMO</w:t>
            </w:r>
          </w:p>
        </w:tc>
      </w:tr>
      <w:tr w:rsidR="007E57ED" w:rsidTr="0014553E">
        <w:trPr>
          <w:trHeight w:val="536"/>
          <w:jc w:val="center"/>
        </w:trPr>
        <w:tc>
          <w:tcPr>
            <w:tcW w:w="434" w:type="dxa"/>
            <w:vMerge/>
            <w:tcBorders>
              <w:top w:val="nil"/>
            </w:tcBorders>
            <w:shd w:val="clear" w:color="auto" w:fill="999999"/>
          </w:tcPr>
          <w:p w:rsidR="007E57ED" w:rsidRDefault="007E57ED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shd w:val="clear" w:color="auto" w:fill="DDDDDD"/>
          </w:tcPr>
          <w:p w:rsidR="007E57ED" w:rsidRDefault="007E57ED">
            <w:pPr>
              <w:pStyle w:val="TableParagraph"/>
              <w:spacing w:before="50"/>
              <w:ind w:left="0"/>
              <w:jc w:val="left"/>
              <w:rPr>
                <w:rFonts w:ascii="Times New Roman"/>
                <w:sz w:val="20"/>
              </w:rPr>
            </w:pPr>
          </w:p>
          <w:p w:rsidR="007E57ED" w:rsidRDefault="00510D45">
            <w:pPr>
              <w:pStyle w:val="TableParagraph"/>
              <w:spacing w:before="1"/>
              <w:ind w:left="76"/>
              <w:jc w:val="left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2"/>
                <w:sz w:val="20"/>
              </w:rPr>
              <w:t>Moderada</w:t>
            </w:r>
          </w:p>
        </w:tc>
        <w:tc>
          <w:tcPr>
            <w:tcW w:w="929" w:type="dxa"/>
            <w:shd w:val="clear" w:color="auto" w:fill="00CC33"/>
          </w:tcPr>
          <w:p w:rsidR="007E57ED" w:rsidRDefault="007E57ED">
            <w:pPr>
              <w:pStyle w:val="TableParagraph"/>
              <w:spacing w:before="50"/>
              <w:ind w:left="0"/>
              <w:jc w:val="left"/>
              <w:rPr>
                <w:rFonts w:ascii="Times New Roman"/>
                <w:sz w:val="20"/>
              </w:rPr>
            </w:pPr>
          </w:p>
          <w:p w:rsidR="007E57ED" w:rsidRDefault="00510D45">
            <w:pPr>
              <w:pStyle w:val="TableParagraph"/>
              <w:spacing w:before="1"/>
              <w:ind w:left="43" w:right="7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2"/>
                <w:sz w:val="20"/>
              </w:rPr>
              <w:t>BAIXO</w:t>
            </w:r>
          </w:p>
        </w:tc>
        <w:tc>
          <w:tcPr>
            <w:tcW w:w="1142" w:type="dxa"/>
            <w:shd w:val="clear" w:color="auto" w:fill="FFFF66"/>
          </w:tcPr>
          <w:p w:rsidR="007E57ED" w:rsidRDefault="007E57ED">
            <w:pPr>
              <w:pStyle w:val="TableParagraph"/>
              <w:spacing w:before="50"/>
              <w:ind w:left="0"/>
              <w:jc w:val="left"/>
              <w:rPr>
                <w:rFonts w:ascii="Times New Roman"/>
                <w:sz w:val="20"/>
              </w:rPr>
            </w:pPr>
          </w:p>
          <w:p w:rsidR="007E57ED" w:rsidRDefault="00510D45">
            <w:pPr>
              <w:pStyle w:val="TableParagraph"/>
              <w:spacing w:before="1"/>
              <w:ind w:left="38" w:right="2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pacing w:val="-2"/>
                <w:sz w:val="20"/>
              </w:rPr>
              <w:t>MÉDIO</w:t>
            </w:r>
          </w:p>
        </w:tc>
        <w:tc>
          <w:tcPr>
            <w:tcW w:w="1176" w:type="dxa"/>
            <w:shd w:val="clear" w:color="auto" w:fill="FF9900"/>
          </w:tcPr>
          <w:p w:rsidR="007E57ED" w:rsidRDefault="007E57ED">
            <w:pPr>
              <w:pStyle w:val="TableParagraph"/>
              <w:spacing w:before="50"/>
              <w:ind w:left="0"/>
              <w:jc w:val="left"/>
              <w:rPr>
                <w:rFonts w:ascii="Times New Roman"/>
                <w:sz w:val="20"/>
              </w:rPr>
            </w:pPr>
          </w:p>
          <w:p w:rsidR="007E57ED" w:rsidRDefault="00510D45">
            <w:pPr>
              <w:pStyle w:val="TableParagraph"/>
              <w:spacing w:before="1"/>
              <w:ind w:left="34" w:right="5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4"/>
                <w:sz w:val="20"/>
              </w:rPr>
              <w:t>ALTO</w:t>
            </w:r>
          </w:p>
        </w:tc>
        <w:tc>
          <w:tcPr>
            <w:tcW w:w="1173" w:type="dxa"/>
            <w:shd w:val="clear" w:color="auto" w:fill="FF9900"/>
          </w:tcPr>
          <w:p w:rsidR="007E57ED" w:rsidRDefault="007E57ED">
            <w:pPr>
              <w:pStyle w:val="TableParagraph"/>
              <w:spacing w:before="50"/>
              <w:ind w:left="0"/>
              <w:jc w:val="left"/>
              <w:rPr>
                <w:rFonts w:ascii="Times New Roman"/>
                <w:sz w:val="20"/>
              </w:rPr>
            </w:pPr>
          </w:p>
          <w:p w:rsidR="007E57ED" w:rsidRDefault="00510D45">
            <w:pPr>
              <w:pStyle w:val="TableParagraph"/>
              <w:spacing w:before="1"/>
              <w:ind w:left="37" w:right="9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4"/>
                <w:sz w:val="20"/>
              </w:rPr>
              <w:t>ALTO</w:t>
            </w:r>
          </w:p>
        </w:tc>
        <w:tc>
          <w:tcPr>
            <w:tcW w:w="1241" w:type="dxa"/>
            <w:shd w:val="clear" w:color="auto" w:fill="FF0000"/>
          </w:tcPr>
          <w:p w:rsidR="007E57ED" w:rsidRDefault="007E57ED">
            <w:pPr>
              <w:pStyle w:val="TableParagraph"/>
              <w:spacing w:before="50"/>
              <w:ind w:left="0"/>
              <w:jc w:val="left"/>
              <w:rPr>
                <w:rFonts w:ascii="Times New Roman"/>
                <w:sz w:val="20"/>
              </w:rPr>
            </w:pPr>
          </w:p>
          <w:p w:rsidR="007E57ED" w:rsidRDefault="00510D45">
            <w:pPr>
              <w:pStyle w:val="TableParagraph"/>
              <w:spacing w:before="1"/>
              <w:ind w:left="42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2"/>
                <w:sz w:val="20"/>
              </w:rPr>
              <w:t>EXTREMO</w:t>
            </w:r>
          </w:p>
        </w:tc>
      </w:tr>
      <w:tr w:rsidR="007E57ED" w:rsidTr="0014553E">
        <w:trPr>
          <w:trHeight w:val="514"/>
          <w:jc w:val="center"/>
        </w:trPr>
        <w:tc>
          <w:tcPr>
            <w:tcW w:w="434" w:type="dxa"/>
            <w:vMerge/>
            <w:tcBorders>
              <w:top w:val="nil"/>
            </w:tcBorders>
            <w:shd w:val="clear" w:color="auto" w:fill="999999"/>
          </w:tcPr>
          <w:p w:rsidR="007E57ED" w:rsidRDefault="007E57ED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shd w:val="clear" w:color="auto" w:fill="DDDDDD"/>
          </w:tcPr>
          <w:p w:rsidR="007E57ED" w:rsidRDefault="007E57ED">
            <w:pPr>
              <w:pStyle w:val="TableParagraph"/>
              <w:spacing w:before="50"/>
              <w:ind w:left="0"/>
              <w:jc w:val="left"/>
              <w:rPr>
                <w:rFonts w:ascii="Times New Roman"/>
                <w:sz w:val="20"/>
              </w:rPr>
            </w:pPr>
          </w:p>
          <w:p w:rsidR="007E57ED" w:rsidRDefault="00510D45">
            <w:pPr>
              <w:pStyle w:val="TableParagraph"/>
              <w:spacing w:before="1" w:line="214" w:lineRule="exact"/>
              <w:ind w:left="76"/>
              <w:jc w:val="left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2"/>
                <w:sz w:val="20"/>
              </w:rPr>
              <w:t>Menor</w:t>
            </w:r>
          </w:p>
        </w:tc>
        <w:tc>
          <w:tcPr>
            <w:tcW w:w="929" w:type="dxa"/>
            <w:shd w:val="clear" w:color="auto" w:fill="00CC33"/>
          </w:tcPr>
          <w:p w:rsidR="007E57ED" w:rsidRDefault="007E57ED">
            <w:pPr>
              <w:pStyle w:val="TableParagraph"/>
              <w:spacing w:before="50"/>
              <w:ind w:left="0"/>
              <w:jc w:val="left"/>
              <w:rPr>
                <w:rFonts w:ascii="Times New Roman"/>
                <w:sz w:val="20"/>
              </w:rPr>
            </w:pPr>
          </w:p>
          <w:p w:rsidR="007E57ED" w:rsidRDefault="00510D45">
            <w:pPr>
              <w:pStyle w:val="TableParagraph"/>
              <w:spacing w:before="1" w:line="214" w:lineRule="exact"/>
              <w:ind w:left="43" w:right="7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2"/>
                <w:sz w:val="20"/>
              </w:rPr>
              <w:t>BAIXO</w:t>
            </w:r>
          </w:p>
        </w:tc>
        <w:tc>
          <w:tcPr>
            <w:tcW w:w="1142" w:type="dxa"/>
            <w:shd w:val="clear" w:color="auto" w:fill="FFFF66"/>
          </w:tcPr>
          <w:p w:rsidR="007E57ED" w:rsidRDefault="007E57ED">
            <w:pPr>
              <w:pStyle w:val="TableParagraph"/>
              <w:spacing w:before="50"/>
              <w:ind w:left="0"/>
              <w:jc w:val="left"/>
              <w:rPr>
                <w:rFonts w:ascii="Times New Roman"/>
                <w:sz w:val="20"/>
              </w:rPr>
            </w:pPr>
          </w:p>
          <w:p w:rsidR="007E57ED" w:rsidRDefault="00510D45">
            <w:pPr>
              <w:pStyle w:val="TableParagraph"/>
              <w:spacing w:before="1" w:line="214" w:lineRule="exact"/>
              <w:ind w:left="38" w:right="2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pacing w:val="-2"/>
                <w:sz w:val="20"/>
              </w:rPr>
              <w:t>MÉDIO</w:t>
            </w:r>
          </w:p>
        </w:tc>
        <w:tc>
          <w:tcPr>
            <w:tcW w:w="1176" w:type="dxa"/>
            <w:shd w:val="clear" w:color="auto" w:fill="FFFF66"/>
          </w:tcPr>
          <w:p w:rsidR="007E57ED" w:rsidRDefault="007E57ED">
            <w:pPr>
              <w:pStyle w:val="TableParagraph"/>
              <w:spacing w:before="50"/>
              <w:ind w:left="0"/>
              <w:jc w:val="left"/>
              <w:rPr>
                <w:rFonts w:ascii="Times New Roman"/>
                <w:sz w:val="20"/>
              </w:rPr>
            </w:pPr>
          </w:p>
          <w:p w:rsidR="007E57ED" w:rsidRDefault="00510D45">
            <w:pPr>
              <w:pStyle w:val="TableParagraph"/>
              <w:spacing w:before="1" w:line="214" w:lineRule="exact"/>
              <w:ind w:left="34" w:right="2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pacing w:val="-2"/>
                <w:sz w:val="20"/>
              </w:rPr>
              <w:t>MÉDIO</w:t>
            </w:r>
          </w:p>
        </w:tc>
        <w:tc>
          <w:tcPr>
            <w:tcW w:w="1173" w:type="dxa"/>
            <w:shd w:val="clear" w:color="auto" w:fill="FF9900"/>
          </w:tcPr>
          <w:p w:rsidR="007E57ED" w:rsidRDefault="007E57ED">
            <w:pPr>
              <w:pStyle w:val="TableParagraph"/>
              <w:spacing w:before="50"/>
              <w:ind w:left="0"/>
              <w:jc w:val="left"/>
              <w:rPr>
                <w:rFonts w:ascii="Times New Roman"/>
                <w:sz w:val="20"/>
              </w:rPr>
            </w:pPr>
          </w:p>
          <w:p w:rsidR="007E57ED" w:rsidRDefault="00510D45">
            <w:pPr>
              <w:pStyle w:val="TableParagraph"/>
              <w:spacing w:before="1" w:line="214" w:lineRule="exact"/>
              <w:ind w:left="37" w:right="9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4"/>
                <w:sz w:val="20"/>
              </w:rPr>
              <w:t>ALTO</w:t>
            </w:r>
          </w:p>
        </w:tc>
        <w:tc>
          <w:tcPr>
            <w:tcW w:w="1241" w:type="dxa"/>
            <w:shd w:val="clear" w:color="auto" w:fill="FF9900"/>
          </w:tcPr>
          <w:p w:rsidR="007E57ED" w:rsidRDefault="007E57ED">
            <w:pPr>
              <w:pStyle w:val="TableParagraph"/>
              <w:spacing w:before="50"/>
              <w:ind w:left="0"/>
              <w:jc w:val="left"/>
              <w:rPr>
                <w:rFonts w:ascii="Times New Roman"/>
                <w:sz w:val="20"/>
              </w:rPr>
            </w:pPr>
          </w:p>
          <w:p w:rsidR="007E57ED" w:rsidRDefault="00510D45">
            <w:pPr>
              <w:pStyle w:val="TableParagraph"/>
              <w:spacing w:before="1" w:line="214" w:lineRule="exact"/>
              <w:ind w:left="42" w:right="4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4"/>
                <w:sz w:val="20"/>
              </w:rPr>
              <w:t>ALTO</w:t>
            </w:r>
          </w:p>
        </w:tc>
      </w:tr>
      <w:tr w:rsidR="007E57ED" w:rsidTr="0014553E">
        <w:trPr>
          <w:trHeight w:val="333"/>
          <w:jc w:val="center"/>
        </w:trPr>
        <w:tc>
          <w:tcPr>
            <w:tcW w:w="434" w:type="dxa"/>
            <w:vMerge/>
            <w:tcBorders>
              <w:top w:val="nil"/>
            </w:tcBorders>
            <w:shd w:val="clear" w:color="auto" w:fill="999999"/>
          </w:tcPr>
          <w:p w:rsidR="007E57ED" w:rsidRDefault="007E57ED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shd w:val="clear" w:color="auto" w:fill="DDDDDD"/>
          </w:tcPr>
          <w:p w:rsidR="007E57ED" w:rsidRDefault="00510D45">
            <w:pPr>
              <w:pStyle w:val="TableParagraph"/>
              <w:spacing w:line="222" w:lineRule="exact"/>
              <w:ind w:left="76"/>
              <w:jc w:val="left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pacing w:val="-2"/>
                <w:sz w:val="20"/>
              </w:rPr>
              <w:t>Desprezível</w:t>
            </w:r>
          </w:p>
        </w:tc>
        <w:tc>
          <w:tcPr>
            <w:tcW w:w="929" w:type="dxa"/>
            <w:shd w:val="clear" w:color="auto" w:fill="00CC33"/>
          </w:tcPr>
          <w:p w:rsidR="007E57ED" w:rsidRDefault="00510D45">
            <w:pPr>
              <w:pStyle w:val="TableParagraph"/>
              <w:spacing w:line="222" w:lineRule="exact"/>
              <w:ind w:left="43" w:right="7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2"/>
                <w:sz w:val="20"/>
              </w:rPr>
              <w:t>BAIXO</w:t>
            </w:r>
          </w:p>
        </w:tc>
        <w:tc>
          <w:tcPr>
            <w:tcW w:w="1142" w:type="dxa"/>
            <w:shd w:val="clear" w:color="auto" w:fill="00CC33"/>
          </w:tcPr>
          <w:p w:rsidR="007E57ED" w:rsidRDefault="00510D45">
            <w:pPr>
              <w:pStyle w:val="TableParagraph"/>
              <w:spacing w:line="222" w:lineRule="exact"/>
              <w:ind w:left="38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2"/>
                <w:sz w:val="20"/>
              </w:rPr>
              <w:t>BAIXO</w:t>
            </w:r>
          </w:p>
        </w:tc>
        <w:tc>
          <w:tcPr>
            <w:tcW w:w="1176" w:type="dxa"/>
            <w:tcBorders>
              <w:top w:val="thickThinMediumGap" w:sz="6" w:space="0" w:color="FFFF66"/>
            </w:tcBorders>
            <w:shd w:val="clear" w:color="auto" w:fill="00CC33"/>
          </w:tcPr>
          <w:p w:rsidR="007E57ED" w:rsidRDefault="00510D45">
            <w:pPr>
              <w:pStyle w:val="TableParagraph"/>
              <w:spacing w:line="222" w:lineRule="exact"/>
              <w:ind w:left="34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2"/>
                <w:sz w:val="20"/>
              </w:rPr>
              <w:t>BAIXO</w:t>
            </w:r>
          </w:p>
        </w:tc>
        <w:tc>
          <w:tcPr>
            <w:tcW w:w="1173" w:type="dxa"/>
            <w:shd w:val="clear" w:color="auto" w:fill="FFFF66"/>
          </w:tcPr>
          <w:p w:rsidR="007E57ED" w:rsidRDefault="00510D45">
            <w:pPr>
              <w:pStyle w:val="TableParagraph"/>
              <w:spacing w:line="222" w:lineRule="exact"/>
              <w:ind w:left="37" w:right="2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pacing w:val="-2"/>
                <w:sz w:val="20"/>
              </w:rPr>
              <w:t>MÉDIO</w:t>
            </w:r>
          </w:p>
        </w:tc>
        <w:tc>
          <w:tcPr>
            <w:tcW w:w="1241" w:type="dxa"/>
            <w:tcBorders>
              <w:top w:val="thickThinMediumGap" w:sz="6" w:space="0" w:color="FF9900"/>
            </w:tcBorders>
            <w:shd w:val="clear" w:color="auto" w:fill="FFFF66"/>
          </w:tcPr>
          <w:p w:rsidR="007E57ED" w:rsidRDefault="00510D45">
            <w:pPr>
              <w:pStyle w:val="TableParagraph"/>
              <w:spacing w:line="222" w:lineRule="exact"/>
              <w:ind w:left="42" w:right="1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pacing w:val="-2"/>
                <w:sz w:val="20"/>
              </w:rPr>
              <w:t>MÉDIO</w:t>
            </w:r>
          </w:p>
        </w:tc>
      </w:tr>
      <w:tr w:rsidR="007E57ED" w:rsidTr="0014553E">
        <w:trPr>
          <w:trHeight w:val="353"/>
          <w:jc w:val="center"/>
        </w:trPr>
        <w:tc>
          <w:tcPr>
            <w:tcW w:w="434" w:type="dxa"/>
          </w:tcPr>
          <w:p w:rsidR="007E57ED" w:rsidRDefault="007E57ED">
            <w:pPr>
              <w:pStyle w:val="TableParagraph"/>
              <w:ind w:left="0"/>
              <w:jc w:val="left"/>
              <w:rPr>
                <w:rFonts w:ascii="Times New Roman"/>
              </w:rPr>
            </w:pPr>
          </w:p>
        </w:tc>
        <w:tc>
          <w:tcPr>
            <w:tcW w:w="1276" w:type="dxa"/>
          </w:tcPr>
          <w:p w:rsidR="007E57ED" w:rsidRDefault="007E57ED">
            <w:pPr>
              <w:pStyle w:val="TableParagraph"/>
              <w:ind w:left="0"/>
              <w:jc w:val="left"/>
              <w:rPr>
                <w:rFonts w:ascii="Times New Roman"/>
              </w:rPr>
            </w:pPr>
          </w:p>
        </w:tc>
        <w:tc>
          <w:tcPr>
            <w:tcW w:w="929" w:type="dxa"/>
            <w:shd w:val="clear" w:color="auto" w:fill="DDDDDD"/>
          </w:tcPr>
          <w:p w:rsidR="007E57ED" w:rsidRDefault="00510D45">
            <w:pPr>
              <w:pStyle w:val="TableParagraph"/>
              <w:spacing w:line="222" w:lineRule="exact"/>
              <w:ind w:left="43" w:right="8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4"/>
                <w:sz w:val="20"/>
              </w:rPr>
              <w:t>Raro</w:t>
            </w:r>
          </w:p>
        </w:tc>
        <w:tc>
          <w:tcPr>
            <w:tcW w:w="1142" w:type="dxa"/>
            <w:tcBorders>
              <w:top w:val="thickThinMediumGap" w:sz="6" w:space="0" w:color="00CC33"/>
            </w:tcBorders>
            <w:shd w:val="clear" w:color="auto" w:fill="DDDDDD"/>
          </w:tcPr>
          <w:p w:rsidR="007E57ED" w:rsidRDefault="00510D45">
            <w:pPr>
              <w:pStyle w:val="TableParagraph"/>
              <w:spacing w:line="222" w:lineRule="exact"/>
              <w:ind w:left="38" w:right="7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pacing w:val="-2"/>
                <w:sz w:val="20"/>
              </w:rPr>
              <w:t>Improvável</w:t>
            </w:r>
          </w:p>
        </w:tc>
        <w:tc>
          <w:tcPr>
            <w:tcW w:w="1176" w:type="dxa"/>
            <w:shd w:val="clear" w:color="auto" w:fill="DDDDDD"/>
          </w:tcPr>
          <w:p w:rsidR="007E57ED" w:rsidRDefault="00510D45">
            <w:pPr>
              <w:pStyle w:val="TableParagraph"/>
              <w:spacing w:line="222" w:lineRule="exact"/>
              <w:ind w:left="34" w:right="3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pacing w:val="-2"/>
                <w:sz w:val="20"/>
              </w:rPr>
              <w:t>Possível</w:t>
            </w:r>
          </w:p>
        </w:tc>
        <w:tc>
          <w:tcPr>
            <w:tcW w:w="1173" w:type="dxa"/>
            <w:shd w:val="clear" w:color="auto" w:fill="DDDDDD"/>
          </w:tcPr>
          <w:p w:rsidR="007E57ED" w:rsidRDefault="00510D45">
            <w:pPr>
              <w:pStyle w:val="TableParagraph"/>
              <w:spacing w:line="222" w:lineRule="exact"/>
              <w:ind w:left="37" w:right="2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pacing w:val="-2"/>
                <w:sz w:val="20"/>
              </w:rPr>
              <w:t>Provável</w:t>
            </w:r>
          </w:p>
        </w:tc>
        <w:tc>
          <w:tcPr>
            <w:tcW w:w="1241" w:type="dxa"/>
            <w:shd w:val="clear" w:color="auto" w:fill="DDDDDD"/>
          </w:tcPr>
          <w:p w:rsidR="007E57ED" w:rsidRDefault="00510D45">
            <w:pPr>
              <w:pStyle w:val="TableParagraph"/>
              <w:spacing w:line="222" w:lineRule="exact"/>
              <w:ind w:left="42" w:right="3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Quase</w:t>
            </w:r>
            <w:r>
              <w:rPr>
                <w:rFonts w:ascii="Times New Roman"/>
                <w:b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b/>
                <w:spacing w:val="-2"/>
                <w:sz w:val="20"/>
              </w:rPr>
              <w:t>Certo</w:t>
            </w:r>
          </w:p>
        </w:tc>
      </w:tr>
    </w:tbl>
    <w:p w:rsidR="007E57ED" w:rsidRDefault="007E57ED">
      <w:pPr>
        <w:pStyle w:val="TableParagraph"/>
        <w:spacing w:line="222" w:lineRule="exact"/>
        <w:rPr>
          <w:rFonts w:ascii="Times New Roman"/>
          <w:b/>
          <w:sz w:val="20"/>
        </w:rPr>
        <w:sectPr w:rsidR="007E57ED" w:rsidSect="00F84E61">
          <w:pgSz w:w="11900" w:h="16860"/>
          <w:pgMar w:top="980" w:right="850" w:bottom="463" w:left="1133" w:header="800" w:footer="811" w:gutter="0"/>
          <w:cols w:space="720"/>
        </w:sectPr>
      </w:pPr>
    </w:p>
    <w:tbl>
      <w:tblPr>
        <w:tblStyle w:val="TableNormal"/>
        <w:tblW w:w="0" w:type="auto"/>
        <w:tblInd w:w="73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4"/>
        <w:gridCol w:w="6438"/>
      </w:tblGrid>
      <w:tr w:rsidR="008B1CF3" w:rsidTr="0099353A">
        <w:trPr>
          <w:trHeight w:val="443"/>
        </w:trPr>
        <w:tc>
          <w:tcPr>
            <w:tcW w:w="954" w:type="dxa"/>
          </w:tcPr>
          <w:p w:rsidR="008B1CF3" w:rsidRDefault="008B1CF3">
            <w:pPr>
              <w:pStyle w:val="TableParagraph"/>
              <w:ind w:left="0"/>
              <w:jc w:val="left"/>
              <w:rPr>
                <w:rFonts w:ascii="Times New Roman"/>
              </w:rPr>
            </w:pPr>
          </w:p>
        </w:tc>
        <w:tc>
          <w:tcPr>
            <w:tcW w:w="6438" w:type="dxa"/>
            <w:tcBorders>
              <w:bottom w:val="thinThickMediumGap" w:sz="6" w:space="0" w:color="999999"/>
            </w:tcBorders>
            <w:shd w:val="clear" w:color="auto" w:fill="999999"/>
          </w:tcPr>
          <w:p w:rsidR="008B1CF3" w:rsidRPr="0099353A" w:rsidRDefault="008B1CF3">
            <w:pPr>
              <w:pStyle w:val="TableParagraph"/>
              <w:spacing w:before="221" w:line="203" w:lineRule="exact"/>
              <w:ind w:left="28"/>
              <w:rPr>
                <w:rFonts w:ascii="Times New Roman"/>
                <w:b/>
                <w:sz w:val="24"/>
                <w:szCs w:val="24"/>
              </w:rPr>
            </w:pPr>
            <w:r w:rsidRPr="0099353A">
              <w:rPr>
                <w:rFonts w:ascii="Times New Roman"/>
                <w:b/>
                <w:color w:val="FFFFFF"/>
                <w:spacing w:val="-2"/>
                <w:sz w:val="24"/>
                <w:szCs w:val="24"/>
              </w:rPr>
              <w:t>Probabilidade</w:t>
            </w:r>
          </w:p>
        </w:tc>
      </w:tr>
    </w:tbl>
    <w:p w:rsidR="007E57ED" w:rsidRDefault="007E57ED">
      <w:pPr>
        <w:pStyle w:val="Corpodetexto"/>
        <w:spacing w:before="49"/>
        <w:rPr>
          <w:sz w:val="22"/>
        </w:rPr>
      </w:pPr>
    </w:p>
    <w:p w:rsidR="007E57ED" w:rsidRDefault="00510D45">
      <w:pPr>
        <w:pStyle w:val="PargrafodaLista"/>
        <w:numPr>
          <w:ilvl w:val="1"/>
          <w:numId w:val="4"/>
        </w:numPr>
        <w:tabs>
          <w:tab w:val="left" w:pos="2270"/>
        </w:tabs>
        <w:spacing w:before="1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15737344" behindDoc="0" locked="0" layoutInCell="1" allowOverlap="1">
                <wp:simplePos x="0" y="0"/>
                <wp:positionH relativeFrom="page">
                  <wp:posOffset>1132636</wp:posOffset>
                </wp:positionH>
                <wp:positionV relativeFrom="paragraph">
                  <wp:posOffset>-4674</wp:posOffset>
                </wp:positionV>
                <wp:extent cx="702945" cy="948054"/>
                <wp:effectExtent l="0" t="0" r="0" b="0"/>
                <wp:wrapNone/>
                <wp:docPr id="65" name="Textbox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02945" cy="94805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958"/>
                            </w:tblGrid>
                            <w:tr w:rsidR="00426001">
                              <w:trPr>
                                <w:trHeight w:val="344"/>
                              </w:trPr>
                              <w:tc>
                                <w:tcPr>
                                  <w:tcW w:w="958" w:type="dxa"/>
                                  <w:tcBorders>
                                    <w:right w:val="single" w:sz="12" w:space="0" w:color="000000"/>
                                  </w:tcBorders>
                                  <w:shd w:val="clear" w:color="auto" w:fill="00CC33"/>
                                </w:tcPr>
                                <w:p w:rsidR="00426001" w:rsidRDefault="00426001">
                                  <w:pPr>
                                    <w:pStyle w:val="TableParagraph"/>
                                    <w:spacing w:before="68"/>
                                    <w:ind w:left="64" w:right="9"/>
                                    <w:rPr>
                                      <w:rFonts w:ascii="Times New Roman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2"/>
                                      <w:sz w:val="16"/>
                                    </w:rPr>
                                    <w:t>BAIXO</w:t>
                                  </w:r>
                                </w:p>
                              </w:tc>
                            </w:tr>
                            <w:tr w:rsidR="00426001">
                              <w:trPr>
                                <w:trHeight w:val="349"/>
                              </w:trPr>
                              <w:tc>
                                <w:tcPr>
                                  <w:tcW w:w="958" w:type="dxa"/>
                                  <w:tcBorders>
                                    <w:right w:val="single" w:sz="12" w:space="0" w:color="000000"/>
                                  </w:tcBorders>
                                  <w:shd w:val="clear" w:color="auto" w:fill="FFFF66"/>
                                </w:tcPr>
                                <w:p w:rsidR="00426001" w:rsidRDefault="00426001">
                                  <w:pPr>
                                    <w:pStyle w:val="TableParagraph"/>
                                    <w:spacing w:before="68"/>
                                    <w:ind w:left="64"/>
                                    <w:rPr>
                                      <w:rFonts w:ascii="Times New Roman" w:hAnsi="Times New Roman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spacing w:val="-4"/>
                                      <w:sz w:val="16"/>
                                    </w:rPr>
                                    <w:t>MÉDIO</w:t>
                                  </w:r>
                                </w:p>
                              </w:tc>
                            </w:tr>
                            <w:tr w:rsidR="00426001">
                              <w:trPr>
                                <w:trHeight w:val="344"/>
                              </w:trPr>
                              <w:tc>
                                <w:tcPr>
                                  <w:tcW w:w="958" w:type="dxa"/>
                                  <w:tcBorders>
                                    <w:right w:val="single" w:sz="12" w:space="0" w:color="000000"/>
                                  </w:tcBorders>
                                  <w:shd w:val="clear" w:color="auto" w:fill="FF9900"/>
                                </w:tcPr>
                                <w:p w:rsidR="00426001" w:rsidRDefault="00426001">
                                  <w:pPr>
                                    <w:pStyle w:val="TableParagraph"/>
                                    <w:spacing w:before="71"/>
                                    <w:ind w:left="64"/>
                                    <w:rPr>
                                      <w:rFonts w:ascii="Times New Roman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4"/>
                                      <w:sz w:val="16"/>
                                    </w:rPr>
                                    <w:t>ALTO</w:t>
                                  </w:r>
                                </w:p>
                              </w:tc>
                            </w:tr>
                            <w:tr w:rsidR="00426001">
                              <w:trPr>
                                <w:trHeight w:val="356"/>
                              </w:trPr>
                              <w:tc>
                                <w:tcPr>
                                  <w:tcW w:w="958" w:type="dxa"/>
                                  <w:tcBorders>
                                    <w:right w:val="single" w:sz="12" w:space="0" w:color="000000"/>
                                  </w:tcBorders>
                                  <w:shd w:val="clear" w:color="auto" w:fill="FF0000"/>
                                </w:tcPr>
                                <w:p w:rsidR="00426001" w:rsidRDefault="00426001">
                                  <w:pPr>
                                    <w:pStyle w:val="TableParagraph"/>
                                    <w:spacing w:before="68"/>
                                    <w:ind w:left="64" w:right="3"/>
                                    <w:rPr>
                                      <w:rFonts w:ascii="Times New Roman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2"/>
                                      <w:sz w:val="16"/>
                                    </w:rPr>
                                    <w:t>EXTREMO</w:t>
                                  </w:r>
                                </w:p>
                              </w:tc>
                            </w:tr>
                          </w:tbl>
                          <w:p w:rsidR="00426001" w:rsidRDefault="00426001">
                            <w:pPr>
                              <w:pStyle w:val="Corpodetexto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65" o:spid="_x0000_s1064" type="#_x0000_t202" style="position:absolute;left:0;text-align:left;margin-left:89.2pt;margin-top:-.35pt;width:55.35pt;height:74.65pt;z-index:15737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958"/>
                      </w:tblGrid>
                      <w:tr w:rsidR="00426001">
                        <w:trPr>
                          <w:trHeight w:val="344"/>
                        </w:trPr>
                        <w:tc>
                          <w:tcPr>
                            <w:tcW w:w="958" w:type="dxa"/>
                            <w:tcBorders>
                              <w:right w:val="single" w:sz="12" w:space="0" w:color="000000"/>
                            </w:tcBorders>
                            <w:shd w:val="clear" w:color="auto" w:fill="00CC33"/>
                          </w:tcPr>
                          <w:p w:rsidR="00426001" w:rsidRDefault="00426001">
                            <w:pPr>
                              <w:pStyle w:val="TableParagraph"/>
                              <w:spacing w:before="68"/>
                              <w:ind w:left="64" w:right="9"/>
                              <w:rPr>
                                <w:rFonts w:ascii="Times New Roman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2"/>
                                <w:sz w:val="16"/>
                              </w:rPr>
                              <w:t>BAIXO</w:t>
                            </w:r>
                          </w:p>
                        </w:tc>
                      </w:tr>
                      <w:tr w:rsidR="00426001">
                        <w:trPr>
                          <w:trHeight w:val="349"/>
                        </w:trPr>
                        <w:tc>
                          <w:tcPr>
                            <w:tcW w:w="958" w:type="dxa"/>
                            <w:tcBorders>
                              <w:right w:val="single" w:sz="12" w:space="0" w:color="000000"/>
                            </w:tcBorders>
                            <w:shd w:val="clear" w:color="auto" w:fill="FFFF66"/>
                          </w:tcPr>
                          <w:p w:rsidR="00426001" w:rsidRDefault="00426001">
                            <w:pPr>
                              <w:pStyle w:val="TableParagraph"/>
                              <w:spacing w:before="68"/>
                              <w:ind w:left="64"/>
                              <w:rPr>
                                <w:rFonts w:ascii="Times New Roman" w:hAnsi="Times New Roman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pacing w:val="-4"/>
                                <w:sz w:val="16"/>
                              </w:rPr>
                              <w:t>MÉDIO</w:t>
                            </w:r>
                          </w:p>
                        </w:tc>
                      </w:tr>
                      <w:tr w:rsidR="00426001">
                        <w:trPr>
                          <w:trHeight w:val="344"/>
                        </w:trPr>
                        <w:tc>
                          <w:tcPr>
                            <w:tcW w:w="958" w:type="dxa"/>
                            <w:tcBorders>
                              <w:right w:val="single" w:sz="12" w:space="0" w:color="000000"/>
                            </w:tcBorders>
                            <w:shd w:val="clear" w:color="auto" w:fill="FF9900"/>
                          </w:tcPr>
                          <w:p w:rsidR="00426001" w:rsidRDefault="00426001">
                            <w:pPr>
                              <w:pStyle w:val="TableParagraph"/>
                              <w:spacing w:before="71"/>
                              <w:ind w:left="64"/>
                              <w:rPr>
                                <w:rFonts w:ascii="Times New Roman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4"/>
                                <w:sz w:val="16"/>
                              </w:rPr>
                              <w:t>ALTO</w:t>
                            </w:r>
                          </w:p>
                        </w:tc>
                      </w:tr>
                      <w:tr w:rsidR="00426001">
                        <w:trPr>
                          <w:trHeight w:val="356"/>
                        </w:trPr>
                        <w:tc>
                          <w:tcPr>
                            <w:tcW w:w="958" w:type="dxa"/>
                            <w:tcBorders>
                              <w:right w:val="single" w:sz="12" w:space="0" w:color="000000"/>
                            </w:tcBorders>
                            <w:shd w:val="clear" w:color="auto" w:fill="FF0000"/>
                          </w:tcPr>
                          <w:p w:rsidR="00426001" w:rsidRDefault="00426001">
                            <w:pPr>
                              <w:pStyle w:val="TableParagraph"/>
                              <w:spacing w:before="68"/>
                              <w:ind w:left="64" w:right="3"/>
                              <w:rPr>
                                <w:rFonts w:ascii="Times New Roman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2"/>
                                <w:sz w:val="16"/>
                              </w:rPr>
                              <w:t>EXTREMO</w:t>
                            </w:r>
                          </w:p>
                        </w:tc>
                      </w:tr>
                    </w:tbl>
                    <w:p w:rsidR="00426001" w:rsidRDefault="00426001">
                      <w:pPr>
                        <w:pStyle w:val="Corpodetex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</w:rPr>
        <w:t xml:space="preserve">1 a </w:t>
      </w:r>
      <w:r>
        <w:rPr>
          <w:b/>
          <w:spacing w:val="-10"/>
        </w:rPr>
        <w:t>3</w:t>
      </w:r>
    </w:p>
    <w:p w:rsidR="007E57ED" w:rsidRDefault="00510D45">
      <w:pPr>
        <w:pStyle w:val="PargrafodaLista"/>
        <w:numPr>
          <w:ilvl w:val="1"/>
          <w:numId w:val="4"/>
        </w:numPr>
        <w:tabs>
          <w:tab w:val="left" w:pos="2270"/>
        </w:tabs>
        <w:spacing w:before="25"/>
        <w:rPr>
          <w:b/>
        </w:rPr>
      </w:pPr>
      <w:r>
        <w:rPr>
          <w:b/>
        </w:rPr>
        <w:t xml:space="preserve">4 a </w:t>
      </w:r>
      <w:r>
        <w:rPr>
          <w:b/>
          <w:spacing w:val="-10"/>
        </w:rPr>
        <w:t>7</w:t>
      </w:r>
    </w:p>
    <w:p w:rsidR="007E57ED" w:rsidRDefault="00510D45">
      <w:pPr>
        <w:pStyle w:val="PargrafodaLista"/>
        <w:numPr>
          <w:ilvl w:val="1"/>
          <w:numId w:val="4"/>
        </w:numPr>
        <w:tabs>
          <w:tab w:val="left" w:pos="2270"/>
        </w:tabs>
        <w:spacing w:before="25"/>
        <w:rPr>
          <w:b/>
        </w:rPr>
      </w:pPr>
      <w:r>
        <w:rPr>
          <w:b/>
        </w:rPr>
        <w:t xml:space="preserve">8 a </w:t>
      </w:r>
      <w:r>
        <w:rPr>
          <w:b/>
          <w:spacing w:val="-5"/>
        </w:rPr>
        <w:t>14</w:t>
      </w:r>
    </w:p>
    <w:p w:rsidR="007E57ED" w:rsidRDefault="00510D45">
      <w:pPr>
        <w:pStyle w:val="PargrafodaLista"/>
        <w:numPr>
          <w:ilvl w:val="1"/>
          <w:numId w:val="4"/>
        </w:numPr>
        <w:tabs>
          <w:tab w:val="left" w:pos="2270"/>
        </w:tabs>
        <w:spacing w:before="23"/>
        <w:rPr>
          <w:b/>
        </w:rPr>
      </w:pPr>
      <w:r>
        <w:rPr>
          <w:b/>
        </w:rPr>
        <w:t xml:space="preserve">15 a </w:t>
      </w:r>
      <w:r>
        <w:rPr>
          <w:b/>
          <w:spacing w:val="-5"/>
        </w:rPr>
        <w:t>25</w:t>
      </w:r>
    </w:p>
    <w:p w:rsidR="007E57ED" w:rsidRDefault="007E57ED">
      <w:pPr>
        <w:pStyle w:val="Corpodetexto"/>
        <w:rPr>
          <w:b/>
          <w:sz w:val="22"/>
        </w:rPr>
      </w:pPr>
    </w:p>
    <w:p w:rsidR="007E57ED" w:rsidRDefault="007E57ED">
      <w:pPr>
        <w:pStyle w:val="Corpodetexto"/>
        <w:rPr>
          <w:b/>
          <w:sz w:val="22"/>
        </w:rPr>
      </w:pPr>
    </w:p>
    <w:p w:rsidR="007E57ED" w:rsidRDefault="007E57ED">
      <w:pPr>
        <w:pStyle w:val="Corpodetexto"/>
        <w:rPr>
          <w:b/>
          <w:sz w:val="22"/>
        </w:rPr>
      </w:pPr>
    </w:p>
    <w:p w:rsidR="007E57ED" w:rsidRDefault="007E57ED">
      <w:pPr>
        <w:pStyle w:val="Corpodetexto"/>
        <w:spacing w:before="53"/>
        <w:rPr>
          <w:b/>
          <w:sz w:val="22"/>
        </w:rPr>
      </w:pPr>
    </w:p>
    <w:p w:rsidR="007E57ED" w:rsidRDefault="00510D45">
      <w:pPr>
        <w:pStyle w:val="Corpodetexto"/>
        <w:spacing w:before="1" w:line="273" w:lineRule="auto"/>
        <w:ind w:left="146" w:right="419" w:firstLine="1701"/>
        <w:jc w:val="both"/>
      </w:pPr>
      <w:r>
        <w:rPr>
          <w:b/>
          <w:color w:val="000009"/>
        </w:rPr>
        <w:t>Risco</w:t>
      </w:r>
      <w:r>
        <w:rPr>
          <w:b/>
          <w:color w:val="000009"/>
          <w:spacing w:val="-1"/>
        </w:rPr>
        <w:t xml:space="preserve"> </w:t>
      </w:r>
      <w:r>
        <w:rPr>
          <w:b/>
          <w:color w:val="000009"/>
        </w:rPr>
        <w:t>extremo</w:t>
      </w:r>
      <w:r>
        <w:rPr>
          <w:b/>
          <w:color w:val="000009"/>
          <w:spacing w:val="-1"/>
        </w:rPr>
        <w:t xml:space="preserve"> </w:t>
      </w:r>
      <w:r>
        <w:rPr>
          <w:color w:val="000009"/>
        </w:rPr>
        <w:t>=&gt;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modificações e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novos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controles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devem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ser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implantados com urgência,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sendo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dada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ciência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da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gravidade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ao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núcleo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estratégico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da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SIC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para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acompanhamento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das medidas necessárias.</w:t>
      </w:r>
    </w:p>
    <w:p w:rsidR="007E57ED" w:rsidRDefault="00510D45">
      <w:pPr>
        <w:pStyle w:val="Corpodetexto"/>
        <w:spacing w:line="249" w:lineRule="auto"/>
        <w:ind w:left="146" w:right="415" w:firstLine="1701"/>
        <w:jc w:val="both"/>
      </w:pPr>
      <w:r>
        <w:rPr>
          <w:b/>
          <w:color w:val="000009"/>
        </w:rPr>
        <w:t xml:space="preserve">Risco alto </w:t>
      </w:r>
      <w:r>
        <w:rPr>
          <w:color w:val="000009"/>
        </w:rPr>
        <w:t>=&gt;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modificações e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novos controles devem ser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implantados de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forma célere, sob acompanhamento e responsabilidade da Alta Direção da SIC.</w:t>
      </w:r>
    </w:p>
    <w:p w:rsidR="007E57ED" w:rsidRDefault="00510D45">
      <w:pPr>
        <w:pStyle w:val="Corpodetexto"/>
        <w:spacing w:before="9" w:line="247" w:lineRule="auto"/>
        <w:ind w:left="146" w:right="416" w:firstLine="1701"/>
        <w:jc w:val="both"/>
      </w:pPr>
      <w:r>
        <w:rPr>
          <w:b/>
          <w:color w:val="000009"/>
        </w:rPr>
        <w:t xml:space="preserve">Risco médio </w:t>
      </w:r>
      <w:r>
        <w:rPr>
          <w:color w:val="000009"/>
        </w:rPr>
        <w:t xml:space="preserve">=&gt; modificações e novos controles devem ser implantados ao longo do ciclo de gestão de riscos, sendo designado responsável por acompanhar as mudanças </w:t>
      </w:r>
      <w:r>
        <w:rPr>
          <w:color w:val="000009"/>
          <w:spacing w:val="-2"/>
        </w:rPr>
        <w:t>necessárias.</w:t>
      </w:r>
    </w:p>
    <w:p w:rsidR="007E57ED" w:rsidRDefault="00510D45">
      <w:pPr>
        <w:spacing w:before="13"/>
        <w:ind w:left="1848"/>
        <w:rPr>
          <w:sz w:val="24"/>
        </w:rPr>
      </w:pPr>
      <w:r>
        <w:rPr>
          <w:b/>
          <w:color w:val="000009"/>
          <w:sz w:val="24"/>
        </w:rPr>
        <w:t>Risco</w:t>
      </w:r>
      <w:r>
        <w:rPr>
          <w:b/>
          <w:color w:val="000009"/>
          <w:spacing w:val="-1"/>
          <w:sz w:val="24"/>
        </w:rPr>
        <w:t xml:space="preserve"> </w:t>
      </w:r>
      <w:r>
        <w:rPr>
          <w:b/>
          <w:color w:val="000009"/>
          <w:sz w:val="24"/>
        </w:rPr>
        <w:t>baixo</w:t>
      </w:r>
      <w:r>
        <w:rPr>
          <w:b/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=&gt;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manter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práticas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e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pacing w:val="-2"/>
          <w:sz w:val="24"/>
        </w:rPr>
        <w:t>procedimentos.</w:t>
      </w:r>
    </w:p>
    <w:p w:rsidR="007E57ED" w:rsidRDefault="007E57ED">
      <w:pPr>
        <w:pStyle w:val="Corpodetexto"/>
        <w:spacing w:before="130"/>
      </w:pPr>
    </w:p>
    <w:p w:rsidR="009C5678" w:rsidRDefault="009C5678">
      <w:pPr>
        <w:pStyle w:val="Corpodetexto"/>
        <w:spacing w:before="130"/>
      </w:pPr>
    </w:p>
    <w:p w:rsidR="007E57ED" w:rsidRDefault="009C5678" w:rsidP="00947758">
      <w:pPr>
        <w:pStyle w:val="Ttulo1"/>
        <w:tabs>
          <w:tab w:val="left" w:pos="950"/>
        </w:tabs>
        <w:ind w:left="146" w:right="278"/>
        <w:jc w:val="right"/>
      </w:pPr>
      <w:r>
        <w:rPr>
          <w:color w:val="000009"/>
          <w:shd w:val="clear" w:color="auto" w:fill="C0C0C0"/>
        </w:rPr>
        <w:t>1.2</w:t>
      </w:r>
      <w:r>
        <w:rPr>
          <w:color w:val="000009"/>
          <w:shd w:val="clear" w:color="auto" w:fill="C0C0C0"/>
        </w:rPr>
        <w:tab/>
      </w:r>
      <w:r w:rsidR="00510D45">
        <w:rPr>
          <w:color w:val="000009"/>
          <w:shd w:val="clear" w:color="auto" w:fill="C0C0C0"/>
        </w:rPr>
        <w:t>IDENTIFICAÇÃO</w:t>
      </w:r>
      <w:r w:rsidR="00510D45">
        <w:rPr>
          <w:color w:val="000009"/>
          <w:spacing w:val="-4"/>
          <w:shd w:val="clear" w:color="auto" w:fill="C0C0C0"/>
        </w:rPr>
        <w:t xml:space="preserve"> </w:t>
      </w:r>
      <w:r w:rsidR="00510D45">
        <w:rPr>
          <w:color w:val="000009"/>
          <w:shd w:val="clear" w:color="auto" w:fill="C0C0C0"/>
        </w:rPr>
        <w:t>DOS</w:t>
      </w:r>
      <w:r w:rsidR="00510D45">
        <w:rPr>
          <w:color w:val="000009"/>
          <w:spacing w:val="-1"/>
          <w:shd w:val="clear" w:color="auto" w:fill="C0C0C0"/>
        </w:rPr>
        <w:t xml:space="preserve"> </w:t>
      </w:r>
      <w:r w:rsidR="00510D45">
        <w:rPr>
          <w:color w:val="000009"/>
          <w:shd w:val="clear" w:color="auto" w:fill="C0C0C0"/>
        </w:rPr>
        <w:t>NÍVEIS</w:t>
      </w:r>
      <w:r w:rsidR="00510D45">
        <w:rPr>
          <w:color w:val="000009"/>
          <w:spacing w:val="-2"/>
          <w:shd w:val="clear" w:color="auto" w:fill="C0C0C0"/>
        </w:rPr>
        <w:t xml:space="preserve"> </w:t>
      </w:r>
      <w:r w:rsidR="00510D45">
        <w:rPr>
          <w:color w:val="000009"/>
          <w:shd w:val="clear" w:color="auto" w:fill="C0C0C0"/>
        </w:rPr>
        <w:t>DE</w:t>
      </w:r>
      <w:r w:rsidR="00510D45">
        <w:rPr>
          <w:color w:val="000009"/>
          <w:spacing w:val="-1"/>
          <w:shd w:val="clear" w:color="auto" w:fill="C0C0C0"/>
        </w:rPr>
        <w:t xml:space="preserve"> </w:t>
      </w:r>
      <w:r w:rsidR="00510D45">
        <w:rPr>
          <w:color w:val="000009"/>
          <w:shd w:val="clear" w:color="auto" w:fill="C0C0C0"/>
        </w:rPr>
        <w:t>AUTORIDADE</w:t>
      </w:r>
      <w:r w:rsidR="00510D45">
        <w:rPr>
          <w:color w:val="000009"/>
          <w:spacing w:val="-2"/>
          <w:shd w:val="clear" w:color="auto" w:fill="C0C0C0"/>
        </w:rPr>
        <w:t xml:space="preserve"> </w:t>
      </w:r>
      <w:r w:rsidR="00510D45">
        <w:rPr>
          <w:color w:val="000009"/>
          <w:shd w:val="clear" w:color="auto" w:fill="C0C0C0"/>
        </w:rPr>
        <w:t>E</w:t>
      </w:r>
      <w:r w:rsidR="00510D45">
        <w:rPr>
          <w:color w:val="000009"/>
          <w:spacing w:val="-1"/>
          <w:shd w:val="clear" w:color="auto" w:fill="C0C0C0"/>
        </w:rPr>
        <w:t xml:space="preserve"> </w:t>
      </w:r>
      <w:r w:rsidR="00510D45">
        <w:rPr>
          <w:color w:val="000009"/>
          <w:spacing w:val="-2"/>
          <w:shd w:val="clear" w:color="auto" w:fill="C0C0C0"/>
        </w:rPr>
        <w:t>RESPONSABILIDADE</w:t>
      </w:r>
    </w:p>
    <w:p w:rsidR="007E57ED" w:rsidRDefault="007E57ED">
      <w:pPr>
        <w:pStyle w:val="Corpodetexto"/>
        <w:spacing w:before="79"/>
        <w:rPr>
          <w:b/>
        </w:rPr>
      </w:pPr>
    </w:p>
    <w:p w:rsidR="007E57ED" w:rsidRDefault="00510D45">
      <w:pPr>
        <w:pStyle w:val="Corpodetexto"/>
        <w:spacing w:line="247" w:lineRule="auto"/>
        <w:ind w:left="146" w:right="412" w:firstLine="1701"/>
        <w:jc w:val="both"/>
      </w:pPr>
      <w:r>
        <w:rPr>
          <w:color w:val="000009"/>
        </w:rPr>
        <w:t>No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que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diz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respeito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ao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Gerenciamento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Riscos,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as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diretrizes,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responsabilidades e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processo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gestão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estão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definidos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na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Portaria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nº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380/2023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que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cria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a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política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gestão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riscos no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âmbito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da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SIC.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A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criação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do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Comitê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Setorial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6"/>
        </w:rPr>
        <w:t xml:space="preserve"> </w:t>
      </w:r>
      <w:r>
        <w:rPr>
          <w:i/>
          <w:color w:val="000009"/>
        </w:rPr>
        <w:t>Compliance</w:t>
      </w:r>
      <w:r>
        <w:rPr>
          <w:i/>
          <w:color w:val="000009"/>
          <w:spacing w:val="-9"/>
        </w:rPr>
        <w:t xml:space="preserve"> </w:t>
      </w:r>
      <w:r>
        <w:rPr>
          <w:color w:val="000009"/>
        </w:rPr>
        <w:t>Público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foi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realizada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pela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Portaria nº 77/2022, onde foi estabelecido a sua composição, operação e competências.</w:t>
      </w:r>
    </w:p>
    <w:p w:rsidR="007E57ED" w:rsidRDefault="00510D45">
      <w:pPr>
        <w:pStyle w:val="Corpodetexto"/>
        <w:spacing w:before="16" w:line="247" w:lineRule="auto"/>
        <w:ind w:left="146" w:right="415" w:firstLine="1701"/>
        <w:jc w:val="both"/>
      </w:pPr>
      <w:r>
        <w:rPr>
          <w:color w:val="000009"/>
        </w:rPr>
        <w:t>As responsabilidades sobre os riscos, assim como sobre os controles a serem instituídos, serão determinados na Matriz de Riscos.</w:t>
      </w:r>
    </w:p>
    <w:p w:rsidR="007E57ED" w:rsidRDefault="00510D45">
      <w:pPr>
        <w:pStyle w:val="Corpodetexto"/>
        <w:spacing w:before="12" w:line="247" w:lineRule="auto"/>
        <w:ind w:left="146" w:right="409" w:firstLine="1701"/>
        <w:jc w:val="both"/>
      </w:pPr>
      <w:r>
        <w:rPr>
          <w:color w:val="000009"/>
        </w:rPr>
        <w:t xml:space="preserve">O nível de tolerância ao risco, ou seja, o grau de riscos que a organização está disposta a aceitar durante suas atividades em busca de seus objetivos, foi definido pelo Comitê Setorial, como nível </w:t>
      </w:r>
      <w:r>
        <w:rPr>
          <w:b/>
          <w:color w:val="000009"/>
        </w:rPr>
        <w:t xml:space="preserve">“ALTO” </w:t>
      </w:r>
      <w:r>
        <w:rPr>
          <w:color w:val="000009"/>
        </w:rPr>
        <w:t xml:space="preserve">e o apetite ao risco como </w:t>
      </w:r>
      <w:r>
        <w:rPr>
          <w:b/>
          <w:color w:val="000009"/>
        </w:rPr>
        <w:t xml:space="preserve">“MÉDIO” </w:t>
      </w:r>
      <w:r>
        <w:rPr>
          <w:color w:val="000009"/>
        </w:rPr>
        <w:t>.</w:t>
      </w:r>
    </w:p>
    <w:p w:rsidR="007E57ED" w:rsidRDefault="00510D45">
      <w:pPr>
        <w:pStyle w:val="Corpodetexto"/>
        <w:spacing w:before="49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487596032" behindDoc="1" locked="0" layoutInCell="1" allowOverlap="1">
            <wp:simplePos x="0" y="0"/>
            <wp:positionH relativeFrom="page">
              <wp:posOffset>1117600</wp:posOffset>
            </wp:positionH>
            <wp:positionV relativeFrom="paragraph">
              <wp:posOffset>192864</wp:posOffset>
            </wp:positionV>
            <wp:extent cx="5346490" cy="1140999"/>
            <wp:effectExtent l="0" t="0" r="0" b="0"/>
            <wp:wrapTopAndBottom/>
            <wp:docPr id="66" name="Image 6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 66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46490" cy="1140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E57ED" w:rsidRDefault="00510D45">
      <w:pPr>
        <w:spacing w:before="45"/>
        <w:ind w:left="3012"/>
        <w:rPr>
          <w:b/>
          <w:i/>
          <w:sz w:val="18"/>
        </w:rPr>
      </w:pPr>
      <w:r>
        <w:rPr>
          <w:b/>
          <w:i/>
          <w:color w:val="4E81BB"/>
          <w:sz w:val="18"/>
        </w:rPr>
        <w:t>Figura -</w:t>
      </w:r>
      <w:r>
        <w:rPr>
          <w:b/>
          <w:i/>
          <w:color w:val="4E81BB"/>
          <w:spacing w:val="-2"/>
          <w:sz w:val="18"/>
        </w:rPr>
        <w:t xml:space="preserve"> </w:t>
      </w:r>
      <w:r>
        <w:rPr>
          <w:b/>
          <w:i/>
          <w:color w:val="4E81BB"/>
          <w:sz w:val="18"/>
        </w:rPr>
        <w:t>Tolerância</w:t>
      </w:r>
      <w:r>
        <w:rPr>
          <w:b/>
          <w:i/>
          <w:color w:val="4E81BB"/>
          <w:spacing w:val="-1"/>
          <w:sz w:val="18"/>
        </w:rPr>
        <w:t xml:space="preserve"> </w:t>
      </w:r>
      <w:r>
        <w:rPr>
          <w:b/>
          <w:i/>
          <w:color w:val="4E81BB"/>
          <w:sz w:val="18"/>
        </w:rPr>
        <w:t>e</w:t>
      </w:r>
      <w:r>
        <w:rPr>
          <w:b/>
          <w:i/>
          <w:color w:val="4E81BB"/>
          <w:spacing w:val="-1"/>
          <w:sz w:val="18"/>
        </w:rPr>
        <w:t xml:space="preserve"> </w:t>
      </w:r>
      <w:r>
        <w:rPr>
          <w:b/>
          <w:i/>
          <w:color w:val="4E81BB"/>
          <w:sz w:val="18"/>
        </w:rPr>
        <w:t>Aceitação</w:t>
      </w:r>
      <w:r>
        <w:rPr>
          <w:b/>
          <w:i/>
          <w:color w:val="4E81BB"/>
          <w:spacing w:val="-4"/>
          <w:sz w:val="18"/>
        </w:rPr>
        <w:t xml:space="preserve"> </w:t>
      </w:r>
      <w:r>
        <w:rPr>
          <w:b/>
          <w:i/>
          <w:color w:val="4E81BB"/>
          <w:sz w:val="18"/>
        </w:rPr>
        <w:t>de</w:t>
      </w:r>
      <w:r>
        <w:rPr>
          <w:b/>
          <w:i/>
          <w:color w:val="4E81BB"/>
          <w:spacing w:val="-1"/>
          <w:sz w:val="18"/>
        </w:rPr>
        <w:t xml:space="preserve"> </w:t>
      </w:r>
      <w:r>
        <w:rPr>
          <w:b/>
          <w:i/>
          <w:color w:val="4E81BB"/>
          <w:spacing w:val="-2"/>
          <w:sz w:val="18"/>
        </w:rPr>
        <w:t>Riscos.</w:t>
      </w:r>
    </w:p>
    <w:p w:rsidR="007E57ED" w:rsidRDefault="007E57ED">
      <w:pPr>
        <w:pStyle w:val="Corpodetexto"/>
        <w:rPr>
          <w:b/>
          <w:i/>
        </w:rPr>
      </w:pPr>
    </w:p>
    <w:p w:rsidR="00947758" w:rsidRDefault="00947758">
      <w:pPr>
        <w:rPr>
          <w:b/>
          <w:i/>
          <w:sz w:val="24"/>
          <w:szCs w:val="24"/>
        </w:rPr>
      </w:pPr>
      <w:r>
        <w:rPr>
          <w:b/>
          <w:i/>
        </w:rPr>
        <w:br w:type="page"/>
      </w:r>
    </w:p>
    <w:p w:rsidR="007E57ED" w:rsidRDefault="007E57ED">
      <w:pPr>
        <w:pStyle w:val="Corpodetexto"/>
        <w:spacing w:before="124"/>
        <w:rPr>
          <w:b/>
          <w:i/>
        </w:rPr>
      </w:pPr>
    </w:p>
    <w:p w:rsidR="007E57ED" w:rsidRDefault="00947758" w:rsidP="00947758">
      <w:pPr>
        <w:pStyle w:val="Ttulo1"/>
        <w:tabs>
          <w:tab w:val="left" w:pos="823"/>
          <w:tab w:val="left" w:pos="9529"/>
        </w:tabs>
        <w:ind w:left="146" w:right="419"/>
        <w:jc w:val="right"/>
      </w:pPr>
      <w:r>
        <w:rPr>
          <w:color w:val="000009"/>
          <w:shd w:val="clear" w:color="auto" w:fill="C0C0C0"/>
        </w:rPr>
        <w:t xml:space="preserve">1.3 </w:t>
      </w:r>
      <w:r>
        <w:rPr>
          <w:color w:val="000009"/>
          <w:shd w:val="clear" w:color="auto" w:fill="C0C0C0"/>
        </w:rPr>
        <w:tab/>
      </w:r>
      <w:r w:rsidR="00510D45">
        <w:rPr>
          <w:color w:val="000009"/>
          <w:shd w:val="clear" w:color="auto" w:fill="C0C0C0"/>
        </w:rPr>
        <w:t>GRAU DE</w:t>
      </w:r>
      <w:r w:rsidR="00510D45">
        <w:rPr>
          <w:color w:val="000009"/>
          <w:spacing w:val="-1"/>
          <w:shd w:val="clear" w:color="auto" w:fill="C0C0C0"/>
        </w:rPr>
        <w:t xml:space="preserve"> </w:t>
      </w:r>
      <w:r w:rsidR="00510D45">
        <w:rPr>
          <w:color w:val="000009"/>
          <w:shd w:val="clear" w:color="auto" w:fill="C0C0C0"/>
        </w:rPr>
        <w:t>MATURIDADE</w:t>
      </w:r>
      <w:r w:rsidR="00510D45">
        <w:rPr>
          <w:color w:val="000009"/>
          <w:spacing w:val="-1"/>
          <w:shd w:val="clear" w:color="auto" w:fill="C0C0C0"/>
        </w:rPr>
        <w:t xml:space="preserve"> </w:t>
      </w:r>
      <w:r w:rsidR="00510D45">
        <w:rPr>
          <w:color w:val="000009"/>
          <w:shd w:val="clear" w:color="auto" w:fill="C0C0C0"/>
        </w:rPr>
        <w:t>EM</w:t>
      </w:r>
      <w:r w:rsidR="00510D45">
        <w:rPr>
          <w:color w:val="000009"/>
          <w:spacing w:val="-1"/>
          <w:shd w:val="clear" w:color="auto" w:fill="C0C0C0"/>
        </w:rPr>
        <w:t xml:space="preserve"> </w:t>
      </w:r>
      <w:r w:rsidR="00510D45">
        <w:rPr>
          <w:color w:val="000009"/>
          <w:shd w:val="clear" w:color="auto" w:fill="C0C0C0"/>
        </w:rPr>
        <w:t>RELAÇÃO</w:t>
      </w:r>
      <w:r w:rsidR="00510D45">
        <w:rPr>
          <w:color w:val="000009"/>
          <w:spacing w:val="-1"/>
          <w:shd w:val="clear" w:color="auto" w:fill="C0C0C0"/>
        </w:rPr>
        <w:t xml:space="preserve"> </w:t>
      </w:r>
      <w:r w:rsidR="00510D45">
        <w:rPr>
          <w:color w:val="000009"/>
          <w:shd w:val="clear" w:color="auto" w:fill="C0C0C0"/>
        </w:rPr>
        <w:t>À</w:t>
      </w:r>
      <w:r w:rsidR="00510D45">
        <w:rPr>
          <w:color w:val="000009"/>
          <w:spacing w:val="-1"/>
          <w:shd w:val="clear" w:color="auto" w:fill="C0C0C0"/>
        </w:rPr>
        <w:t xml:space="preserve"> </w:t>
      </w:r>
      <w:r w:rsidR="00510D45">
        <w:rPr>
          <w:color w:val="000009"/>
          <w:shd w:val="clear" w:color="auto" w:fill="C0C0C0"/>
        </w:rPr>
        <w:t>GESTÃO</w:t>
      </w:r>
      <w:r w:rsidR="00510D45">
        <w:rPr>
          <w:color w:val="000009"/>
          <w:spacing w:val="-1"/>
          <w:shd w:val="clear" w:color="auto" w:fill="C0C0C0"/>
        </w:rPr>
        <w:t xml:space="preserve"> </w:t>
      </w:r>
      <w:r w:rsidR="00510D45">
        <w:rPr>
          <w:color w:val="000009"/>
          <w:shd w:val="clear" w:color="auto" w:fill="C0C0C0"/>
        </w:rPr>
        <w:t xml:space="preserve">DE </w:t>
      </w:r>
      <w:r w:rsidR="00510D45">
        <w:rPr>
          <w:color w:val="000009"/>
          <w:spacing w:val="-2"/>
          <w:shd w:val="clear" w:color="auto" w:fill="C0C0C0"/>
        </w:rPr>
        <w:t>RISCOS</w:t>
      </w:r>
      <w:r w:rsidR="00510D45">
        <w:rPr>
          <w:color w:val="000009"/>
          <w:shd w:val="clear" w:color="auto" w:fill="C0C0C0"/>
        </w:rPr>
        <w:tab/>
      </w:r>
    </w:p>
    <w:p w:rsidR="007E57ED" w:rsidRDefault="00510D45">
      <w:pPr>
        <w:pStyle w:val="Corpodetexto"/>
        <w:spacing w:before="233" w:line="247" w:lineRule="auto"/>
        <w:ind w:left="146" w:right="413" w:firstLine="1111"/>
        <w:jc w:val="both"/>
      </w:pPr>
      <w:r>
        <w:rPr>
          <w:color w:val="000009"/>
        </w:rPr>
        <w:t>O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grau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maturidade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em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relação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à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gestão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riscos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reflete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o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nível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desenvolvimento da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unidade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em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termos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estrutura,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cultura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e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instrumentos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para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identificar,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analisar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e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tratar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riscos. Essa aferição deve ser realizada periodicamente com o fim de averiguar e acompanhar a internalização da gestão de riscos pela Entidade.</w:t>
      </w:r>
    </w:p>
    <w:p w:rsidR="007E57ED" w:rsidRDefault="00510D45">
      <w:pPr>
        <w:pStyle w:val="Corpodetexto"/>
        <w:spacing w:before="15" w:line="247" w:lineRule="auto"/>
        <w:ind w:left="146" w:right="413" w:firstLine="1111"/>
        <w:jc w:val="both"/>
      </w:pPr>
      <w:r>
        <w:rPr>
          <w:color w:val="000009"/>
        </w:rPr>
        <w:t>O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intuito dessa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avaliação é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conhecer a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realidade atual da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Entidade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e propor melhorias nos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processos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associados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à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gestão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riscos.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Portanto,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trata-se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instrumento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informacional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e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que apoia a Entidade nas decisões relativas à sua estrutura para gerenciar riscos, garantindo a otimização no uso de seus recursos e nos serviços prestados.</w:t>
      </w:r>
    </w:p>
    <w:p w:rsidR="007E57ED" w:rsidRDefault="00510D45">
      <w:pPr>
        <w:pStyle w:val="Corpodetexto"/>
        <w:spacing w:before="19" w:line="247" w:lineRule="auto"/>
        <w:ind w:left="146" w:right="412" w:firstLine="1111"/>
        <w:jc w:val="both"/>
      </w:pPr>
      <w:r>
        <w:rPr>
          <w:color w:val="000009"/>
        </w:rPr>
        <w:t>A avaliação realizada na SIC, resultou num valor de 4, o que a classifica com o grau de maturidade “</w:t>
      </w:r>
      <w:r>
        <w:rPr>
          <w:b/>
          <w:color w:val="000009"/>
        </w:rPr>
        <w:t xml:space="preserve">GERENCIADO”, </w:t>
      </w:r>
      <w:r>
        <w:rPr>
          <w:color w:val="000009"/>
        </w:rPr>
        <w:t>ou seja, abordagem corporativa para a Gestão de Riscos desenvolvida e comunicada. No Planejamento Estratégico da SIC, foi definido o Objetivo Estratégico: “Implementar a Governança Estratégica”, dentro do qual, foi alinhada a Iniciativa Estratégica: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“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Implantar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e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monitorar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o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Compliance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Público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na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SIC,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para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a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qual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foi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definida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a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 xml:space="preserve">meta de alcançar </w:t>
      </w:r>
      <w:r>
        <w:rPr>
          <w:b/>
          <w:color w:val="000009"/>
        </w:rPr>
        <w:t xml:space="preserve">o nível 5 </w:t>
      </w:r>
      <w:r>
        <w:rPr>
          <w:color w:val="000009"/>
        </w:rPr>
        <w:t>de maturidade na Gestão de Riscos, ou seja, “</w:t>
      </w:r>
      <w:r>
        <w:rPr>
          <w:b/>
          <w:color w:val="000009"/>
        </w:rPr>
        <w:t>HABILITADO”</w:t>
      </w:r>
      <w:r>
        <w:rPr>
          <w:color w:val="000009"/>
        </w:rPr>
        <w:t>, até o final de 2024.</w:t>
      </w:r>
    </w:p>
    <w:p w:rsidR="007E57ED" w:rsidRDefault="007E57ED">
      <w:pPr>
        <w:pStyle w:val="Corpodetexto"/>
        <w:rPr>
          <w:sz w:val="20"/>
        </w:rPr>
      </w:pPr>
    </w:p>
    <w:p w:rsidR="007E57ED" w:rsidRDefault="00510D45">
      <w:pPr>
        <w:pStyle w:val="Corpodetexto"/>
        <w:spacing w:before="114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487597056" behindDoc="1" locked="0" layoutInCell="1" allowOverlap="1">
            <wp:simplePos x="0" y="0"/>
            <wp:positionH relativeFrom="page">
              <wp:posOffset>1080135</wp:posOffset>
            </wp:positionH>
            <wp:positionV relativeFrom="paragraph">
              <wp:posOffset>234268</wp:posOffset>
            </wp:positionV>
            <wp:extent cx="5401151" cy="1195292"/>
            <wp:effectExtent l="0" t="0" r="0" b="0"/>
            <wp:wrapTopAndBottom/>
            <wp:docPr id="67" name="Image 6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 67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1151" cy="1195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7568" behindDoc="1" locked="0" layoutInCell="1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1617120</wp:posOffset>
                </wp:positionV>
                <wp:extent cx="5621655" cy="193675"/>
                <wp:effectExtent l="0" t="0" r="0" b="0"/>
                <wp:wrapTopAndBottom/>
                <wp:docPr id="68" name="Textbox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621655" cy="193675"/>
                        </a:xfrm>
                        <a:prstGeom prst="rect">
                          <a:avLst/>
                        </a:prstGeom>
                        <a:solidFill>
                          <a:srgbClr val="E6E97C"/>
                        </a:solidFill>
                      </wps:spPr>
                      <wps:txbx>
                        <w:txbxContent>
                          <w:p w:rsidR="00426001" w:rsidRDefault="00426001" w:rsidP="00947758">
                            <w:pPr>
                              <w:spacing w:before="16"/>
                              <w:ind w:left="3497"/>
                              <w:jc w:val="right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color w:val="000009"/>
                                <w:sz w:val="24"/>
                              </w:rPr>
                              <w:t>Data</w:t>
                            </w:r>
                            <w:r>
                              <w:rPr>
                                <w:color w:val="000009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000009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color w:val="000009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000009"/>
                                <w:sz w:val="24"/>
                              </w:rPr>
                              <w:t>validação:</w:t>
                            </w:r>
                            <w:r>
                              <w:rPr>
                                <w:color w:val="000009"/>
                                <w:spacing w:val="5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9"/>
                                <w:spacing w:val="-2"/>
                                <w:sz w:val="24"/>
                              </w:rPr>
                              <w:t>11/08/2025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68" o:spid="_x0000_s1065" type="#_x0000_t202" style="position:absolute;margin-left:83.55pt;margin-top:127.35pt;width:442.65pt;height:15.25pt;z-index:-15718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" fillcolor="#e6e97c" stroked="f">
                <v:textbox inset="0,0,0,0">
                  <w:txbxContent>
                    <w:p w:rsidR="00426001" w:rsidRDefault="00426001" w:rsidP="00947758">
                      <w:pPr>
                        <w:spacing w:before="16"/>
                        <w:ind w:left="3497"/>
                        <w:jc w:val="right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color w:val="000009"/>
                          <w:sz w:val="24"/>
                        </w:rPr>
                        <w:t>Data</w:t>
                      </w:r>
                      <w:r>
                        <w:rPr>
                          <w:color w:val="000009"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color w:val="000009"/>
                          <w:sz w:val="24"/>
                        </w:rPr>
                        <w:t>de</w:t>
                      </w:r>
                      <w:r>
                        <w:rPr>
                          <w:color w:val="000009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color w:val="000009"/>
                          <w:sz w:val="24"/>
                        </w:rPr>
                        <w:t>validação:</w:t>
                      </w:r>
                      <w:r>
                        <w:rPr>
                          <w:color w:val="000009"/>
                          <w:spacing w:val="5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9"/>
                          <w:spacing w:val="-2"/>
                          <w:sz w:val="24"/>
                        </w:rPr>
                        <w:t>11/08/2025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7E57ED" w:rsidRDefault="007E57ED">
      <w:pPr>
        <w:pStyle w:val="Corpodetexto"/>
        <w:spacing w:before="41"/>
        <w:rPr>
          <w:sz w:val="20"/>
        </w:rPr>
      </w:pPr>
    </w:p>
    <w:p w:rsidR="00CA07EC" w:rsidRDefault="00510D45" w:rsidP="00947758">
      <w:pPr>
        <w:pStyle w:val="Corpodetexto"/>
        <w:spacing w:before="13"/>
        <w:ind w:left="917"/>
        <w:jc w:val="center"/>
        <w:rPr>
          <w:sz w:val="20"/>
          <w:szCs w:val="20"/>
        </w:rPr>
      </w:pPr>
      <w:r w:rsidRPr="00947758">
        <w:rPr>
          <w:color w:val="000009"/>
          <w:sz w:val="20"/>
          <w:szCs w:val="20"/>
        </w:rPr>
        <w:t>Contexto</w:t>
      </w:r>
      <w:r w:rsidRPr="00947758">
        <w:rPr>
          <w:color w:val="000009"/>
          <w:spacing w:val="-1"/>
          <w:sz w:val="20"/>
          <w:szCs w:val="20"/>
        </w:rPr>
        <w:t xml:space="preserve"> </w:t>
      </w:r>
      <w:r w:rsidRPr="00947758">
        <w:rPr>
          <w:color w:val="000009"/>
          <w:sz w:val="20"/>
          <w:szCs w:val="20"/>
        </w:rPr>
        <w:t>validado pelo</w:t>
      </w:r>
      <w:r w:rsidRPr="00947758">
        <w:rPr>
          <w:color w:val="000009"/>
          <w:spacing w:val="-2"/>
          <w:sz w:val="20"/>
          <w:szCs w:val="20"/>
        </w:rPr>
        <w:t xml:space="preserve"> </w:t>
      </w:r>
      <w:r w:rsidRPr="00947758">
        <w:rPr>
          <w:color w:val="000009"/>
          <w:sz w:val="20"/>
          <w:szCs w:val="20"/>
        </w:rPr>
        <w:t>Comitê</w:t>
      </w:r>
      <w:r w:rsidRPr="00947758">
        <w:rPr>
          <w:color w:val="000009"/>
          <w:spacing w:val="-1"/>
          <w:sz w:val="20"/>
          <w:szCs w:val="20"/>
        </w:rPr>
        <w:t xml:space="preserve"> </w:t>
      </w:r>
      <w:r w:rsidRPr="00947758">
        <w:rPr>
          <w:color w:val="000009"/>
          <w:sz w:val="20"/>
          <w:szCs w:val="20"/>
        </w:rPr>
        <w:t>Setorial de</w:t>
      </w:r>
      <w:r w:rsidRPr="00947758">
        <w:rPr>
          <w:color w:val="000009"/>
          <w:spacing w:val="1"/>
          <w:sz w:val="20"/>
          <w:szCs w:val="20"/>
        </w:rPr>
        <w:t xml:space="preserve"> </w:t>
      </w:r>
      <w:r w:rsidRPr="00947758">
        <w:rPr>
          <w:i/>
          <w:color w:val="000009"/>
          <w:sz w:val="20"/>
          <w:szCs w:val="20"/>
        </w:rPr>
        <w:t>Compliance</w:t>
      </w:r>
      <w:r w:rsidRPr="00947758">
        <w:rPr>
          <w:i/>
          <w:color w:val="000009"/>
          <w:spacing w:val="-3"/>
          <w:sz w:val="20"/>
          <w:szCs w:val="20"/>
        </w:rPr>
        <w:t xml:space="preserve"> </w:t>
      </w:r>
      <w:r w:rsidRPr="00947758">
        <w:rPr>
          <w:color w:val="000009"/>
          <w:sz w:val="20"/>
          <w:szCs w:val="20"/>
        </w:rPr>
        <w:t>Público da</w:t>
      </w:r>
      <w:r w:rsidRPr="00947758">
        <w:rPr>
          <w:color w:val="000009"/>
          <w:spacing w:val="-1"/>
          <w:sz w:val="20"/>
          <w:szCs w:val="20"/>
        </w:rPr>
        <w:t xml:space="preserve"> </w:t>
      </w:r>
      <w:r w:rsidRPr="00947758">
        <w:rPr>
          <w:color w:val="000009"/>
          <w:spacing w:val="-4"/>
          <w:sz w:val="20"/>
          <w:szCs w:val="20"/>
        </w:rPr>
        <w:t>SIC.</w:t>
      </w:r>
    </w:p>
    <w:p w:rsidR="00CA07EC" w:rsidRPr="00CA07EC" w:rsidRDefault="00CA07EC" w:rsidP="00CA07EC"/>
    <w:p w:rsidR="00CA07EC" w:rsidRPr="00CA07EC" w:rsidRDefault="00CA07EC" w:rsidP="00CA07EC"/>
    <w:p w:rsidR="00CA07EC" w:rsidRPr="00CA07EC" w:rsidRDefault="00CA07EC" w:rsidP="00CA07EC"/>
    <w:p w:rsidR="00CA07EC" w:rsidRPr="00CA07EC" w:rsidRDefault="00CA07EC" w:rsidP="00CA07EC"/>
    <w:p w:rsidR="00CA07EC" w:rsidRPr="00CA07EC" w:rsidRDefault="00CA07EC" w:rsidP="00CA07EC"/>
    <w:p w:rsidR="00CA07EC" w:rsidRPr="00CA07EC" w:rsidRDefault="00CA07EC" w:rsidP="00CA07EC"/>
    <w:p w:rsidR="00CA07EC" w:rsidRPr="00CA07EC" w:rsidRDefault="00CA07EC" w:rsidP="00CA07EC"/>
    <w:p w:rsidR="00CA07EC" w:rsidRPr="00CA07EC" w:rsidRDefault="00CA07EC" w:rsidP="00CA07EC"/>
    <w:p w:rsidR="00CA07EC" w:rsidRPr="00CA07EC" w:rsidRDefault="00CA07EC" w:rsidP="00CA07EC"/>
    <w:p w:rsidR="00CA07EC" w:rsidRPr="00CA07EC" w:rsidRDefault="00CA07EC" w:rsidP="00CA07EC"/>
    <w:p w:rsidR="00CA07EC" w:rsidRPr="00CA07EC" w:rsidRDefault="00CA07EC" w:rsidP="00CA07EC"/>
    <w:p w:rsidR="00CA07EC" w:rsidRPr="00CA07EC" w:rsidRDefault="00CA07EC" w:rsidP="00CA07EC"/>
    <w:p w:rsidR="00CA07EC" w:rsidRPr="00CA07EC" w:rsidRDefault="00CA07EC" w:rsidP="00CA07EC"/>
    <w:p w:rsidR="00CA07EC" w:rsidRPr="00CA07EC" w:rsidRDefault="00CA07EC" w:rsidP="00CA07EC"/>
    <w:p w:rsidR="00CA07EC" w:rsidRDefault="00CA07EC" w:rsidP="00CA07EC"/>
    <w:p w:rsidR="007E57ED" w:rsidRPr="00CA07EC" w:rsidRDefault="00CA07EC" w:rsidP="00CA07EC">
      <w:pPr>
        <w:tabs>
          <w:tab w:val="left" w:pos="1498"/>
        </w:tabs>
      </w:pPr>
      <w:r>
        <w:tab/>
      </w:r>
    </w:p>
    <w:sectPr w:rsidR="007E57ED" w:rsidRPr="00CA07EC" w:rsidSect="00CA07EC">
      <w:pgSz w:w="11900" w:h="16860"/>
      <w:pgMar w:top="980" w:right="850" w:bottom="280" w:left="1133" w:header="800" w:footer="52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029FC" w:rsidRDefault="007029FC">
      <w:r>
        <w:separator/>
      </w:r>
    </w:p>
  </w:endnote>
  <w:endnote w:type="continuationSeparator" w:id="0">
    <w:p w:rsidR="007029FC" w:rsidRDefault="007029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26001" w:rsidRDefault="00426001" w:rsidP="007628F4">
    <w:pPr>
      <w:pStyle w:val="Rodap"/>
      <w:tabs>
        <w:tab w:val="clear" w:pos="4252"/>
        <w:tab w:val="clear" w:pos="8504"/>
        <w:tab w:val="left" w:pos="1498"/>
      </w:tabs>
      <w:rPr>
        <w:color w:val="4F81BD" w:themeColor="accent1"/>
        <w:sz w:val="20"/>
        <w:szCs w:val="20"/>
        <w:lang w:val="pt-BR"/>
      </w:rPr>
    </w:pPr>
    <w:r>
      <w:rPr>
        <w:color w:val="4F81BD" w:themeColor="accent1"/>
        <w:sz w:val="20"/>
        <w:szCs w:val="20"/>
        <w:lang w:val="pt-BR"/>
      </w:rPr>
      <w:tab/>
    </w:r>
  </w:p>
  <w:p w:rsidR="00426001" w:rsidRDefault="00426001" w:rsidP="00E74E6A">
    <w:pPr>
      <w:pStyle w:val="Rodap"/>
      <w:jc w:val="right"/>
    </w:pPr>
    <w:r>
      <w:rPr>
        <w:color w:val="4F81BD" w:themeColor="accent1"/>
        <w:sz w:val="20"/>
        <w:szCs w:val="20"/>
        <w:lang w:val="pt-BR"/>
      </w:rPr>
      <w:t xml:space="preserve">pág. </w:t>
    </w:r>
    <w:r>
      <w:rPr>
        <w:color w:val="4F81BD" w:themeColor="accent1"/>
        <w:sz w:val="20"/>
        <w:szCs w:val="20"/>
      </w:rPr>
      <w:fldChar w:fldCharType="begin"/>
    </w:r>
    <w:r>
      <w:rPr>
        <w:color w:val="4F81BD" w:themeColor="accent1"/>
        <w:sz w:val="20"/>
        <w:szCs w:val="20"/>
      </w:rPr>
      <w:instrText>PAGE  \* Arabic</w:instrText>
    </w:r>
    <w:r>
      <w:rPr>
        <w:color w:val="4F81BD" w:themeColor="accent1"/>
        <w:sz w:val="20"/>
        <w:szCs w:val="20"/>
      </w:rPr>
      <w:fldChar w:fldCharType="separate"/>
    </w:r>
    <w:r>
      <w:rPr>
        <w:color w:val="4F81BD" w:themeColor="accent1"/>
        <w:sz w:val="20"/>
        <w:szCs w:val="20"/>
        <w:lang w:val="pt-BR"/>
      </w:rPr>
      <w:t>1</w:t>
    </w:r>
    <w:r>
      <w:rPr>
        <w:color w:val="4F81BD" w:themeColor="accent1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029FC" w:rsidRDefault="007029FC">
      <w:r>
        <w:separator/>
      </w:r>
    </w:p>
  </w:footnote>
  <w:footnote w:type="continuationSeparator" w:id="0">
    <w:p w:rsidR="007029FC" w:rsidRDefault="007029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26001" w:rsidRDefault="00426001">
    <w:pPr>
      <w:pStyle w:val="Cabealho"/>
    </w:pPr>
  </w:p>
  <w:p w:rsidR="00426001" w:rsidRDefault="0042600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  <w:p w:rsidR="00426001" w:rsidRDefault="00426001">
    <w:pPr>
      <w:pStyle w:val="Corpodetex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955E57"/>
    <w:multiLevelType w:val="hybridMultilevel"/>
    <w:tmpl w:val="E63E9FFE"/>
    <w:lvl w:ilvl="0" w:tplc="7D00DBDA">
      <w:start w:val="1"/>
      <w:numFmt w:val="upperRoman"/>
      <w:lvlText w:val="%1"/>
      <w:lvlJc w:val="left"/>
      <w:pPr>
        <w:ind w:left="2417" w:hanging="57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BE323886">
      <w:numFmt w:val="bullet"/>
      <w:lvlText w:val="•"/>
      <w:lvlJc w:val="left"/>
      <w:pPr>
        <w:ind w:left="3169" w:hanging="572"/>
      </w:pPr>
      <w:rPr>
        <w:rFonts w:hint="default"/>
        <w:lang w:val="pt-PT" w:eastAsia="en-US" w:bidi="ar-SA"/>
      </w:rPr>
    </w:lvl>
    <w:lvl w:ilvl="2" w:tplc="F8F8F3FC">
      <w:numFmt w:val="bullet"/>
      <w:lvlText w:val="•"/>
      <w:lvlJc w:val="left"/>
      <w:pPr>
        <w:ind w:left="3919" w:hanging="572"/>
      </w:pPr>
      <w:rPr>
        <w:rFonts w:hint="default"/>
        <w:lang w:val="pt-PT" w:eastAsia="en-US" w:bidi="ar-SA"/>
      </w:rPr>
    </w:lvl>
    <w:lvl w:ilvl="3" w:tplc="8F1CA454">
      <w:numFmt w:val="bullet"/>
      <w:lvlText w:val="•"/>
      <w:lvlJc w:val="left"/>
      <w:pPr>
        <w:ind w:left="4668" w:hanging="572"/>
      </w:pPr>
      <w:rPr>
        <w:rFonts w:hint="default"/>
        <w:lang w:val="pt-PT" w:eastAsia="en-US" w:bidi="ar-SA"/>
      </w:rPr>
    </w:lvl>
    <w:lvl w:ilvl="4" w:tplc="9DE4B2FA">
      <w:numFmt w:val="bullet"/>
      <w:lvlText w:val="•"/>
      <w:lvlJc w:val="left"/>
      <w:pPr>
        <w:ind w:left="5418" w:hanging="572"/>
      </w:pPr>
      <w:rPr>
        <w:rFonts w:hint="default"/>
        <w:lang w:val="pt-PT" w:eastAsia="en-US" w:bidi="ar-SA"/>
      </w:rPr>
    </w:lvl>
    <w:lvl w:ilvl="5" w:tplc="AC548C88">
      <w:numFmt w:val="bullet"/>
      <w:lvlText w:val="•"/>
      <w:lvlJc w:val="left"/>
      <w:pPr>
        <w:ind w:left="6168" w:hanging="572"/>
      </w:pPr>
      <w:rPr>
        <w:rFonts w:hint="default"/>
        <w:lang w:val="pt-PT" w:eastAsia="en-US" w:bidi="ar-SA"/>
      </w:rPr>
    </w:lvl>
    <w:lvl w:ilvl="6" w:tplc="DD50D4CC">
      <w:numFmt w:val="bullet"/>
      <w:lvlText w:val="•"/>
      <w:lvlJc w:val="left"/>
      <w:pPr>
        <w:ind w:left="6917" w:hanging="572"/>
      </w:pPr>
      <w:rPr>
        <w:rFonts w:hint="default"/>
        <w:lang w:val="pt-PT" w:eastAsia="en-US" w:bidi="ar-SA"/>
      </w:rPr>
    </w:lvl>
    <w:lvl w:ilvl="7" w:tplc="1FC8C38E">
      <w:numFmt w:val="bullet"/>
      <w:lvlText w:val="•"/>
      <w:lvlJc w:val="left"/>
      <w:pPr>
        <w:ind w:left="7667" w:hanging="572"/>
      </w:pPr>
      <w:rPr>
        <w:rFonts w:hint="default"/>
        <w:lang w:val="pt-PT" w:eastAsia="en-US" w:bidi="ar-SA"/>
      </w:rPr>
    </w:lvl>
    <w:lvl w:ilvl="8" w:tplc="A54CFE0C">
      <w:numFmt w:val="bullet"/>
      <w:lvlText w:val="•"/>
      <w:lvlJc w:val="left"/>
      <w:pPr>
        <w:ind w:left="8416" w:hanging="572"/>
      </w:pPr>
      <w:rPr>
        <w:rFonts w:hint="default"/>
        <w:lang w:val="pt-PT" w:eastAsia="en-US" w:bidi="ar-SA"/>
      </w:rPr>
    </w:lvl>
  </w:abstractNum>
  <w:abstractNum w:abstractNumId="1" w15:restartNumberingAfterBreak="0">
    <w:nsid w:val="1A8B7749"/>
    <w:multiLevelType w:val="hybridMultilevel"/>
    <w:tmpl w:val="DD2A0F4E"/>
    <w:lvl w:ilvl="0" w:tplc="84ECBF8C">
      <w:start w:val="1"/>
      <w:numFmt w:val="decimal"/>
      <w:lvlText w:val="%1."/>
      <w:lvlJc w:val="left"/>
      <w:pPr>
        <w:ind w:left="506" w:hanging="243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DE58582A">
      <w:numFmt w:val="bullet"/>
      <w:lvlText w:val=""/>
      <w:lvlJc w:val="left"/>
      <w:pPr>
        <w:ind w:left="1524" w:hanging="25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C234F9EE">
      <w:numFmt w:val="bullet"/>
      <w:lvlText w:val="•"/>
      <w:lvlJc w:val="left"/>
      <w:pPr>
        <w:ind w:left="2452" w:hanging="257"/>
      </w:pPr>
      <w:rPr>
        <w:rFonts w:hint="default"/>
        <w:lang w:val="pt-PT" w:eastAsia="en-US" w:bidi="ar-SA"/>
      </w:rPr>
    </w:lvl>
    <w:lvl w:ilvl="3" w:tplc="CE88E400">
      <w:numFmt w:val="bullet"/>
      <w:lvlText w:val="•"/>
      <w:lvlJc w:val="left"/>
      <w:pPr>
        <w:ind w:left="3385" w:hanging="257"/>
      </w:pPr>
      <w:rPr>
        <w:rFonts w:hint="default"/>
        <w:lang w:val="pt-PT" w:eastAsia="en-US" w:bidi="ar-SA"/>
      </w:rPr>
    </w:lvl>
    <w:lvl w:ilvl="4" w:tplc="746E39CA">
      <w:numFmt w:val="bullet"/>
      <w:lvlText w:val="•"/>
      <w:lvlJc w:val="left"/>
      <w:pPr>
        <w:ind w:left="4318" w:hanging="257"/>
      </w:pPr>
      <w:rPr>
        <w:rFonts w:hint="default"/>
        <w:lang w:val="pt-PT" w:eastAsia="en-US" w:bidi="ar-SA"/>
      </w:rPr>
    </w:lvl>
    <w:lvl w:ilvl="5" w:tplc="52DE6BCE">
      <w:numFmt w:val="bullet"/>
      <w:lvlText w:val="•"/>
      <w:lvlJc w:val="left"/>
      <w:pPr>
        <w:ind w:left="5251" w:hanging="257"/>
      </w:pPr>
      <w:rPr>
        <w:rFonts w:hint="default"/>
        <w:lang w:val="pt-PT" w:eastAsia="en-US" w:bidi="ar-SA"/>
      </w:rPr>
    </w:lvl>
    <w:lvl w:ilvl="6" w:tplc="5420CE7C">
      <w:numFmt w:val="bullet"/>
      <w:lvlText w:val="•"/>
      <w:lvlJc w:val="left"/>
      <w:pPr>
        <w:ind w:left="6184" w:hanging="257"/>
      </w:pPr>
      <w:rPr>
        <w:rFonts w:hint="default"/>
        <w:lang w:val="pt-PT" w:eastAsia="en-US" w:bidi="ar-SA"/>
      </w:rPr>
    </w:lvl>
    <w:lvl w:ilvl="7" w:tplc="E5F0C776">
      <w:numFmt w:val="bullet"/>
      <w:lvlText w:val="•"/>
      <w:lvlJc w:val="left"/>
      <w:pPr>
        <w:ind w:left="7117" w:hanging="257"/>
      </w:pPr>
      <w:rPr>
        <w:rFonts w:hint="default"/>
        <w:lang w:val="pt-PT" w:eastAsia="en-US" w:bidi="ar-SA"/>
      </w:rPr>
    </w:lvl>
    <w:lvl w:ilvl="8" w:tplc="7B642026">
      <w:numFmt w:val="bullet"/>
      <w:lvlText w:val="•"/>
      <w:lvlJc w:val="left"/>
      <w:pPr>
        <w:ind w:left="8050" w:hanging="257"/>
      </w:pPr>
      <w:rPr>
        <w:rFonts w:hint="default"/>
        <w:lang w:val="pt-PT" w:eastAsia="en-US" w:bidi="ar-SA"/>
      </w:rPr>
    </w:lvl>
  </w:abstractNum>
  <w:abstractNum w:abstractNumId="2" w15:restartNumberingAfterBreak="0">
    <w:nsid w:val="281744EB"/>
    <w:multiLevelType w:val="hybridMultilevel"/>
    <w:tmpl w:val="39DCFB80"/>
    <w:lvl w:ilvl="0" w:tplc="06D8D3FC">
      <w:start w:val="1"/>
      <w:numFmt w:val="upperRoman"/>
      <w:lvlText w:val="%1"/>
      <w:lvlJc w:val="left"/>
      <w:pPr>
        <w:ind w:left="2662" w:hanging="2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0F0EDFC4">
      <w:numFmt w:val="bullet"/>
      <w:lvlText w:val="•"/>
      <w:lvlJc w:val="left"/>
      <w:pPr>
        <w:ind w:left="3385" w:hanging="263"/>
      </w:pPr>
      <w:rPr>
        <w:rFonts w:hint="default"/>
        <w:lang w:val="pt-PT" w:eastAsia="en-US" w:bidi="ar-SA"/>
      </w:rPr>
    </w:lvl>
    <w:lvl w:ilvl="2" w:tplc="FC8ABC28">
      <w:numFmt w:val="bullet"/>
      <w:lvlText w:val="•"/>
      <w:lvlJc w:val="left"/>
      <w:pPr>
        <w:ind w:left="4111" w:hanging="263"/>
      </w:pPr>
      <w:rPr>
        <w:rFonts w:hint="default"/>
        <w:lang w:val="pt-PT" w:eastAsia="en-US" w:bidi="ar-SA"/>
      </w:rPr>
    </w:lvl>
    <w:lvl w:ilvl="3" w:tplc="E14A674A">
      <w:numFmt w:val="bullet"/>
      <w:lvlText w:val="•"/>
      <w:lvlJc w:val="left"/>
      <w:pPr>
        <w:ind w:left="4836" w:hanging="263"/>
      </w:pPr>
      <w:rPr>
        <w:rFonts w:hint="default"/>
        <w:lang w:val="pt-PT" w:eastAsia="en-US" w:bidi="ar-SA"/>
      </w:rPr>
    </w:lvl>
    <w:lvl w:ilvl="4" w:tplc="04B02CA0">
      <w:numFmt w:val="bullet"/>
      <w:lvlText w:val="•"/>
      <w:lvlJc w:val="left"/>
      <w:pPr>
        <w:ind w:left="5562" w:hanging="263"/>
      </w:pPr>
      <w:rPr>
        <w:rFonts w:hint="default"/>
        <w:lang w:val="pt-PT" w:eastAsia="en-US" w:bidi="ar-SA"/>
      </w:rPr>
    </w:lvl>
    <w:lvl w:ilvl="5" w:tplc="79ECAFDC">
      <w:numFmt w:val="bullet"/>
      <w:lvlText w:val="•"/>
      <w:lvlJc w:val="left"/>
      <w:pPr>
        <w:ind w:left="6288" w:hanging="263"/>
      </w:pPr>
      <w:rPr>
        <w:rFonts w:hint="default"/>
        <w:lang w:val="pt-PT" w:eastAsia="en-US" w:bidi="ar-SA"/>
      </w:rPr>
    </w:lvl>
    <w:lvl w:ilvl="6" w:tplc="380A3AEA">
      <w:numFmt w:val="bullet"/>
      <w:lvlText w:val="•"/>
      <w:lvlJc w:val="left"/>
      <w:pPr>
        <w:ind w:left="7013" w:hanging="263"/>
      </w:pPr>
      <w:rPr>
        <w:rFonts w:hint="default"/>
        <w:lang w:val="pt-PT" w:eastAsia="en-US" w:bidi="ar-SA"/>
      </w:rPr>
    </w:lvl>
    <w:lvl w:ilvl="7" w:tplc="787827C8">
      <w:numFmt w:val="bullet"/>
      <w:lvlText w:val="•"/>
      <w:lvlJc w:val="left"/>
      <w:pPr>
        <w:ind w:left="7739" w:hanging="263"/>
      </w:pPr>
      <w:rPr>
        <w:rFonts w:hint="default"/>
        <w:lang w:val="pt-PT" w:eastAsia="en-US" w:bidi="ar-SA"/>
      </w:rPr>
    </w:lvl>
    <w:lvl w:ilvl="8" w:tplc="9176C786">
      <w:numFmt w:val="bullet"/>
      <w:lvlText w:val="•"/>
      <w:lvlJc w:val="left"/>
      <w:pPr>
        <w:ind w:left="8464" w:hanging="263"/>
      </w:pPr>
      <w:rPr>
        <w:rFonts w:hint="default"/>
        <w:lang w:val="pt-PT" w:eastAsia="en-US" w:bidi="ar-SA"/>
      </w:rPr>
    </w:lvl>
  </w:abstractNum>
  <w:abstractNum w:abstractNumId="3" w15:restartNumberingAfterBreak="0">
    <w:nsid w:val="2BF46FF9"/>
    <w:multiLevelType w:val="hybridMultilevel"/>
    <w:tmpl w:val="F258A278"/>
    <w:lvl w:ilvl="0" w:tplc="761C77E2">
      <w:start w:val="1"/>
      <w:numFmt w:val="decimal"/>
      <w:lvlText w:val="%1."/>
      <w:lvlJc w:val="left"/>
      <w:pPr>
        <w:ind w:left="506" w:hanging="243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860611F6">
      <w:numFmt w:val="bullet"/>
      <w:lvlText w:val=""/>
      <w:lvlJc w:val="left"/>
      <w:pPr>
        <w:ind w:left="2270" w:hanging="562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 w:tplc="62502AB6">
      <w:numFmt w:val="bullet"/>
      <w:lvlText w:val="•"/>
      <w:lvlJc w:val="left"/>
      <w:pPr>
        <w:ind w:left="3128" w:hanging="562"/>
      </w:pPr>
      <w:rPr>
        <w:rFonts w:hint="default"/>
        <w:lang w:val="pt-PT" w:eastAsia="en-US" w:bidi="ar-SA"/>
      </w:rPr>
    </w:lvl>
    <w:lvl w:ilvl="3" w:tplc="0AAE342E">
      <w:numFmt w:val="bullet"/>
      <w:lvlText w:val="•"/>
      <w:lvlJc w:val="left"/>
      <w:pPr>
        <w:ind w:left="3976" w:hanging="562"/>
      </w:pPr>
      <w:rPr>
        <w:rFonts w:hint="default"/>
        <w:lang w:val="pt-PT" w:eastAsia="en-US" w:bidi="ar-SA"/>
      </w:rPr>
    </w:lvl>
    <w:lvl w:ilvl="4" w:tplc="446E9148">
      <w:numFmt w:val="bullet"/>
      <w:lvlText w:val="•"/>
      <w:lvlJc w:val="left"/>
      <w:pPr>
        <w:ind w:left="4825" w:hanging="562"/>
      </w:pPr>
      <w:rPr>
        <w:rFonts w:hint="default"/>
        <w:lang w:val="pt-PT" w:eastAsia="en-US" w:bidi="ar-SA"/>
      </w:rPr>
    </w:lvl>
    <w:lvl w:ilvl="5" w:tplc="10B43C74">
      <w:numFmt w:val="bullet"/>
      <w:lvlText w:val="•"/>
      <w:lvlJc w:val="left"/>
      <w:pPr>
        <w:ind w:left="5673" w:hanging="562"/>
      </w:pPr>
      <w:rPr>
        <w:rFonts w:hint="default"/>
        <w:lang w:val="pt-PT" w:eastAsia="en-US" w:bidi="ar-SA"/>
      </w:rPr>
    </w:lvl>
    <w:lvl w:ilvl="6" w:tplc="A164E2E2">
      <w:numFmt w:val="bullet"/>
      <w:lvlText w:val="•"/>
      <w:lvlJc w:val="left"/>
      <w:pPr>
        <w:ind w:left="6522" w:hanging="562"/>
      </w:pPr>
      <w:rPr>
        <w:rFonts w:hint="default"/>
        <w:lang w:val="pt-PT" w:eastAsia="en-US" w:bidi="ar-SA"/>
      </w:rPr>
    </w:lvl>
    <w:lvl w:ilvl="7" w:tplc="A82C4FFA">
      <w:numFmt w:val="bullet"/>
      <w:lvlText w:val="•"/>
      <w:lvlJc w:val="left"/>
      <w:pPr>
        <w:ind w:left="7370" w:hanging="562"/>
      </w:pPr>
      <w:rPr>
        <w:rFonts w:hint="default"/>
        <w:lang w:val="pt-PT" w:eastAsia="en-US" w:bidi="ar-SA"/>
      </w:rPr>
    </w:lvl>
    <w:lvl w:ilvl="8" w:tplc="A39AC320">
      <w:numFmt w:val="bullet"/>
      <w:lvlText w:val="•"/>
      <w:lvlJc w:val="left"/>
      <w:pPr>
        <w:ind w:left="8219" w:hanging="562"/>
      </w:pPr>
      <w:rPr>
        <w:rFonts w:hint="default"/>
        <w:lang w:val="pt-PT" w:eastAsia="en-US" w:bidi="ar-SA"/>
      </w:rPr>
    </w:lvl>
  </w:abstractNum>
  <w:abstractNum w:abstractNumId="4" w15:restartNumberingAfterBreak="0">
    <w:nsid w:val="36E94732"/>
    <w:multiLevelType w:val="hybridMultilevel"/>
    <w:tmpl w:val="FA94BD34"/>
    <w:lvl w:ilvl="0" w:tplc="28EADFA8">
      <w:numFmt w:val="bullet"/>
      <w:lvlText w:val=""/>
      <w:lvlJc w:val="left"/>
      <w:pPr>
        <w:ind w:left="146" w:hanging="423"/>
      </w:pPr>
      <w:rPr>
        <w:rFonts w:ascii="Wingdings" w:eastAsia="Wingdings" w:hAnsi="Wingdings" w:cs="Wingdings" w:hint="default"/>
        <w:b w:val="0"/>
        <w:bCs w:val="0"/>
        <w:i w:val="0"/>
        <w:iCs w:val="0"/>
        <w:color w:val="000009"/>
        <w:spacing w:val="0"/>
        <w:w w:val="100"/>
        <w:sz w:val="24"/>
        <w:szCs w:val="24"/>
        <w:lang w:val="pt-PT" w:eastAsia="en-US" w:bidi="ar-SA"/>
      </w:rPr>
    </w:lvl>
    <w:lvl w:ilvl="1" w:tplc="EA207F46">
      <w:numFmt w:val="bullet"/>
      <w:lvlText w:val="•"/>
      <w:lvlJc w:val="left"/>
      <w:pPr>
        <w:ind w:left="1117" w:hanging="423"/>
      </w:pPr>
      <w:rPr>
        <w:rFonts w:hint="default"/>
        <w:lang w:val="pt-PT" w:eastAsia="en-US" w:bidi="ar-SA"/>
      </w:rPr>
    </w:lvl>
    <w:lvl w:ilvl="2" w:tplc="1B0AA5E0">
      <w:numFmt w:val="bullet"/>
      <w:lvlText w:val="•"/>
      <w:lvlJc w:val="left"/>
      <w:pPr>
        <w:ind w:left="2095" w:hanging="423"/>
      </w:pPr>
      <w:rPr>
        <w:rFonts w:hint="default"/>
        <w:lang w:val="pt-PT" w:eastAsia="en-US" w:bidi="ar-SA"/>
      </w:rPr>
    </w:lvl>
    <w:lvl w:ilvl="3" w:tplc="2124E1EA">
      <w:numFmt w:val="bullet"/>
      <w:lvlText w:val="•"/>
      <w:lvlJc w:val="left"/>
      <w:pPr>
        <w:ind w:left="3072" w:hanging="423"/>
      </w:pPr>
      <w:rPr>
        <w:rFonts w:hint="default"/>
        <w:lang w:val="pt-PT" w:eastAsia="en-US" w:bidi="ar-SA"/>
      </w:rPr>
    </w:lvl>
    <w:lvl w:ilvl="4" w:tplc="6772E16C">
      <w:numFmt w:val="bullet"/>
      <w:lvlText w:val="•"/>
      <w:lvlJc w:val="left"/>
      <w:pPr>
        <w:ind w:left="4050" w:hanging="423"/>
      </w:pPr>
      <w:rPr>
        <w:rFonts w:hint="default"/>
        <w:lang w:val="pt-PT" w:eastAsia="en-US" w:bidi="ar-SA"/>
      </w:rPr>
    </w:lvl>
    <w:lvl w:ilvl="5" w:tplc="B1989508">
      <w:numFmt w:val="bullet"/>
      <w:lvlText w:val="•"/>
      <w:lvlJc w:val="left"/>
      <w:pPr>
        <w:ind w:left="5028" w:hanging="423"/>
      </w:pPr>
      <w:rPr>
        <w:rFonts w:hint="default"/>
        <w:lang w:val="pt-PT" w:eastAsia="en-US" w:bidi="ar-SA"/>
      </w:rPr>
    </w:lvl>
    <w:lvl w:ilvl="6" w:tplc="C21654F0">
      <w:numFmt w:val="bullet"/>
      <w:lvlText w:val="•"/>
      <w:lvlJc w:val="left"/>
      <w:pPr>
        <w:ind w:left="6005" w:hanging="423"/>
      </w:pPr>
      <w:rPr>
        <w:rFonts w:hint="default"/>
        <w:lang w:val="pt-PT" w:eastAsia="en-US" w:bidi="ar-SA"/>
      </w:rPr>
    </w:lvl>
    <w:lvl w:ilvl="7" w:tplc="DB16566E">
      <w:numFmt w:val="bullet"/>
      <w:lvlText w:val="•"/>
      <w:lvlJc w:val="left"/>
      <w:pPr>
        <w:ind w:left="6983" w:hanging="423"/>
      </w:pPr>
      <w:rPr>
        <w:rFonts w:hint="default"/>
        <w:lang w:val="pt-PT" w:eastAsia="en-US" w:bidi="ar-SA"/>
      </w:rPr>
    </w:lvl>
    <w:lvl w:ilvl="8" w:tplc="3182C5DC">
      <w:numFmt w:val="bullet"/>
      <w:lvlText w:val="•"/>
      <w:lvlJc w:val="left"/>
      <w:pPr>
        <w:ind w:left="7960" w:hanging="423"/>
      </w:pPr>
      <w:rPr>
        <w:rFonts w:hint="default"/>
        <w:lang w:val="pt-PT" w:eastAsia="en-US" w:bidi="ar-SA"/>
      </w:rPr>
    </w:lvl>
  </w:abstractNum>
  <w:abstractNum w:abstractNumId="5" w15:restartNumberingAfterBreak="0">
    <w:nsid w:val="40720747"/>
    <w:multiLevelType w:val="multilevel"/>
    <w:tmpl w:val="966E5FCC"/>
    <w:lvl w:ilvl="0">
      <w:start w:val="1"/>
      <w:numFmt w:val="decimal"/>
      <w:lvlText w:val="%1"/>
      <w:lvlJc w:val="left"/>
      <w:pPr>
        <w:ind w:left="146" w:hanging="21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73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numFmt w:val="bullet"/>
      <w:lvlText w:val=""/>
      <w:lvlJc w:val="left"/>
      <w:pPr>
        <w:ind w:left="2419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color w:val="000009"/>
        <w:spacing w:val="0"/>
        <w:w w:val="100"/>
        <w:sz w:val="16"/>
        <w:szCs w:val="16"/>
        <w:lang w:val="pt-PT" w:eastAsia="en-US" w:bidi="ar-SA"/>
      </w:rPr>
    </w:lvl>
    <w:lvl w:ilvl="3">
      <w:numFmt w:val="bullet"/>
      <w:lvlText w:val="•"/>
      <w:lvlJc w:val="left"/>
      <w:pPr>
        <w:ind w:left="640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1280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1420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1560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2420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4918" w:hanging="360"/>
      </w:pPr>
      <w:rPr>
        <w:rFonts w:hint="default"/>
        <w:lang w:val="pt-PT" w:eastAsia="en-US" w:bidi="ar-SA"/>
      </w:rPr>
    </w:lvl>
  </w:abstractNum>
  <w:abstractNum w:abstractNumId="6" w15:restartNumberingAfterBreak="0">
    <w:nsid w:val="4B5C57CC"/>
    <w:multiLevelType w:val="hybridMultilevel"/>
    <w:tmpl w:val="F1DC47E6"/>
    <w:lvl w:ilvl="0" w:tplc="A9EC575A">
      <w:numFmt w:val="bullet"/>
      <w:lvlText w:val="•"/>
      <w:lvlJc w:val="left"/>
      <w:pPr>
        <w:ind w:left="866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696EFF52">
      <w:numFmt w:val="bullet"/>
      <w:lvlText w:val=""/>
      <w:lvlJc w:val="left"/>
      <w:pPr>
        <w:ind w:left="1524" w:hanging="25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9E8855EE">
      <w:numFmt w:val="bullet"/>
      <w:lvlText w:val="•"/>
      <w:lvlJc w:val="left"/>
      <w:pPr>
        <w:ind w:left="2452" w:hanging="257"/>
      </w:pPr>
      <w:rPr>
        <w:rFonts w:hint="default"/>
        <w:lang w:val="pt-PT" w:eastAsia="en-US" w:bidi="ar-SA"/>
      </w:rPr>
    </w:lvl>
    <w:lvl w:ilvl="3" w:tplc="E99CCD4A">
      <w:numFmt w:val="bullet"/>
      <w:lvlText w:val="•"/>
      <w:lvlJc w:val="left"/>
      <w:pPr>
        <w:ind w:left="3385" w:hanging="257"/>
      </w:pPr>
      <w:rPr>
        <w:rFonts w:hint="default"/>
        <w:lang w:val="pt-PT" w:eastAsia="en-US" w:bidi="ar-SA"/>
      </w:rPr>
    </w:lvl>
    <w:lvl w:ilvl="4" w:tplc="3A02B0C6">
      <w:numFmt w:val="bullet"/>
      <w:lvlText w:val="•"/>
      <w:lvlJc w:val="left"/>
      <w:pPr>
        <w:ind w:left="4318" w:hanging="257"/>
      </w:pPr>
      <w:rPr>
        <w:rFonts w:hint="default"/>
        <w:lang w:val="pt-PT" w:eastAsia="en-US" w:bidi="ar-SA"/>
      </w:rPr>
    </w:lvl>
    <w:lvl w:ilvl="5" w:tplc="4364DA2A">
      <w:numFmt w:val="bullet"/>
      <w:lvlText w:val="•"/>
      <w:lvlJc w:val="left"/>
      <w:pPr>
        <w:ind w:left="5251" w:hanging="257"/>
      </w:pPr>
      <w:rPr>
        <w:rFonts w:hint="default"/>
        <w:lang w:val="pt-PT" w:eastAsia="en-US" w:bidi="ar-SA"/>
      </w:rPr>
    </w:lvl>
    <w:lvl w:ilvl="6" w:tplc="2E749D80">
      <w:numFmt w:val="bullet"/>
      <w:lvlText w:val="•"/>
      <w:lvlJc w:val="left"/>
      <w:pPr>
        <w:ind w:left="6184" w:hanging="257"/>
      </w:pPr>
      <w:rPr>
        <w:rFonts w:hint="default"/>
        <w:lang w:val="pt-PT" w:eastAsia="en-US" w:bidi="ar-SA"/>
      </w:rPr>
    </w:lvl>
    <w:lvl w:ilvl="7" w:tplc="AAD08494">
      <w:numFmt w:val="bullet"/>
      <w:lvlText w:val="•"/>
      <w:lvlJc w:val="left"/>
      <w:pPr>
        <w:ind w:left="7117" w:hanging="257"/>
      </w:pPr>
      <w:rPr>
        <w:rFonts w:hint="default"/>
        <w:lang w:val="pt-PT" w:eastAsia="en-US" w:bidi="ar-SA"/>
      </w:rPr>
    </w:lvl>
    <w:lvl w:ilvl="8" w:tplc="AEE4CB58">
      <w:numFmt w:val="bullet"/>
      <w:lvlText w:val="•"/>
      <w:lvlJc w:val="left"/>
      <w:pPr>
        <w:ind w:left="8050" w:hanging="257"/>
      </w:pPr>
      <w:rPr>
        <w:rFonts w:hint="default"/>
        <w:lang w:val="pt-PT" w:eastAsia="en-US" w:bidi="ar-SA"/>
      </w:rPr>
    </w:lvl>
  </w:abstractNum>
  <w:abstractNum w:abstractNumId="7" w15:restartNumberingAfterBreak="0">
    <w:nsid w:val="523461D4"/>
    <w:multiLevelType w:val="hybridMultilevel"/>
    <w:tmpl w:val="7DA0CBBA"/>
    <w:lvl w:ilvl="0" w:tplc="4612B4DA">
      <w:start w:val="1"/>
      <w:numFmt w:val="upperRoman"/>
      <w:lvlText w:val="%1"/>
      <w:lvlJc w:val="left"/>
      <w:pPr>
        <w:ind w:left="2652" w:hanging="25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A8C06B44">
      <w:start w:val="1"/>
      <w:numFmt w:val="decimal"/>
      <w:lvlText w:val="%2"/>
      <w:lvlJc w:val="left"/>
      <w:pPr>
        <w:ind w:left="2552" w:hanging="1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2" w:tplc="7EA8691A">
      <w:numFmt w:val="bullet"/>
      <w:lvlText w:val="•"/>
      <w:lvlJc w:val="left"/>
      <w:pPr>
        <w:ind w:left="3466" w:hanging="152"/>
      </w:pPr>
      <w:rPr>
        <w:rFonts w:hint="default"/>
        <w:lang w:val="pt-PT" w:eastAsia="en-US" w:bidi="ar-SA"/>
      </w:rPr>
    </w:lvl>
    <w:lvl w:ilvl="3" w:tplc="9EF82916">
      <w:numFmt w:val="bullet"/>
      <w:lvlText w:val="•"/>
      <w:lvlJc w:val="left"/>
      <w:pPr>
        <w:ind w:left="4272" w:hanging="152"/>
      </w:pPr>
      <w:rPr>
        <w:rFonts w:hint="default"/>
        <w:lang w:val="pt-PT" w:eastAsia="en-US" w:bidi="ar-SA"/>
      </w:rPr>
    </w:lvl>
    <w:lvl w:ilvl="4" w:tplc="AAE49150">
      <w:numFmt w:val="bullet"/>
      <w:lvlText w:val="•"/>
      <w:lvlJc w:val="left"/>
      <w:pPr>
        <w:ind w:left="5078" w:hanging="152"/>
      </w:pPr>
      <w:rPr>
        <w:rFonts w:hint="default"/>
        <w:lang w:val="pt-PT" w:eastAsia="en-US" w:bidi="ar-SA"/>
      </w:rPr>
    </w:lvl>
    <w:lvl w:ilvl="5" w:tplc="5866C942">
      <w:numFmt w:val="bullet"/>
      <w:lvlText w:val="•"/>
      <w:lvlJc w:val="left"/>
      <w:pPr>
        <w:ind w:left="5884" w:hanging="152"/>
      </w:pPr>
      <w:rPr>
        <w:rFonts w:hint="default"/>
        <w:lang w:val="pt-PT" w:eastAsia="en-US" w:bidi="ar-SA"/>
      </w:rPr>
    </w:lvl>
    <w:lvl w:ilvl="6" w:tplc="71647AFC">
      <w:numFmt w:val="bullet"/>
      <w:lvlText w:val="•"/>
      <w:lvlJc w:val="left"/>
      <w:pPr>
        <w:ind w:left="6691" w:hanging="152"/>
      </w:pPr>
      <w:rPr>
        <w:rFonts w:hint="default"/>
        <w:lang w:val="pt-PT" w:eastAsia="en-US" w:bidi="ar-SA"/>
      </w:rPr>
    </w:lvl>
    <w:lvl w:ilvl="7" w:tplc="B04023F4">
      <w:numFmt w:val="bullet"/>
      <w:lvlText w:val="•"/>
      <w:lvlJc w:val="left"/>
      <w:pPr>
        <w:ind w:left="7497" w:hanging="152"/>
      </w:pPr>
      <w:rPr>
        <w:rFonts w:hint="default"/>
        <w:lang w:val="pt-PT" w:eastAsia="en-US" w:bidi="ar-SA"/>
      </w:rPr>
    </w:lvl>
    <w:lvl w:ilvl="8" w:tplc="A704D5AC">
      <w:numFmt w:val="bullet"/>
      <w:lvlText w:val="•"/>
      <w:lvlJc w:val="left"/>
      <w:pPr>
        <w:ind w:left="8303" w:hanging="152"/>
      </w:pPr>
      <w:rPr>
        <w:rFonts w:hint="default"/>
        <w:lang w:val="pt-PT" w:eastAsia="en-US" w:bidi="ar-SA"/>
      </w:rPr>
    </w:lvl>
  </w:abstractNum>
  <w:abstractNum w:abstractNumId="8" w15:restartNumberingAfterBreak="0">
    <w:nsid w:val="721A12D1"/>
    <w:multiLevelType w:val="hybridMultilevel"/>
    <w:tmpl w:val="180842FC"/>
    <w:lvl w:ilvl="0" w:tplc="24926742">
      <w:start w:val="11"/>
      <w:numFmt w:val="decimal"/>
      <w:lvlText w:val="%1"/>
      <w:lvlJc w:val="left"/>
      <w:pPr>
        <w:ind w:left="950" w:hanging="80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shd w:val="clear" w:color="auto" w:fill="C0C0C0"/>
        <w:lang w:val="pt-PT" w:eastAsia="en-US" w:bidi="ar-SA"/>
      </w:rPr>
    </w:lvl>
    <w:lvl w:ilvl="1" w:tplc="C494E686">
      <w:numFmt w:val="bullet"/>
      <w:lvlText w:val="•"/>
      <w:lvlJc w:val="left"/>
      <w:pPr>
        <w:ind w:left="1855" w:hanging="804"/>
      </w:pPr>
      <w:rPr>
        <w:rFonts w:hint="default"/>
        <w:lang w:val="pt-PT" w:eastAsia="en-US" w:bidi="ar-SA"/>
      </w:rPr>
    </w:lvl>
    <w:lvl w:ilvl="2" w:tplc="48486DF8">
      <w:numFmt w:val="bullet"/>
      <w:lvlText w:val="•"/>
      <w:lvlJc w:val="left"/>
      <w:pPr>
        <w:ind w:left="2751" w:hanging="804"/>
      </w:pPr>
      <w:rPr>
        <w:rFonts w:hint="default"/>
        <w:lang w:val="pt-PT" w:eastAsia="en-US" w:bidi="ar-SA"/>
      </w:rPr>
    </w:lvl>
    <w:lvl w:ilvl="3" w:tplc="3D74FC64">
      <w:numFmt w:val="bullet"/>
      <w:lvlText w:val="•"/>
      <w:lvlJc w:val="left"/>
      <w:pPr>
        <w:ind w:left="3646" w:hanging="804"/>
      </w:pPr>
      <w:rPr>
        <w:rFonts w:hint="default"/>
        <w:lang w:val="pt-PT" w:eastAsia="en-US" w:bidi="ar-SA"/>
      </w:rPr>
    </w:lvl>
    <w:lvl w:ilvl="4" w:tplc="3BF224C2">
      <w:numFmt w:val="bullet"/>
      <w:lvlText w:val="•"/>
      <w:lvlJc w:val="left"/>
      <w:pPr>
        <w:ind w:left="4542" w:hanging="804"/>
      </w:pPr>
      <w:rPr>
        <w:rFonts w:hint="default"/>
        <w:lang w:val="pt-PT" w:eastAsia="en-US" w:bidi="ar-SA"/>
      </w:rPr>
    </w:lvl>
    <w:lvl w:ilvl="5" w:tplc="870EA4AE">
      <w:numFmt w:val="bullet"/>
      <w:lvlText w:val="•"/>
      <w:lvlJc w:val="left"/>
      <w:pPr>
        <w:ind w:left="5438" w:hanging="804"/>
      </w:pPr>
      <w:rPr>
        <w:rFonts w:hint="default"/>
        <w:lang w:val="pt-PT" w:eastAsia="en-US" w:bidi="ar-SA"/>
      </w:rPr>
    </w:lvl>
    <w:lvl w:ilvl="6" w:tplc="4300C390">
      <w:numFmt w:val="bullet"/>
      <w:lvlText w:val="•"/>
      <w:lvlJc w:val="left"/>
      <w:pPr>
        <w:ind w:left="6333" w:hanging="804"/>
      </w:pPr>
      <w:rPr>
        <w:rFonts w:hint="default"/>
        <w:lang w:val="pt-PT" w:eastAsia="en-US" w:bidi="ar-SA"/>
      </w:rPr>
    </w:lvl>
    <w:lvl w:ilvl="7" w:tplc="FE0EEAC2">
      <w:numFmt w:val="bullet"/>
      <w:lvlText w:val="•"/>
      <w:lvlJc w:val="left"/>
      <w:pPr>
        <w:ind w:left="7229" w:hanging="804"/>
      </w:pPr>
      <w:rPr>
        <w:rFonts w:hint="default"/>
        <w:lang w:val="pt-PT" w:eastAsia="en-US" w:bidi="ar-SA"/>
      </w:rPr>
    </w:lvl>
    <w:lvl w:ilvl="8" w:tplc="9440FB24">
      <w:numFmt w:val="bullet"/>
      <w:lvlText w:val="•"/>
      <w:lvlJc w:val="left"/>
      <w:pPr>
        <w:ind w:left="8124" w:hanging="804"/>
      </w:pPr>
      <w:rPr>
        <w:rFonts w:hint="default"/>
        <w:lang w:val="pt-PT" w:eastAsia="en-US" w:bidi="ar-SA"/>
      </w:rPr>
    </w:lvl>
  </w:abstractNum>
  <w:abstractNum w:abstractNumId="9" w15:restartNumberingAfterBreak="0">
    <w:nsid w:val="779316B6"/>
    <w:multiLevelType w:val="hybridMultilevel"/>
    <w:tmpl w:val="F47CEC38"/>
    <w:lvl w:ilvl="0" w:tplc="9D7648A2">
      <w:start w:val="1"/>
      <w:numFmt w:val="decimal"/>
      <w:lvlText w:val="%1."/>
      <w:lvlJc w:val="left"/>
      <w:pPr>
        <w:ind w:left="890" w:hanging="33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009"/>
        <w:spacing w:val="0"/>
        <w:w w:val="99"/>
        <w:sz w:val="20"/>
        <w:szCs w:val="20"/>
        <w:lang w:val="pt-PT" w:eastAsia="en-US" w:bidi="ar-SA"/>
      </w:rPr>
    </w:lvl>
    <w:lvl w:ilvl="1" w:tplc="E07ECC16">
      <w:numFmt w:val="bullet"/>
      <w:lvlText w:val="•"/>
      <w:lvlJc w:val="left"/>
      <w:pPr>
        <w:ind w:left="1801" w:hanging="334"/>
      </w:pPr>
      <w:rPr>
        <w:rFonts w:hint="default"/>
        <w:lang w:val="pt-PT" w:eastAsia="en-US" w:bidi="ar-SA"/>
      </w:rPr>
    </w:lvl>
    <w:lvl w:ilvl="2" w:tplc="13B6739E">
      <w:numFmt w:val="bullet"/>
      <w:lvlText w:val="•"/>
      <w:lvlJc w:val="left"/>
      <w:pPr>
        <w:ind w:left="2703" w:hanging="334"/>
      </w:pPr>
      <w:rPr>
        <w:rFonts w:hint="default"/>
        <w:lang w:val="pt-PT" w:eastAsia="en-US" w:bidi="ar-SA"/>
      </w:rPr>
    </w:lvl>
    <w:lvl w:ilvl="3" w:tplc="DB2A85A6">
      <w:numFmt w:val="bullet"/>
      <w:lvlText w:val="•"/>
      <w:lvlJc w:val="left"/>
      <w:pPr>
        <w:ind w:left="3604" w:hanging="334"/>
      </w:pPr>
      <w:rPr>
        <w:rFonts w:hint="default"/>
        <w:lang w:val="pt-PT" w:eastAsia="en-US" w:bidi="ar-SA"/>
      </w:rPr>
    </w:lvl>
    <w:lvl w:ilvl="4" w:tplc="A0E646AA">
      <w:numFmt w:val="bullet"/>
      <w:lvlText w:val="•"/>
      <w:lvlJc w:val="left"/>
      <w:pPr>
        <w:ind w:left="4506" w:hanging="334"/>
      </w:pPr>
      <w:rPr>
        <w:rFonts w:hint="default"/>
        <w:lang w:val="pt-PT" w:eastAsia="en-US" w:bidi="ar-SA"/>
      </w:rPr>
    </w:lvl>
    <w:lvl w:ilvl="5" w:tplc="5A8E50C0">
      <w:numFmt w:val="bullet"/>
      <w:lvlText w:val="•"/>
      <w:lvlJc w:val="left"/>
      <w:pPr>
        <w:ind w:left="5408" w:hanging="334"/>
      </w:pPr>
      <w:rPr>
        <w:rFonts w:hint="default"/>
        <w:lang w:val="pt-PT" w:eastAsia="en-US" w:bidi="ar-SA"/>
      </w:rPr>
    </w:lvl>
    <w:lvl w:ilvl="6" w:tplc="4DF0537A">
      <w:numFmt w:val="bullet"/>
      <w:lvlText w:val="•"/>
      <w:lvlJc w:val="left"/>
      <w:pPr>
        <w:ind w:left="6309" w:hanging="334"/>
      </w:pPr>
      <w:rPr>
        <w:rFonts w:hint="default"/>
        <w:lang w:val="pt-PT" w:eastAsia="en-US" w:bidi="ar-SA"/>
      </w:rPr>
    </w:lvl>
    <w:lvl w:ilvl="7" w:tplc="C4406BC8">
      <w:numFmt w:val="bullet"/>
      <w:lvlText w:val="•"/>
      <w:lvlJc w:val="left"/>
      <w:pPr>
        <w:ind w:left="7211" w:hanging="334"/>
      </w:pPr>
      <w:rPr>
        <w:rFonts w:hint="default"/>
        <w:lang w:val="pt-PT" w:eastAsia="en-US" w:bidi="ar-SA"/>
      </w:rPr>
    </w:lvl>
    <w:lvl w:ilvl="8" w:tplc="6922A902">
      <w:numFmt w:val="bullet"/>
      <w:lvlText w:val="•"/>
      <w:lvlJc w:val="left"/>
      <w:pPr>
        <w:ind w:left="8112" w:hanging="334"/>
      </w:pPr>
      <w:rPr>
        <w:rFonts w:hint="default"/>
        <w:lang w:val="pt-PT" w:eastAsia="en-US" w:bidi="ar-SA"/>
      </w:rPr>
    </w:lvl>
  </w:abstractNum>
  <w:abstractNum w:abstractNumId="10" w15:restartNumberingAfterBreak="0">
    <w:nsid w:val="786626F8"/>
    <w:multiLevelType w:val="hybridMultilevel"/>
    <w:tmpl w:val="5D0E678C"/>
    <w:lvl w:ilvl="0" w:tplc="F0602362">
      <w:numFmt w:val="bullet"/>
      <w:lvlText w:val="•"/>
      <w:lvlJc w:val="left"/>
      <w:pPr>
        <w:ind w:left="1279" w:hanging="358"/>
      </w:pPr>
      <w:rPr>
        <w:rFonts w:ascii="Arial MT" w:eastAsia="Arial MT" w:hAnsi="Arial MT" w:cs="Arial MT" w:hint="default"/>
        <w:b w:val="0"/>
        <w:bCs w:val="0"/>
        <w:i w:val="0"/>
        <w:iCs w:val="0"/>
        <w:color w:val="000009"/>
        <w:spacing w:val="0"/>
        <w:w w:val="100"/>
        <w:sz w:val="24"/>
        <w:szCs w:val="24"/>
        <w:lang w:val="pt-PT" w:eastAsia="en-US" w:bidi="ar-SA"/>
      </w:rPr>
    </w:lvl>
    <w:lvl w:ilvl="1" w:tplc="BF3289E2">
      <w:numFmt w:val="bullet"/>
      <w:lvlText w:val="•"/>
      <w:lvlJc w:val="left"/>
      <w:pPr>
        <w:ind w:left="2143" w:hanging="358"/>
      </w:pPr>
      <w:rPr>
        <w:rFonts w:hint="default"/>
        <w:lang w:val="pt-PT" w:eastAsia="en-US" w:bidi="ar-SA"/>
      </w:rPr>
    </w:lvl>
    <w:lvl w:ilvl="2" w:tplc="13E6D51A">
      <w:numFmt w:val="bullet"/>
      <w:lvlText w:val="•"/>
      <w:lvlJc w:val="left"/>
      <w:pPr>
        <w:ind w:left="3007" w:hanging="358"/>
      </w:pPr>
      <w:rPr>
        <w:rFonts w:hint="default"/>
        <w:lang w:val="pt-PT" w:eastAsia="en-US" w:bidi="ar-SA"/>
      </w:rPr>
    </w:lvl>
    <w:lvl w:ilvl="3" w:tplc="F0662D74">
      <w:numFmt w:val="bullet"/>
      <w:lvlText w:val="•"/>
      <w:lvlJc w:val="left"/>
      <w:pPr>
        <w:ind w:left="3870" w:hanging="358"/>
      </w:pPr>
      <w:rPr>
        <w:rFonts w:hint="default"/>
        <w:lang w:val="pt-PT" w:eastAsia="en-US" w:bidi="ar-SA"/>
      </w:rPr>
    </w:lvl>
    <w:lvl w:ilvl="4" w:tplc="169E0496">
      <w:numFmt w:val="bullet"/>
      <w:lvlText w:val="•"/>
      <w:lvlJc w:val="left"/>
      <w:pPr>
        <w:ind w:left="4734" w:hanging="358"/>
      </w:pPr>
      <w:rPr>
        <w:rFonts w:hint="default"/>
        <w:lang w:val="pt-PT" w:eastAsia="en-US" w:bidi="ar-SA"/>
      </w:rPr>
    </w:lvl>
    <w:lvl w:ilvl="5" w:tplc="576065E0">
      <w:numFmt w:val="bullet"/>
      <w:lvlText w:val="•"/>
      <w:lvlJc w:val="left"/>
      <w:pPr>
        <w:ind w:left="5598" w:hanging="358"/>
      </w:pPr>
      <w:rPr>
        <w:rFonts w:hint="default"/>
        <w:lang w:val="pt-PT" w:eastAsia="en-US" w:bidi="ar-SA"/>
      </w:rPr>
    </w:lvl>
    <w:lvl w:ilvl="6" w:tplc="D9F6318C">
      <w:numFmt w:val="bullet"/>
      <w:lvlText w:val="•"/>
      <w:lvlJc w:val="left"/>
      <w:pPr>
        <w:ind w:left="6461" w:hanging="358"/>
      </w:pPr>
      <w:rPr>
        <w:rFonts w:hint="default"/>
        <w:lang w:val="pt-PT" w:eastAsia="en-US" w:bidi="ar-SA"/>
      </w:rPr>
    </w:lvl>
    <w:lvl w:ilvl="7" w:tplc="54361B92">
      <w:numFmt w:val="bullet"/>
      <w:lvlText w:val="•"/>
      <w:lvlJc w:val="left"/>
      <w:pPr>
        <w:ind w:left="7325" w:hanging="358"/>
      </w:pPr>
      <w:rPr>
        <w:rFonts w:hint="default"/>
        <w:lang w:val="pt-PT" w:eastAsia="en-US" w:bidi="ar-SA"/>
      </w:rPr>
    </w:lvl>
    <w:lvl w:ilvl="8" w:tplc="1CDA5422">
      <w:numFmt w:val="bullet"/>
      <w:lvlText w:val="•"/>
      <w:lvlJc w:val="left"/>
      <w:pPr>
        <w:ind w:left="8188" w:hanging="358"/>
      </w:pPr>
      <w:rPr>
        <w:rFonts w:hint="default"/>
        <w:lang w:val="pt-PT" w:eastAsia="en-US" w:bidi="ar-SA"/>
      </w:rPr>
    </w:lvl>
  </w:abstractNum>
  <w:abstractNum w:abstractNumId="11" w15:restartNumberingAfterBreak="0">
    <w:nsid w:val="7FC4466E"/>
    <w:multiLevelType w:val="hybridMultilevel"/>
    <w:tmpl w:val="7A8E2ECC"/>
    <w:lvl w:ilvl="0" w:tplc="905E141C">
      <w:numFmt w:val="bullet"/>
      <w:lvlText w:val="-"/>
      <w:lvlJc w:val="left"/>
      <w:pPr>
        <w:ind w:left="156" w:hanging="142"/>
      </w:pPr>
      <w:rPr>
        <w:rFonts w:ascii="Times New Roman" w:eastAsia="Times New Roman" w:hAnsi="Times New Roman" w:cs="Times New Roman" w:hint="default"/>
        <w:b w:val="0"/>
        <w:bCs w:val="0"/>
        <w:i/>
        <w:iCs/>
        <w:color w:val="000009"/>
        <w:spacing w:val="0"/>
        <w:w w:val="100"/>
        <w:sz w:val="24"/>
        <w:szCs w:val="24"/>
        <w:lang w:val="pt-PT" w:eastAsia="en-US" w:bidi="ar-SA"/>
      </w:rPr>
    </w:lvl>
    <w:lvl w:ilvl="1" w:tplc="CF0ECDC4">
      <w:start w:val="1"/>
      <w:numFmt w:val="upperRoman"/>
      <w:lvlText w:val="%2"/>
      <w:lvlJc w:val="left"/>
      <w:pPr>
        <w:ind w:left="2131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2" w:tplc="709CA67C">
      <w:numFmt w:val="bullet"/>
      <w:lvlText w:val="•"/>
      <w:lvlJc w:val="left"/>
      <w:pPr>
        <w:ind w:left="3004" w:hanging="116"/>
      </w:pPr>
      <w:rPr>
        <w:rFonts w:hint="default"/>
        <w:lang w:val="pt-PT" w:eastAsia="en-US" w:bidi="ar-SA"/>
      </w:rPr>
    </w:lvl>
    <w:lvl w:ilvl="3" w:tplc="8D0A255E">
      <w:numFmt w:val="bullet"/>
      <w:lvlText w:val="•"/>
      <w:lvlJc w:val="left"/>
      <w:pPr>
        <w:ind w:left="3868" w:hanging="116"/>
      </w:pPr>
      <w:rPr>
        <w:rFonts w:hint="default"/>
        <w:lang w:val="pt-PT" w:eastAsia="en-US" w:bidi="ar-SA"/>
      </w:rPr>
    </w:lvl>
    <w:lvl w:ilvl="4" w:tplc="079C55EC">
      <w:numFmt w:val="bullet"/>
      <w:lvlText w:val="•"/>
      <w:lvlJc w:val="left"/>
      <w:pPr>
        <w:ind w:left="4732" w:hanging="116"/>
      </w:pPr>
      <w:rPr>
        <w:rFonts w:hint="default"/>
        <w:lang w:val="pt-PT" w:eastAsia="en-US" w:bidi="ar-SA"/>
      </w:rPr>
    </w:lvl>
    <w:lvl w:ilvl="5" w:tplc="CE4E05D0">
      <w:numFmt w:val="bullet"/>
      <w:lvlText w:val="•"/>
      <w:lvlJc w:val="left"/>
      <w:pPr>
        <w:ind w:left="5596" w:hanging="116"/>
      </w:pPr>
      <w:rPr>
        <w:rFonts w:hint="default"/>
        <w:lang w:val="pt-PT" w:eastAsia="en-US" w:bidi="ar-SA"/>
      </w:rPr>
    </w:lvl>
    <w:lvl w:ilvl="6" w:tplc="4E94E4F8">
      <w:numFmt w:val="bullet"/>
      <w:lvlText w:val="•"/>
      <w:lvlJc w:val="left"/>
      <w:pPr>
        <w:ind w:left="6460" w:hanging="116"/>
      </w:pPr>
      <w:rPr>
        <w:rFonts w:hint="default"/>
        <w:lang w:val="pt-PT" w:eastAsia="en-US" w:bidi="ar-SA"/>
      </w:rPr>
    </w:lvl>
    <w:lvl w:ilvl="7" w:tplc="7A28BB64">
      <w:numFmt w:val="bullet"/>
      <w:lvlText w:val="•"/>
      <w:lvlJc w:val="left"/>
      <w:pPr>
        <w:ind w:left="7324" w:hanging="116"/>
      </w:pPr>
      <w:rPr>
        <w:rFonts w:hint="default"/>
        <w:lang w:val="pt-PT" w:eastAsia="en-US" w:bidi="ar-SA"/>
      </w:rPr>
    </w:lvl>
    <w:lvl w:ilvl="8" w:tplc="5C00FA3A">
      <w:numFmt w:val="bullet"/>
      <w:lvlText w:val="•"/>
      <w:lvlJc w:val="left"/>
      <w:pPr>
        <w:ind w:left="8188" w:hanging="116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7"/>
  </w:num>
  <w:num w:numId="3">
    <w:abstractNumId w:val="8"/>
  </w:num>
  <w:num w:numId="4">
    <w:abstractNumId w:val="3"/>
  </w:num>
  <w:num w:numId="5">
    <w:abstractNumId w:val="1"/>
  </w:num>
  <w:num w:numId="6">
    <w:abstractNumId w:val="6"/>
  </w:num>
  <w:num w:numId="7">
    <w:abstractNumId w:val="5"/>
  </w:num>
  <w:num w:numId="8">
    <w:abstractNumId w:val="4"/>
  </w:num>
  <w:num w:numId="9">
    <w:abstractNumId w:val="11"/>
  </w:num>
  <w:num w:numId="10">
    <w:abstractNumId w:val="2"/>
  </w:num>
  <w:num w:numId="11">
    <w:abstractNumId w:val="10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7ED"/>
    <w:rsid w:val="0005298B"/>
    <w:rsid w:val="00066250"/>
    <w:rsid w:val="000E0FE5"/>
    <w:rsid w:val="001427EB"/>
    <w:rsid w:val="0014553E"/>
    <w:rsid w:val="00222DA1"/>
    <w:rsid w:val="00284C72"/>
    <w:rsid w:val="002B3EED"/>
    <w:rsid w:val="002E4471"/>
    <w:rsid w:val="0032742F"/>
    <w:rsid w:val="003D4016"/>
    <w:rsid w:val="003F04BE"/>
    <w:rsid w:val="00417172"/>
    <w:rsid w:val="00426001"/>
    <w:rsid w:val="00510D45"/>
    <w:rsid w:val="00526742"/>
    <w:rsid w:val="005B277C"/>
    <w:rsid w:val="005F4736"/>
    <w:rsid w:val="006608E9"/>
    <w:rsid w:val="006773B4"/>
    <w:rsid w:val="006C4EF8"/>
    <w:rsid w:val="006D0B22"/>
    <w:rsid w:val="007029FC"/>
    <w:rsid w:val="0072236E"/>
    <w:rsid w:val="007628F4"/>
    <w:rsid w:val="00766C57"/>
    <w:rsid w:val="007E57ED"/>
    <w:rsid w:val="0082251F"/>
    <w:rsid w:val="008B1CF3"/>
    <w:rsid w:val="008C20A3"/>
    <w:rsid w:val="008E5449"/>
    <w:rsid w:val="008E7066"/>
    <w:rsid w:val="00947758"/>
    <w:rsid w:val="0099353A"/>
    <w:rsid w:val="009C5678"/>
    <w:rsid w:val="00A115C5"/>
    <w:rsid w:val="00A16DCB"/>
    <w:rsid w:val="00AE0426"/>
    <w:rsid w:val="00B40981"/>
    <w:rsid w:val="00B8792F"/>
    <w:rsid w:val="00B93C54"/>
    <w:rsid w:val="00C21FAD"/>
    <w:rsid w:val="00C64B14"/>
    <w:rsid w:val="00C852DC"/>
    <w:rsid w:val="00CA07EC"/>
    <w:rsid w:val="00CA4264"/>
    <w:rsid w:val="00D211D8"/>
    <w:rsid w:val="00D61B66"/>
    <w:rsid w:val="00DA1F29"/>
    <w:rsid w:val="00DC671A"/>
    <w:rsid w:val="00E650A8"/>
    <w:rsid w:val="00E74E6A"/>
    <w:rsid w:val="00E95879"/>
    <w:rsid w:val="00EF6648"/>
    <w:rsid w:val="00F74A81"/>
    <w:rsid w:val="00F84E61"/>
    <w:rsid w:val="00FA69D8"/>
    <w:rsid w:val="00FB3516"/>
    <w:rsid w:val="00FC0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D6329FA"/>
  <w15:docId w15:val="{67BB10F5-59C4-4581-90AB-A4E6277E6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ind w:left="132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umrio1">
    <w:name w:val="toc 1"/>
    <w:basedOn w:val="Normal"/>
    <w:uiPriority w:val="1"/>
    <w:qFormat/>
    <w:pPr>
      <w:spacing w:before="236"/>
      <w:ind w:left="889" w:hanging="332"/>
    </w:pPr>
    <w:rPr>
      <w:sz w:val="20"/>
      <w:szCs w:val="20"/>
    </w:rPr>
  </w:style>
  <w:style w:type="paragraph" w:styleId="Sumrio2">
    <w:name w:val="toc 2"/>
    <w:basedOn w:val="Normal"/>
    <w:uiPriority w:val="1"/>
    <w:qFormat/>
    <w:pPr>
      <w:spacing w:before="195"/>
      <w:ind w:left="1200"/>
    </w:pPr>
    <w:rPr>
      <w:sz w:val="20"/>
      <w:szCs w:val="20"/>
    </w:r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ind w:left="537" w:right="322"/>
      <w:jc w:val="center"/>
    </w:pPr>
    <w:rPr>
      <w:b/>
      <w:bCs/>
      <w:sz w:val="60"/>
      <w:szCs w:val="60"/>
      <w:u w:val="single" w:color="000000"/>
    </w:rPr>
  </w:style>
  <w:style w:type="paragraph" w:styleId="PargrafodaLista">
    <w:name w:val="List Paragraph"/>
    <w:basedOn w:val="Normal"/>
    <w:uiPriority w:val="1"/>
    <w:qFormat/>
    <w:pPr>
      <w:ind w:left="866" w:hanging="360"/>
    </w:pPr>
  </w:style>
  <w:style w:type="paragraph" w:customStyle="1" w:styleId="TableParagraph">
    <w:name w:val="Table Paragraph"/>
    <w:basedOn w:val="Normal"/>
    <w:uiPriority w:val="1"/>
    <w:qFormat/>
    <w:pPr>
      <w:ind w:left="16"/>
      <w:jc w:val="center"/>
    </w:pPr>
    <w:rPr>
      <w:rFonts w:ascii="Calibri" w:eastAsia="Calibri" w:hAnsi="Calibri" w:cs="Calibri"/>
    </w:rPr>
  </w:style>
  <w:style w:type="paragraph" w:styleId="Cabealho">
    <w:name w:val="header"/>
    <w:basedOn w:val="Normal"/>
    <w:link w:val="CabealhoChar"/>
    <w:uiPriority w:val="99"/>
    <w:unhideWhenUsed/>
    <w:rsid w:val="006608E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608E9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6608E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608E9"/>
    <w:rPr>
      <w:rFonts w:ascii="Times New Roman" w:eastAsia="Times New Roman" w:hAnsi="Times New Roman" w:cs="Times New Roman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26" Type="http://schemas.openxmlformats.org/officeDocument/2006/relationships/image" Target="media/image15.jpeg"/><Relationship Id="rId3" Type="http://schemas.openxmlformats.org/officeDocument/2006/relationships/styles" Target="styles.xml"/><Relationship Id="rId21" Type="http://schemas.openxmlformats.org/officeDocument/2006/relationships/image" Target="media/image10.jpeg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5" Type="http://schemas.openxmlformats.org/officeDocument/2006/relationships/image" Target="media/image14.png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image" Target="media/image9.jpe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24" Type="http://schemas.openxmlformats.org/officeDocument/2006/relationships/image" Target="media/image13.png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image" Target="media/image12.jpeg"/><Relationship Id="rId28" Type="http://schemas.openxmlformats.org/officeDocument/2006/relationships/fontTable" Target="fontTable.xml"/><Relationship Id="rId10" Type="http://schemas.openxmlformats.org/officeDocument/2006/relationships/hyperlink" Target="http://www.sic.go.gov.br/" TargetMode="External"/><Relationship Id="rId19" Type="http://schemas.openxmlformats.org/officeDocument/2006/relationships/image" Target="media/image8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3.png"/><Relationship Id="rId22" Type="http://schemas.openxmlformats.org/officeDocument/2006/relationships/image" Target="media/image11.png"/><Relationship Id="rId27" Type="http://schemas.openxmlformats.org/officeDocument/2006/relationships/image" Target="media/image1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AC8A6D-B818-49F5-83FE-D3A348435F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517</TotalTime>
  <Pages>27</Pages>
  <Words>7224</Words>
  <Characters>39015</Characters>
  <Application>Microsoft Office Word</Application>
  <DocSecurity>0</DocSecurity>
  <Lines>325</Lines>
  <Paragraphs>92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 Borges Ferreira Rios</dc:creator>
  <cp:lastModifiedBy>Renata Borges Ferreira Rios</cp:lastModifiedBy>
  <cp:revision>98</cp:revision>
  <dcterms:created xsi:type="dcterms:W3CDTF">2025-08-08T18:01:00Z</dcterms:created>
  <dcterms:modified xsi:type="dcterms:W3CDTF">2025-08-11T20:09:00Z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2025-08-08T00:00:00Z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2025-08-08T00:00:00Z</vt:filetime>
  </property>
</Properties>
</file>