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0" w:right="0"/>
        <w:jc w:val="center"/>
        <w:rPr/>
      </w:pPr>
      <w:r>
        <w:rPr>
          <w:b/>
          <w:sz w:val="26"/>
          <w:szCs w:val="26"/>
        </w:rPr>
        <w:t>ANEXO III</w:t>
      </w:r>
    </w:p>
    <w:p>
      <w:pPr>
        <w:pStyle w:val="BodyText"/>
        <w:spacing w:before="0" w:after="0"/>
        <w:ind w:hanging="0" w:left="0" w:right="0"/>
        <w:jc w:val="center"/>
        <w:rPr/>
      </w:pPr>
      <w:r>
        <w:rPr>
          <w:b/>
          <w:sz w:val="26"/>
          <w:szCs w:val="26"/>
        </w:rPr>
        <w:br/>
        <w:t xml:space="preserve">MODELO DE CURRÍCULO PADRONIZADO </w:t>
      </w:r>
    </w:p>
    <w:p>
      <w:pPr>
        <w:pStyle w:val="BodyText"/>
        <w:spacing w:before="0" w:after="0"/>
        <w:ind w:hanging="0" w:left="0" w:right="0"/>
        <w:rPr/>
      </w:pPr>
      <w:r>
        <w:rPr/>
      </w:r>
    </w:p>
    <w:tbl>
      <w:tblPr>
        <w:tblW w:w="1395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702"/>
        <w:gridCol w:w="10248"/>
      </w:tblGrid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Nome Completo (sem abreviatura)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Função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Lotação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120" w:right="12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>
                <w:b/>
                <w:bCs/>
              </w:rPr>
            </w:pPr>
            <w:r>
              <w:rPr>
                <w:b/>
                <w:bCs/>
              </w:rPr>
              <w:t>GAT ao qual deseja concorrer</w:t>
            </w:r>
          </w:p>
        </w:tc>
        <w:tc>
          <w:tcPr>
            <w:tcW w:w="10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57" w:after="57"/>
              <w:ind w:hanging="0" w:left="120" w:right="120"/>
              <w:rPr>
                <w:b/>
                <w:bCs/>
              </w:rPr>
            </w:pPr>
            <w:r>
              <w:rPr>
                <w:b/>
                <w:bCs/>
              </w:rPr>
              <w:t>Nº 1</w:t>
            </w:r>
          </w:p>
        </w:tc>
      </w:tr>
    </w:tbl>
    <w:p>
      <w:pPr>
        <w:pStyle w:val="BodyText"/>
        <w:pageBreakBefore w:val="false"/>
        <w:rPr/>
      </w:pPr>
      <w:r>
        <w:rPr/>
      </w:r>
    </w:p>
    <w:tbl>
      <w:tblPr>
        <w:tblW w:w="13973" w:type="dxa"/>
        <w:jc w:val="left"/>
        <w:tblInd w:w="-13" w:type="dxa"/>
        <w:tblLayout w:type="fixed"/>
        <w:tblCellMar>
          <w:top w:w="0" w:type="dxa"/>
          <w:left w:w="2" w:type="dxa"/>
          <w:bottom w:w="0" w:type="dxa"/>
          <w:right w:w="2" w:type="dxa"/>
        </w:tblCellMar>
      </w:tblPr>
      <w:tblGrid>
        <w:gridCol w:w="2744"/>
        <w:gridCol w:w="91"/>
        <w:gridCol w:w="345"/>
        <w:gridCol w:w="1815"/>
        <w:gridCol w:w="975"/>
        <w:gridCol w:w="5820"/>
        <w:gridCol w:w="134"/>
        <w:gridCol w:w="151"/>
        <w:gridCol w:w="1898"/>
      </w:tblGrid>
      <w:tr>
        <w:trPr>
          <w:trHeight w:val="510" w:hRule="atLeast"/>
          <w:cantSplit w:val="true"/>
        </w:trPr>
        <w:tc>
          <w:tcPr>
            <w:tcW w:w="1397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user"/>
              <w:spacing w:lineRule="auto" w:line="240" w:before="57" w:after="57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– ATIVIDADES DE INTEGRAÇÃO ENSINO-SERVIÇO-COMUNIDADE (IESC) DESEMPENHADAS NO SUS  - PONTUAÇÃO MÁXIMA: 16 PONTOS</w:t>
            </w:r>
          </w:p>
        </w:tc>
      </w:tr>
      <w:tr>
        <w:trPr>
          <w:cantSplit w:val="true"/>
        </w:trPr>
        <w:tc>
          <w:tcPr>
            <w:tcW w:w="2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67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218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 ANO DA ATIVIDADE</w:t>
            </w:r>
          </w:p>
        </w:tc>
      </w:tr>
      <w:tr>
        <w:trPr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1.1 Preceptoria não remunerada</w:t>
            </w:r>
            <w:r>
              <w:rPr>
                <w:sz w:val="16"/>
                <w:szCs w:val="16"/>
              </w:rPr>
              <w:t> </w:t>
            </w:r>
            <w:r>
              <w:rPr>
                <w:i/>
                <w:sz w:val="16"/>
                <w:szCs w:val="16"/>
              </w:rPr>
              <w:t>(Preceptor voluntário no acompanhamento de alunos em atividade acadêmica curricular e/ou projetos PET)</w:t>
            </w:r>
          </w:p>
        </w:tc>
        <w:tc>
          <w:tcPr>
            <w:tcW w:w="2251" w:type="dxa"/>
            <w:gridSpan w:val="3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 por atividade/ano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1.2 Preceptoria remunerada</w:t>
            </w:r>
            <w:r>
              <w:rPr>
                <w:rStyle w:val="Strong"/>
                <w:sz w:val="12"/>
                <w:szCs w:val="12"/>
              </w:rPr>
              <w:t xml:space="preserve"> </w:t>
            </w:r>
            <w:r>
              <w:rPr>
                <w:i/>
                <w:sz w:val="12"/>
                <w:szCs w:val="12"/>
              </w:rPr>
              <w:t>(</w:t>
            </w:r>
            <w:r>
              <w:rPr>
                <w:i/>
                <w:sz w:val="16"/>
                <w:szCs w:val="16"/>
              </w:rPr>
              <w:t>Acompanhamento de alunos em atividade acadêmica curricular e/ou projetos PET)</w:t>
            </w:r>
          </w:p>
        </w:tc>
        <w:tc>
          <w:tcPr>
            <w:tcW w:w="2251" w:type="dxa"/>
            <w:gridSpan w:val="3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atividade/ano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1.3 Participação em projeto/ programa de extensão universitária</w:t>
            </w:r>
          </w:p>
        </w:tc>
        <w:tc>
          <w:tcPr>
            <w:tcW w:w="2251" w:type="dxa"/>
            <w:gridSpan w:val="3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como coordenador(a)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 por atividade como membro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1.4 Eventos relacionados à Integração Ensino Serviço Comunidade</w:t>
            </w:r>
            <w:r>
              <w:rPr/>
              <w:t> </w:t>
            </w:r>
            <w:r>
              <w:rPr>
                <w:i/>
              </w:rPr>
              <w:t>(</w:t>
            </w:r>
            <w:r>
              <w:rPr>
                <w:i/>
                <w:sz w:val="16"/>
                <w:szCs w:val="16"/>
              </w:rPr>
              <w:t>atividade em oficinas, fóruns, mostras e afins)</w:t>
            </w:r>
          </w:p>
        </w:tc>
        <w:tc>
          <w:tcPr>
            <w:tcW w:w="2251" w:type="dxa"/>
            <w:gridSpan w:val="3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na área da saúde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pontos por atividade de outras áreas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76" w:hRule="atLeas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1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183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user"/>
              <w:spacing w:before="57" w:after="57"/>
              <w:rPr/>
            </w:pPr>
            <w:r>
              <w:rPr/>
            </w:r>
          </w:p>
        </w:tc>
      </w:tr>
      <w:tr>
        <w:trPr/>
        <w:tc>
          <w:tcPr>
            <w:tcW w:w="1397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user"/>
              <w:spacing w:before="171" w:after="171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– EXPERIÊNCIA - PONTUAÇÃO MÁXIMA 14 PONTOS</w:t>
            </w:r>
          </w:p>
        </w:tc>
      </w:tr>
      <w:tr>
        <w:trPr>
          <w:cantSplit w:val="true"/>
        </w:trPr>
        <w:tc>
          <w:tcPr>
            <w:tcW w:w="318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18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7080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18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/>
        <w:tc>
          <w:tcPr>
            <w:tcW w:w="318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 xml:space="preserve">2.1 Experiência Profissional </w:t>
            </w:r>
            <w:r>
              <w:rPr>
                <w:i/>
                <w:iCs/>
                <w:sz w:val="16"/>
                <w:szCs w:val="16"/>
              </w:rPr>
              <w:t>(em análise de indicadores  epidemiológicos, monitoramento de agravos ou gestão de dados em saúde; em sistemas de informação em saúde (SINAN, e-SUS, SIM, SISAB, CNES ou</w:t>
            </w:r>
          </w:p>
          <w:p>
            <w:pPr>
              <w:pStyle w:val="Contedodatabelauser"/>
              <w:spacing w:before="0" w:after="0"/>
              <w:ind w:hanging="0" w:left="0" w:right="0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6"/>
                <w:szCs w:val="16"/>
              </w:rPr>
              <w:t>correlatos); em saúde ambiental, mudanças climáticas, condições genéticas ou populações vulneráveis.)</w:t>
            </w:r>
          </w:p>
        </w:tc>
        <w:tc>
          <w:tcPr>
            <w:tcW w:w="1815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ano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6,0 pontos</w:t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>
                <w:rStyle w:val="Strong"/>
              </w:rPr>
            </w:pPr>
            <w:r>
              <w:rPr/>
            </w:r>
          </w:p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2.2 Experiência como docente em educação em serviço / educação permanente em saúde com carga horária de no mínimo 20 horas</w:t>
            </w:r>
            <w:r>
              <w:rPr/>
              <w:t> </w:t>
            </w:r>
            <w:r>
              <w:rPr>
                <w:i/>
                <w:sz w:val="16"/>
                <w:szCs w:val="16"/>
              </w:rPr>
              <w:t>(não serão consideradas experiências como participante/ aluno/ discente)</w:t>
            </w:r>
          </w:p>
        </w:tc>
        <w:tc>
          <w:tcPr>
            <w:tcW w:w="1815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8,0 pontos</w:t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180" w:type="dxa"/>
            <w:gridSpan w:val="3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1815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0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898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1397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user"/>
              <w:spacing w:before="171" w:after="171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– TITULAÇÃO - PONTUAÇÃO MÁXIMA 10 PONTOS</w:t>
            </w:r>
          </w:p>
        </w:tc>
      </w:tr>
      <w:tr>
        <w:trPr/>
        <w:tc>
          <w:tcPr>
            <w:tcW w:w="283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313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VALOR PONTUAÇÃO</w:t>
            </w:r>
          </w:p>
        </w:tc>
        <w:tc>
          <w:tcPr>
            <w:tcW w:w="5954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 QUALIFICAÇÃO</w:t>
            </w:r>
          </w:p>
        </w:tc>
        <w:tc>
          <w:tcPr>
            <w:tcW w:w="2049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/>
        <w:tc>
          <w:tcPr>
            <w:tcW w:w="28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3.1 Doutorado</w:t>
            </w:r>
          </w:p>
        </w:tc>
        <w:tc>
          <w:tcPr>
            <w:tcW w:w="3135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120" w:after="0"/>
              <w:ind w:hanging="0" w:left="0" w:right="0"/>
              <w:rPr/>
            </w:pPr>
            <w:r>
              <w:rPr>
                <w:rStyle w:val="Strong"/>
              </w:rPr>
              <w:t>3.2 Mestrado acadêmico ou profissional</w:t>
            </w:r>
          </w:p>
        </w:tc>
        <w:tc>
          <w:tcPr>
            <w:tcW w:w="3135" w:type="dxa"/>
            <w:gridSpan w:val="3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pontos por mestrado  outras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3.3 Especialização</w:t>
            </w:r>
          </w:p>
        </w:tc>
        <w:tc>
          <w:tcPr>
            <w:tcW w:w="3135" w:type="dxa"/>
            <w:gridSpan w:val="3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especialização</w:t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3,0 pontos)</w:t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120"/>
              <w:ind w:hanging="0" w:left="120" w:right="120"/>
              <w:jc w:val="left"/>
              <w:rPr/>
            </w:pPr>
            <w:r>
              <w:rPr>
                <w:rStyle w:val="Strong"/>
              </w:rPr>
              <w:t xml:space="preserve">3.4 Curso de aperfeiçoamento </w:t>
            </w:r>
            <w:r>
              <w:rPr>
                <w:rStyle w:val="Strong"/>
                <w:b w:val="false"/>
                <w:bCs w:val="false"/>
                <w:i/>
                <w:iCs/>
                <w:sz w:val="16"/>
                <w:szCs w:val="16"/>
              </w:rPr>
              <w:t>(CH mínima de  20 horas - realizados nos últimos 05 (cinco) anos</w:t>
            </w:r>
          </w:p>
        </w:tc>
        <w:tc>
          <w:tcPr>
            <w:tcW w:w="3135" w:type="dxa"/>
            <w:gridSpan w:val="3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 xml:space="preserve">1,0 ponto por curso </w:t>
            </w:r>
            <w:r>
              <w:rPr>
                <w:i/>
                <w:iCs/>
                <w:sz w:val="16"/>
                <w:szCs w:val="16"/>
              </w:rPr>
              <w:t>(</w:t>
            </w:r>
            <w:r>
              <w:rPr>
                <w:i/>
                <w:iCs/>
                <w:sz w:val="16"/>
                <w:szCs w:val="16"/>
              </w:rPr>
              <w:t>sobre gestão</w:t>
            </w:r>
            <w:r>
              <w:rPr>
                <w:i/>
                <w:iCs/>
                <w:sz w:val="16"/>
                <w:szCs w:val="16"/>
              </w:rPr>
              <w:t xml:space="preserve"> dados em saúde;  </w:t>
            </w:r>
            <w:r>
              <w:rPr>
                <w:rFonts w:ascii="Calibri" w:hAnsi="Calibri"/>
                <w:b w:val="false"/>
                <w:i/>
                <w:iCs/>
                <w:caps w:val="false"/>
                <w:smallCaps w:val="false"/>
                <w:color w:val="000000"/>
                <w:spacing w:val="0"/>
                <w:sz w:val="16"/>
                <w:szCs w:val="16"/>
              </w:rPr>
              <w:t>istemas de informação em saúde, saúde ambiental, mudanças climáticas, condições genéticas ou populações vulneráveis)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0,5 pontos para cursos em outras áreas</w:t>
            </w:r>
          </w:p>
          <w:p>
            <w:pPr>
              <w:pStyle w:val="Contedodatabelauser"/>
              <w:spacing w:before="0" w:after="0"/>
              <w:ind w:hanging="0" w:left="60" w:right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Contedodatabelauser"/>
              <w:spacing w:before="0" w:after="0"/>
              <w:ind w:hanging="0" w:left="0" w:right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(máximo 3,0 pontos)</w:t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3135" w:type="dxa"/>
            <w:gridSpan w:val="3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user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95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49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user"/>
              <w:spacing w:before="57" w:after="57"/>
              <w:ind w:hanging="0" w:left="0" w:right="0"/>
              <w:rPr/>
            </w:pPr>
            <w:r>
              <w:rPr/>
            </w:r>
          </w:p>
        </w:tc>
      </w:tr>
    </w:tbl>
    <w:p>
      <w:pPr>
        <w:pStyle w:val="BodyText"/>
        <w:rPr>
          <w:color w:val="000000"/>
        </w:rPr>
      </w:pPr>
      <w:r>
        <w:rPr>
          <w:color w:val="000000"/>
        </w:rPr>
      </w:r>
    </w:p>
    <w:p>
      <w:pPr>
        <w:pStyle w:val="BodyText"/>
        <w:rPr/>
      </w:pPr>
      <w:r>
        <w:rPr>
          <w:color w:val="000000"/>
        </w:rPr>
        <w:t xml:space="preserve">Declaro, sob minha inteira responsabilidade, que as informações acima prestadas são verdadeiras. </w:t>
      </w:r>
    </w:p>
    <w:p>
      <w:pPr>
        <w:pStyle w:val="BodyText"/>
        <w:spacing w:before="120" w:after="120"/>
        <w:ind w:hanging="0" w:left="120" w:right="12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>
          <w:color w:val="000000"/>
        </w:rPr>
      </w:pPr>
      <w:r>
        <w:rPr>
          <w:color w:val="000000"/>
        </w:rPr>
        <w:t>Local / data 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__________________________________________________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Assinatura do(a) candidato(a) conforme documento apresentado (ou assinatura digital)</w:t>
      </w:r>
    </w:p>
    <w:p>
      <w:pPr>
        <w:pStyle w:val="BodyText"/>
        <w:spacing w:before="0" w:after="140"/>
        <w:jc w:val="center"/>
        <w:rPr/>
      </w:pPr>
      <w:r>
        <w:rPr/>
      </w:r>
    </w:p>
    <w:sectPr>
      <w:footerReference w:type="even" r:id="rId2"/>
      <w:footerReference w:type="default" r:id="rId3"/>
      <w:footerReference w:type="first" r:id="rId4"/>
      <w:type w:val="nextPage"/>
      <w:pgSz w:orient="landscape" w:w="16838" w:h="11906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CabealhoeRodap">
    <w:name w:val="Cabeçalho e Rodapé"/>
    <w:basedOn w:val="Normal"/>
    <w:qFormat/>
    <w:pPr>
      <w:suppressLineNumbers/>
      <w:tabs>
        <w:tab w:val="clear" w:pos="720"/>
        <w:tab w:val="center" w:pos="6979" w:leader="none"/>
        <w:tab w:val="right" w:pos="1395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Footer">
    <w:name w:val="footer"/>
    <w:basedOn w:val="CabealhoeRodap"/>
    <w:pPr>
      <w:suppressLineNumbers/>
    </w:pPr>
    <w:rPr/>
  </w:style>
  <w:style w:type="paragraph" w:styleId="Header">
    <w:name w:val="header"/>
    <w:basedOn w:val="CabealhoeRodap"/>
    <w:pPr>
      <w:suppressLineNumbers/>
    </w:pPr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109</TotalTime>
  <Application>LibreOffice/26.2.1.2$Windows_X86_64 LibreOffice_project/620$Build-2</Application>
  <AppVersion>15.0000</AppVersion>
  <Pages>4</Pages>
  <Words>366</Words>
  <Characters>2310</Characters>
  <CharactersWithSpaces>2629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2026-07-02T09:46:52Z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