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D77BE" w:rsidR="003B122D" w:rsidRDefault="001E418D" w14:paraId="7B6DA978" w14:textId="409CEEC5">
      <w:pPr>
        <w:contextualSpacing/>
        <w:jc w:val="center"/>
        <w:rPr>
          <w:rFonts w:ascii="Arial" w:hAnsi="Arial" w:cs="Arial"/>
          <w:sz w:val="14"/>
          <w:szCs w:val="14"/>
        </w:rPr>
      </w:pPr>
      <w:r w:rsidRPr="009D77BE">
        <w:rPr>
          <w:rFonts w:ascii="Arial" w:hAnsi="Arial" w:eastAsia="Arial" w:cs="Arial"/>
          <w:b/>
          <w:bCs/>
          <w:sz w:val="14"/>
          <w:szCs w:val="14"/>
          <w:shd w:val="clear" w:color="auto" w:fill="FFFFFF"/>
        </w:rPr>
        <w:t xml:space="preserve">Aviso de Licitação </w:t>
      </w:r>
      <w:r w:rsidRPr="009D77BE" w:rsidR="00513FC5">
        <w:rPr>
          <w:rFonts w:ascii="Arial" w:hAnsi="Arial" w:eastAsia="Arial" w:cs="Arial"/>
          <w:b/>
          <w:bCs/>
          <w:sz w:val="14"/>
          <w:szCs w:val="14"/>
          <w:shd w:val="clear" w:color="auto" w:fill="FFFFFF"/>
        </w:rPr>
        <w:t>EMATER-GO</w:t>
      </w:r>
    </w:p>
    <w:p w:rsidRPr="009D77BE" w:rsidR="003B122D" w:rsidRDefault="003B122D" w14:paraId="390B4D64" w14:textId="77777777">
      <w:pPr>
        <w:contextualSpacing/>
        <w:jc w:val="center"/>
        <w:rPr>
          <w:rFonts w:ascii="Arial" w:hAnsi="Arial" w:eastAsia="Arial" w:cs="Arial"/>
          <w:b/>
          <w:bCs/>
          <w:sz w:val="14"/>
          <w:szCs w:val="14"/>
          <w:shd w:val="clear" w:color="auto" w:fill="FFFFFF"/>
        </w:rPr>
      </w:pPr>
    </w:p>
    <w:p w:rsidRPr="009D77BE" w:rsidR="003B122D" w:rsidP="43A6E769" w:rsidRDefault="001E418D" w14:paraId="01A4C548" w14:textId="2EC206F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43A6E769" w:rsidR="5464A1FD">
        <w:rPr>
          <w:rFonts w:ascii="Arial" w:hAnsi="Arial" w:eastAsia="Arial" w:cs="Arial"/>
          <w:sz w:val="14"/>
          <w:szCs w:val="14"/>
        </w:rPr>
        <w:t>Processo:</w:t>
      </w:r>
      <w:r w:rsidRPr="43A6E769" w:rsidR="294726A9">
        <w:rPr>
          <w:rFonts w:ascii="Arial" w:hAnsi="Arial" w:cs="Arial"/>
          <w:sz w:val="14"/>
          <w:szCs w:val="14"/>
        </w:rPr>
        <w:t xml:space="preserve"> </w:t>
      </w:r>
      <w:r w:rsidRPr="43A6E769" w:rsidR="1A076A3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  <w:t>202500005030517</w:t>
      </w:r>
      <w:r w:rsidRPr="43A6E769" w:rsidR="5464A1FD">
        <w:rPr>
          <w:rFonts w:ascii="Arial" w:hAnsi="Arial" w:eastAsia="Arial" w:cs="Arial"/>
          <w:sz w:val="14"/>
          <w:szCs w:val="14"/>
        </w:rPr>
        <w:t xml:space="preserve"> - Pregão Eletrônico </w:t>
      </w:r>
      <w:r w:rsidRPr="43A6E769" w:rsidR="1A5827F2">
        <w:rPr>
          <w:rFonts w:ascii="Arial" w:hAnsi="Arial" w:eastAsia="Arial" w:cs="Arial"/>
          <w:sz w:val="14"/>
          <w:szCs w:val="14"/>
        </w:rPr>
        <w:t>Edital n</w:t>
      </w:r>
      <w:r w:rsidRPr="43A6E769" w:rsidR="5464A1FD">
        <w:rPr>
          <w:rFonts w:ascii="Arial" w:hAnsi="Arial" w:eastAsia="Arial" w:cs="Arial"/>
          <w:sz w:val="14"/>
          <w:szCs w:val="14"/>
        </w:rPr>
        <w:t xml:space="preserve">º </w:t>
      </w:r>
      <w:r w:rsidRPr="43A6E769" w:rsidR="34EFD555">
        <w:rPr>
          <w:rFonts w:ascii="Arial" w:hAnsi="Arial" w:eastAsia="Arial" w:cs="Arial"/>
          <w:b w:val="1"/>
          <w:bCs w:val="1"/>
          <w:sz w:val="14"/>
          <w:szCs w:val="14"/>
        </w:rPr>
        <w:t>77</w:t>
      </w:r>
      <w:r w:rsidRPr="43A6E769" w:rsidR="5464A1FD">
        <w:rPr>
          <w:rFonts w:ascii="Arial" w:hAnsi="Arial" w:eastAsia="Arial" w:cs="Arial"/>
          <w:b w:val="1"/>
          <w:bCs w:val="1"/>
          <w:sz w:val="14"/>
          <w:szCs w:val="14"/>
        </w:rPr>
        <w:t>/202</w:t>
      </w:r>
      <w:r w:rsidRPr="43A6E769" w:rsidR="3C98D333">
        <w:rPr>
          <w:rFonts w:ascii="Arial" w:hAnsi="Arial" w:eastAsia="Arial" w:cs="Arial"/>
          <w:b w:val="1"/>
          <w:bCs w:val="1"/>
          <w:sz w:val="14"/>
          <w:szCs w:val="14"/>
        </w:rPr>
        <w:t>5</w:t>
      </w:r>
      <w:r w:rsidRPr="43A6E769" w:rsidR="5464A1FD">
        <w:rPr>
          <w:rFonts w:ascii="Arial" w:hAnsi="Arial" w:eastAsia="Arial" w:cs="Arial"/>
          <w:sz w:val="14"/>
          <w:szCs w:val="14"/>
        </w:rPr>
        <w:t xml:space="preserve"> – </w:t>
      </w:r>
      <w:r w:rsidRPr="43A6E769" w:rsidR="1A5827F2">
        <w:rPr>
          <w:rFonts w:ascii="Arial" w:hAnsi="Arial" w:eastAsia="Arial" w:cs="Arial"/>
          <w:sz w:val="14"/>
          <w:szCs w:val="14"/>
        </w:rPr>
        <w:t>Contratação nº</w:t>
      </w:r>
      <w:r w:rsidRPr="43A6E769" w:rsidR="384AE3E4">
        <w:rPr>
          <w:rFonts w:ascii="Arial" w:hAnsi="Arial" w:eastAsia="Arial" w:cs="Arial"/>
          <w:sz w:val="14"/>
          <w:szCs w:val="14"/>
        </w:rPr>
        <w:t>116768</w:t>
      </w:r>
    </w:p>
    <w:p w:rsidRPr="009D77BE" w:rsidR="00004B13" w:rsidP="43A6E769" w:rsidRDefault="001E418D" w14:paraId="59BA95CC" w14:textId="57F34263">
      <w:pPr>
        <w:pStyle w:val="Normal"/>
        <w:rPr>
          <w:rFonts w:ascii="Arial" w:hAnsi="Arial" w:eastAsia="Arial" w:cs="Arial"/>
          <w:noProof w:val="0"/>
          <w:sz w:val="14"/>
          <w:szCs w:val="14"/>
          <w:shd w:val="clear" w:color="auto" w:fill="FFFFFF"/>
          <w:lang w:val="pt-BR"/>
        </w:rPr>
      </w:pPr>
      <w:r w:rsidRPr="43A6E769" w:rsidR="5464A1FD">
        <w:rPr>
          <w:rFonts w:ascii="Arial" w:hAnsi="Arial" w:eastAsia="Arial" w:cs="Arial"/>
          <w:b w:val="1"/>
          <w:bCs w:val="1"/>
          <w:sz w:val="14"/>
          <w:szCs w:val="14"/>
        </w:rPr>
        <w:t>Objeto</w:t>
      </w:r>
      <w:r w:rsidRPr="43A6E769" w:rsidR="5464A1FD">
        <w:rPr>
          <w:rFonts w:ascii="Arial" w:hAnsi="Arial" w:eastAsia="Arial" w:cs="Arial"/>
          <w:sz w:val="14"/>
          <w:szCs w:val="14"/>
        </w:rPr>
        <w:t xml:space="preserve">: </w:t>
      </w:r>
      <w:r w:rsidRPr="43A6E769" w:rsidR="047F4E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  <w:t>Aquisição de máquinas e equipamentos PAC-EMBRAPA.</w:t>
      </w:r>
    </w:p>
    <w:p w:rsidRPr="009D77BE" w:rsidR="003B122D" w:rsidP="0763E3ED" w:rsidRDefault="00B8434C" w14:paraId="60E5ED35" w14:textId="5A890B7F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14"/>
          <w:szCs w:val="14"/>
        </w:rPr>
      </w:pPr>
      <w:r w:rsidRPr="009D77BE" w:rsidR="578878EB">
        <w:rPr>
          <w:rFonts w:ascii="Arial" w:hAnsi="Arial" w:cs="Arial"/>
          <w:sz w:val="14"/>
          <w:szCs w:val="14"/>
          <w:shd w:val="clear" w:color="auto" w:fill="FFFFFF"/>
        </w:rPr>
        <w:t>Data da publicação da licitação, a partir do qual as propostas poderão ser recebidas: </w:t>
      </w:r>
      <w:r w:rsidRPr="43A6E769" w:rsidR="2FD64D8A">
        <w:rPr>
          <w:rFonts w:ascii="Arial" w:hAnsi="Arial" w:cs="Arial"/>
          <w:sz w:val="14"/>
          <w:szCs w:val="14"/>
        </w:rPr>
        <w:t>2</w:t>
      </w:r>
      <w:r w:rsidRPr="0763E3ED" w:rsidR="1EDAD35B">
        <w:rPr>
          <w:rFonts w:ascii="Arial" w:hAnsi="Arial" w:cs="Arial"/>
          <w:sz w:val="14"/>
          <w:szCs w:val="14"/>
        </w:rPr>
        <w:t>7</w:t>
      </w:r>
      <w:r w:rsidRPr="0763E3ED" w:rsidR="1BD59BD6">
        <w:rPr>
          <w:rFonts w:ascii="Arial" w:hAnsi="Arial" w:cs="Arial"/>
          <w:sz w:val="14"/>
          <w:szCs w:val="14"/>
        </w:rPr>
        <w:t>/10</w:t>
      </w:r>
      <w:r w:rsidRPr="0763E3ED" w:rsidR="578878EB">
        <w:rPr>
          <w:rFonts w:ascii="Arial" w:hAnsi="Arial" w:cs="Arial"/>
          <w:sz w:val="14"/>
          <w:szCs w:val="14"/>
        </w:rPr>
        <w:t>/202</w:t>
      </w:r>
      <w:r w:rsidRPr="0763E3ED" w:rsidR="6812E784">
        <w:rPr>
          <w:rFonts w:ascii="Arial" w:hAnsi="Arial" w:cs="Arial"/>
          <w:sz w:val="14"/>
          <w:szCs w:val="14"/>
        </w:rPr>
        <w:t>6</w:t>
      </w:r>
      <w:r w:rsidRPr="0763E3ED" w:rsidR="3DBE7A06">
        <w:rPr>
          <w:rFonts w:ascii="Arial" w:hAnsi="Arial" w:cs="Arial"/>
          <w:sz w:val="14"/>
          <w:szCs w:val="14"/>
        </w:rPr>
        <w:t xml:space="preserve"> </w:t>
      </w:r>
      <w:r w:rsidRPr="0763E3ED" w:rsidR="578878EB">
        <w:rPr>
          <w:rFonts w:ascii="Arial" w:hAnsi="Arial" w:cs="Arial"/>
          <w:sz w:val="14"/>
          <w:szCs w:val="14"/>
        </w:rPr>
        <w:t>08:00:00.</w:t>
      </w:r>
    </w:p>
    <w:p w:rsidRPr="009D77BE" w:rsidR="003B122D" w:rsidP="0763E3ED" w:rsidRDefault="001E418D" w14:paraId="6FC9E271" w14:textId="5C31CB1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Arial" w:hAnsi="Arial" w:cs="Arial"/>
          <w:sz w:val="14"/>
          <w:szCs w:val="14"/>
        </w:rPr>
      </w:pPr>
      <w:r w:rsidRPr="0763E3ED" w:rsidR="08D26705">
        <w:rPr>
          <w:rFonts w:ascii="Arial" w:hAnsi="Arial" w:eastAsia="Arial" w:cs="Arial"/>
          <w:sz w:val="14"/>
          <w:szCs w:val="14"/>
        </w:rPr>
        <w:t>Data da abertura</w:t>
      </w:r>
      <w:r w:rsidRPr="0763E3ED" w:rsidR="08D26705">
        <w:rPr>
          <w:rFonts w:ascii="Arial" w:hAnsi="Arial" w:eastAsia="Arial" w:cs="Arial"/>
          <w:b w:val="1"/>
          <w:bCs w:val="1"/>
          <w:sz w:val="14"/>
          <w:szCs w:val="14"/>
        </w:rPr>
        <w:t>:</w:t>
      </w:r>
      <w:r w:rsidRPr="0763E3ED" w:rsidR="684E5A86">
        <w:rPr>
          <w:rFonts w:ascii="Arial" w:hAnsi="Arial" w:eastAsia="Arial" w:cs="Arial"/>
          <w:b w:val="1"/>
          <w:bCs w:val="1"/>
          <w:sz w:val="14"/>
          <w:szCs w:val="14"/>
        </w:rPr>
        <w:t>12</w:t>
      </w:r>
      <w:r w:rsidRPr="0763E3ED" w:rsidR="08D26705">
        <w:rPr>
          <w:rFonts w:ascii="Arial" w:hAnsi="Arial" w:eastAsia="Arial" w:cs="Arial"/>
          <w:b w:val="1"/>
          <w:bCs w:val="1"/>
          <w:sz w:val="14"/>
          <w:szCs w:val="14"/>
        </w:rPr>
        <w:t>/</w:t>
      </w:r>
      <w:r w:rsidRPr="0763E3ED" w:rsidR="4EC120CF">
        <w:rPr>
          <w:rFonts w:ascii="Arial" w:hAnsi="Arial" w:eastAsia="Arial" w:cs="Arial"/>
          <w:b w:val="1"/>
          <w:bCs w:val="1"/>
          <w:sz w:val="14"/>
          <w:szCs w:val="14"/>
        </w:rPr>
        <w:t>1</w:t>
      </w:r>
      <w:r w:rsidRPr="0763E3ED" w:rsidR="0E8578BF">
        <w:rPr>
          <w:rFonts w:ascii="Arial" w:hAnsi="Arial" w:eastAsia="Arial" w:cs="Arial"/>
          <w:b w:val="1"/>
          <w:bCs w:val="1"/>
          <w:sz w:val="14"/>
          <w:szCs w:val="14"/>
        </w:rPr>
        <w:t>1</w:t>
      </w:r>
      <w:r w:rsidRPr="0763E3ED" w:rsidR="08D26705">
        <w:rPr>
          <w:rFonts w:ascii="Arial" w:hAnsi="Arial" w:eastAsia="Arial" w:cs="Arial"/>
          <w:b w:val="1"/>
          <w:bCs w:val="1"/>
          <w:sz w:val="14"/>
          <w:szCs w:val="14"/>
        </w:rPr>
        <w:t>/202</w:t>
      </w:r>
      <w:r w:rsidRPr="0763E3ED" w:rsidR="6812E784">
        <w:rPr>
          <w:rFonts w:ascii="Arial" w:hAnsi="Arial" w:eastAsia="Arial" w:cs="Arial"/>
          <w:b w:val="1"/>
          <w:bCs w:val="1"/>
          <w:sz w:val="14"/>
          <w:szCs w:val="14"/>
        </w:rPr>
        <w:t>6</w:t>
      </w:r>
      <w:r w:rsidRPr="0763E3ED" w:rsidR="08D26705">
        <w:rPr>
          <w:rFonts w:ascii="Arial" w:hAnsi="Arial" w:eastAsia="Arial" w:cs="Arial"/>
          <w:b w:val="1"/>
          <w:bCs w:val="1"/>
          <w:sz w:val="14"/>
          <w:szCs w:val="14"/>
        </w:rPr>
        <w:t>.</w:t>
      </w:r>
      <w:r w:rsidRPr="0763E3ED" w:rsidR="08D26705">
        <w:rPr>
          <w:rFonts w:ascii="Arial" w:hAnsi="Arial" w:eastAsia="Arial" w:cs="Arial"/>
          <w:sz w:val="14"/>
          <w:szCs w:val="14"/>
        </w:rPr>
        <w:t xml:space="preserve"> às </w:t>
      </w:r>
      <w:r w:rsidRPr="0763E3ED" w:rsidR="08D26705">
        <w:rPr>
          <w:rFonts w:ascii="Arial" w:hAnsi="Arial" w:eastAsia="Arial" w:cs="Arial"/>
          <w:b w:val="1"/>
          <w:bCs w:val="1"/>
          <w:sz w:val="14"/>
          <w:szCs w:val="14"/>
        </w:rPr>
        <w:t>09h</w:t>
      </w:r>
      <w:r w:rsidRPr="0763E3ED" w:rsidR="08D26705">
        <w:rPr>
          <w:rFonts w:ascii="Arial" w:hAnsi="Arial" w:eastAsia="Arial" w:cs="Arial"/>
          <w:sz w:val="14"/>
          <w:szCs w:val="14"/>
        </w:rPr>
        <w:t xml:space="preserve">, hora oficial de Brasília, no site:  </w:t>
      </w:r>
      <w:hyperlink r:id="R59e9653e755242ac">
        <w:r w:rsidRPr="0763E3ED" w:rsidR="578878EB">
          <w:rPr>
            <w:rStyle w:val="Hyperlink"/>
            <w:rFonts w:ascii="Arial" w:hAnsi="Arial" w:cs="Arial"/>
            <w:color w:val="236FA1"/>
            <w:sz w:val="14"/>
            <w:szCs w:val="14"/>
          </w:rPr>
          <w:t>https://sislog.go.gov.br/</w:t>
        </w:r>
      </w:hyperlink>
      <w:r w:rsidRPr="0763E3ED" w:rsidR="578878EB">
        <w:rPr>
          <w:rFonts w:ascii="Arial" w:hAnsi="Arial" w:cs="Arial"/>
          <w:color w:val="000000" w:themeColor="text1" w:themeTint="FF" w:themeShade="FF"/>
          <w:sz w:val="14"/>
          <w:szCs w:val="14"/>
        </w:rPr>
        <w:t>.</w:t>
      </w:r>
    </w:p>
    <w:p w:rsidRPr="009D77BE" w:rsidR="003B122D" w:rsidRDefault="001E418D" w14:paraId="2F01013D" w14:textId="2043E924">
      <w:pPr>
        <w:contextualSpacing/>
        <w:jc w:val="both"/>
        <w:rPr>
          <w:rFonts w:ascii="Arial" w:hAnsi="Arial" w:cs="Arial"/>
          <w:sz w:val="14"/>
          <w:szCs w:val="14"/>
        </w:rPr>
      </w:pPr>
      <w:r w:rsidRPr="009D77BE" w:rsidR="5464A1FD">
        <w:rPr>
          <w:rFonts w:ascii="Arial" w:hAnsi="Arial" w:eastAsia="Arial" w:cs="Arial"/>
          <w:sz w:val="14"/>
          <w:szCs w:val="14"/>
        </w:rPr>
        <w:t xml:space="preserve">Download do Edital: </w:t>
      </w:r>
      <w:r>
        <w:fldChar w:fldCharType="begin"/>
      </w:r>
      <w:r>
        <w:instrText xml:space="preserve">HYPERLINK "https://sislog.go.gov.br/"</w:instrText>
      </w:r>
      <w:r>
        <w:fldChar w:fldCharType="separate"/>
      </w:r>
      <w:r w:rsidRPr="43A6E769" w:rsidR="6653C012">
        <w:rPr>
          <w:rStyle w:val="Hyperlink"/>
          <w:rFonts w:ascii="Arial" w:hAnsi="Arial" w:cs="Arial"/>
          <w:color w:val="236FA1"/>
          <w:sz w:val="14"/>
          <w:szCs w:val="14"/>
          <w:shd w:val="clear" w:color="auto" w:fill="FFFFFF"/>
        </w:rPr>
        <w:t>https://sislog.go.gov.br/</w:t>
      </w:r>
      <w:r>
        <w:fldChar w:fldCharType="end"/>
      </w:r>
      <w:r w:rsidRPr="009D77BE" w:rsidR="6653C012">
        <w:rPr>
          <w:rFonts w:ascii="Arial" w:hAnsi="Arial" w:cs="Arial"/>
          <w:color w:val="000000"/>
          <w:sz w:val="14"/>
          <w:szCs w:val="14"/>
          <w:shd w:val="clear" w:color="auto" w:fill="FFFFFF"/>
        </w:rPr>
        <w:t>.</w:t>
      </w:r>
    </w:p>
    <w:p w:rsidRPr="009D77BE" w:rsidR="003B122D" w:rsidP="43A6E769" w:rsidRDefault="00955F92" w14:paraId="5499421F" w14:textId="3756CB3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Arial" w:hAnsi="Arial" w:cs="Arial"/>
          <w:sz w:val="14"/>
          <w:szCs w:val="14"/>
        </w:rPr>
      </w:pPr>
      <w:r w:rsidRPr="43A6E769" w:rsidR="31241347">
        <w:rPr>
          <w:rFonts w:ascii="Arial" w:hAnsi="Arial" w:eastAsia="Arial" w:cs="Arial"/>
          <w:sz w:val="14"/>
          <w:szCs w:val="14"/>
        </w:rPr>
        <w:t>Izaias Jeronimo do Prado Junior</w:t>
      </w:r>
      <w:r w:rsidRPr="43A6E769" w:rsidR="5464A1FD">
        <w:rPr>
          <w:rFonts w:ascii="Arial" w:hAnsi="Arial" w:eastAsia="Arial" w:cs="Arial"/>
          <w:sz w:val="14"/>
          <w:szCs w:val="14"/>
        </w:rPr>
        <w:t xml:space="preserve"> – Pregoeiro</w:t>
      </w:r>
    </w:p>
    <w:sectPr w:rsidRPr="009D77BE" w:rsidR="003B122D">
      <w:pgSz w:w="11906" w:h="16838" w:orient="portrait"/>
      <w:pgMar w:top="1417" w:right="1701" w:bottom="1417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trackRevisions w:val="false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2D"/>
    <w:rsid w:val="00004B13"/>
    <w:rsid w:val="00015F49"/>
    <w:rsid w:val="00045461"/>
    <w:rsid w:val="001D72F0"/>
    <w:rsid w:val="001E418D"/>
    <w:rsid w:val="00387093"/>
    <w:rsid w:val="003B122D"/>
    <w:rsid w:val="00513FC5"/>
    <w:rsid w:val="006349B0"/>
    <w:rsid w:val="00734337"/>
    <w:rsid w:val="007C65E1"/>
    <w:rsid w:val="007C7858"/>
    <w:rsid w:val="007D3998"/>
    <w:rsid w:val="007E0DCF"/>
    <w:rsid w:val="008C1613"/>
    <w:rsid w:val="00911974"/>
    <w:rsid w:val="00955F92"/>
    <w:rsid w:val="009D77BE"/>
    <w:rsid w:val="00A6403C"/>
    <w:rsid w:val="00B36558"/>
    <w:rsid w:val="00B56DB4"/>
    <w:rsid w:val="00B8434C"/>
    <w:rsid w:val="00C33E76"/>
    <w:rsid w:val="00C9367F"/>
    <w:rsid w:val="00E56164"/>
    <w:rsid w:val="00EA443D"/>
    <w:rsid w:val="00F625C1"/>
    <w:rsid w:val="010A8CEA"/>
    <w:rsid w:val="01C407F0"/>
    <w:rsid w:val="0275DD50"/>
    <w:rsid w:val="047F4E54"/>
    <w:rsid w:val="0763E3ED"/>
    <w:rsid w:val="08D26705"/>
    <w:rsid w:val="0D9104FE"/>
    <w:rsid w:val="0E034C32"/>
    <w:rsid w:val="0E8578BF"/>
    <w:rsid w:val="107798E9"/>
    <w:rsid w:val="12BEA92C"/>
    <w:rsid w:val="1A076A3B"/>
    <w:rsid w:val="1A5827F2"/>
    <w:rsid w:val="1BD59BD6"/>
    <w:rsid w:val="1EDAD35B"/>
    <w:rsid w:val="218B77BD"/>
    <w:rsid w:val="2927EC96"/>
    <w:rsid w:val="294726A9"/>
    <w:rsid w:val="2C62B859"/>
    <w:rsid w:val="2FD64D8A"/>
    <w:rsid w:val="306B7EC7"/>
    <w:rsid w:val="31241347"/>
    <w:rsid w:val="32B788E5"/>
    <w:rsid w:val="34EFD555"/>
    <w:rsid w:val="37AB4676"/>
    <w:rsid w:val="384AE3E4"/>
    <w:rsid w:val="39D01526"/>
    <w:rsid w:val="3C98D333"/>
    <w:rsid w:val="3DBE7A06"/>
    <w:rsid w:val="43A6E769"/>
    <w:rsid w:val="4886C249"/>
    <w:rsid w:val="4899CEEC"/>
    <w:rsid w:val="4BF46D84"/>
    <w:rsid w:val="4EC120CF"/>
    <w:rsid w:val="4ED81538"/>
    <w:rsid w:val="509DEA54"/>
    <w:rsid w:val="5464A1FD"/>
    <w:rsid w:val="54BC23D8"/>
    <w:rsid w:val="55C85D81"/>
    <w:rsid w:val="57139EED"/>
    <w:rsid w:val="578878EB"/>
    <w:rsid w:val="64A64047"/>
    <w:rsid w:val="6653C012"/>
    <w:rsid w:val="6812E784"/>
    <w:rsid w:val="684E5A86"/>
    <w:rsid w:val="6A1B6268"/>
    <w:rsid w:val="6BE5A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AC2C"/>
  <w15:docId w15:val="{4CE4DD95-3FA5-4C4E-B8DE-50FEAC00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C1534"/>
    <w:pPr>
      <w:widowControl w:val="0"/>
      <w:overflowPunct w:val="0"/>
      <w:textAlignment w:val="baseline"/>
    </w:pPr>
    <w:rPr>
      <w:rFonts w:eastAsia="Times New Roman" w:cs="Times New Roman"/>
      <w:kern w:val="2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E822A3"/>
    <w:rPr>
      <w:i/>
      <w:iCs/>
    </w:rPr>
  </w:style>
  <w:style w:type="character" w:styleId="Forte">
    <w:name w:val="Strong"/>
    <w:basedOn w:val="Fontepargpadro"/>
    <w:uiPriority w:val="22"/>
    <w:qFormat/>
    <w:rsid w:val="00176D4C"/>
    <w:rPr>
      <w:b/>
      <w:bCs/>
    </w:rPr>
  </w:style>
  <w:style w:type="character" w:styleId="LinkdaInternet" w:customStyle="1">
    <w:name w:val="Link da Internet"/>
    <w:rPr>
      <w:color w:val="000080"/>
      <w:u w:val="single"/>
    </w:rPr>
  </w:style>
  <w:style w:type="character" w:styleId="nfaseforte" w:customStyle="1">
    <w:name w:val="Ênfase forte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character" w:styleId="normaltextrun" w:customStyle="1">
    <w:name w:val="normaltextrun"/>
    <w:basedOn w:val="Fontepargpadro"/>
    <w:rsid w:val="00513FC5"/>
  </w:style>
  <w:style w:type="character" w:styleId="eop" w:customStyle="1">
    <w:name w:val="eop"/>
    <w:basedOn w:val="Fontepargpadro"/>
    <w:rsid w:val="00513FC5"/>
  </w:style>
  <w:style w:type="character" w:styleId="Hyperlink">
    <w:name w:val="Hyperlink"/>
    <w:basedOn w:val="Fontepargpadro"/>
    <w:uiPriority w:val="99"/>
    <w:unhideWhenUsed/>
    <w:rsid w:val="00B843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3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	<Relationship Type="http://schemas.openxmlformats.org/officeDocument/2006/relationships/webSettings" Target="webSettings.xml" Id="rId3"/>
	<Relationship Type="http://schemas.openxmlformats.org/officeDocument/2006/relationships/theme" Target="theme/theme1.xml" Id="rId7"/>
	<Relationship Type="http://schemas.openxmlformats.org/officeDocument/2006/relationships/settings" Target="settings.xml" Id="rId2"/>
	<Relationship Type="http://schemas.openxmlformats.org/officeDocument/2006/relationships/styles" Target="styles.xml" Id="rId1"/>
	<Relationship Type="http://schemas.openxmlformats.org/officeDocument/2006/relationships/fontTable" Target="fontTable.xml" Id="rId6"/>
	<Relationship Type="http://schemas.openxmlformats.org/officeDocument/2006/relationships/hyperlink" Target="http://?" TargetMode="External" Id="R59e9653e755242ac"/>
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Tatiana Teodoro Zoccoli</dc:creator>
  <dc:description/>
  <lastModifiedBy>Izaias Jeronimo do Prado Junior</lastModifiedBy>
  <revision>6</revision>
  <dcterms:created xsi:type="dcterms:W3CDTF">2026-02-09T13:16:00.0000000Z</dcterms:created>
  <dcterms:modified xsi:type="dcterms:W3CDTF">2026-10-22T14:14:38.1399173Z</dcterms:modified>
  <dc:language>pt-BR</dc:language>
</coreProperties>
</file>