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276" w:lineRule="auto"/>
        <w:ind w:left="0" w:hanging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PADRONIZADO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CHAMAMENTO PÚBLICO 15/2026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REDE ESTADUAL DE PONTOS DE CULTURA DE GOIÁS </w:t>
      </w:r>
    </w:p>
    <w:p w:rsidR="00000000" w:rsidDel="00000000" w:rsidP="00000000" w:rsidRDefault="00000000" w:rsidRPr="00000000" w14:paraId="00000005">
      <w:pPr>
        <w:shd w:fill="ffffff" w:val="clear"/>
        <w:spacing w:after="0" w:line="276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 VIVA DO TAMANHO DO BRASIL!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0" w:line="276" w:lineRule="auto"/>
        <w:ind w:left="0" w:hanging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FOMENTO A PROJETOS CONTINUADOS DE PONTOS DE CULTURA</w:t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0"/>
        </w:tabs>
        <w:spacing w:after="120" w:before="120" w:lineRule="auto"/>
        <w:ind w:left="0" w:hanging="2"/>
        <w:jc w:val="center"/>
        <w:rPr>
          <w:smallCap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ANEXO 03 - 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TODAS AS INFORMAÇÕES ABAIXO DEVERÃO SER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PREENCHIDAS AQUI E ENVIAR COMO ARQUIVO PDF NA PLATAFORMA BARU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lineRule="auto"/>
        <w:ind w:left="0" w:hanging="2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CATEGORIA E CONCORRÊNCIA EM COTA (CONFORME ANEXO 01)</w:t>
      </w:r>
    </w:p>
    <w:p w:rsidR="00000000" w:rsidDel="00000000" w:rsidP="00000000" w:rsidRDefault="00000000" w:rsidRPr="00000000" w14:paraId="0000000C">
      <w:pPr>
        <w:spacing w:after="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tem trajetória comprovadamente ligada às culturas populares e tradicionais, e previu, no plano de trabalho, ações voltadas ao segmento, considerando pertinente concorrer pela reserva de vagas.</w:t>
      </w:r>
    </w:p>
    <w:p w:rsidR="00000000" w:rsidDel="00000000" w:rsidP="00000000" w:rsidRDefault="00000000" w:rsidRPr="00000000" w14:paraId="0000000E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Sim</w:t>
      </w:r>
    </w:p>
    <w:p w:rsidR="00000000" w:rsidDel="00000000" w:rsidP="00000000" w:rsidRDefault="00000000" w:rsidRPr="00000000" w14:paraId="0000000F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Não</w:t>
      </w:r>
    </w:p>
    <w:p w:rsidR="00000000" w:rsidDel="00000000" w:rsidP="00000000" w:rsidRDefault="00000000" w:rsidRPr="00000000" w14:paraId="00000010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000000" w:rsidDel="00000000" w:rsidP="00000000" w:rsidRDefault="00000000" w:rsidRPr="00000000" w14:paraId="00000011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fbe4d5" w:val="clear"/>
        <w:tabs>
          <w:tab w:val="left" w:leader="none" w:pos="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INFORMAÇÕES BÁSICAS DA ENTIDADE CULTURAL</w:t>
      </w:r>
    </w:p>
    <w:tbl>
      <w:tblPr>
        <w:tblStyle w:val="Table1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2.1. A entidade já é certificada pelo Ministério da Cultura, estando inscrita no Cadastro Nacional de Pontos e Pontões de Cultura? (consultar em </w:t>
            </w:r>
            <w:hyperlink r:id="rId6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www.gov.br/culturaviva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)</w:t>
              <w:br w:type="textWrapping"/>
              <w:t xml:space="preserve">(  ) Sim, como Ponto de Cultura</w:t>
            </w:r>
          </w:p>
          <w:p w:rsidR="00000000" w:rsidDel="00000000" w:rsidP="00000000" w:rsidRDefault="00000000" w:rsidRPr="00000000" w14:paraId="00000014">
            <w:pPr>
              <w:spacing w:after="12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OBS: Caso a entidade concorrente informe já ser certificada, a certificação será verificada pelo Ente Federado na Plataforma Cultura Viva. Caso não seja localizada a certificação, a proposta será desclassificada.</w:t>
            </w:r>
          </w:p>
        </w:tc>
      </w:tr>
    </w:tbl>
    <w:p w:rsidR="00000000" w:rsidDel="00000000" w:rsidP="00000000" w:rsidRDefault="00000000" w:rsidRPr="00000000" w14:paraId="00000016">
      <w:pPr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hd w:fill="fbd5b5" w:val="clear"/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EXPERIÊNCIAS DA ENTIDADE CULTURAL</w:t>
      </w:r>
      <w:r w:rsidDel="00000000" w:rsidR="00000000" w:rsidRPr="00000000">
        <w:rPr>
          <w:rtl w:val="0"/>
        </w:rPr>
      </w:r>
    </w:p>
    <w:tbl>
      <w:tblPr>
        <w:tblStyle w:val="Table2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3.1. Há quanto tempo a entidade cultural atua no setor cultural?</w:t>
            </w:r>
          </w:p>
          <w:p w:rsidR="00000000" w:rsidDel="00000000" w:rsidP="00000000" w:rsidRDefault="00000000" w:rsidRPr="00000000" w14:paraId="0000001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  ) menos de 3 anos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de 3 a 5 anos (    ) de 6 a 10 anos (    ) de 10 a 15 anos (    ) mais de 15 anos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3.2. Os espaços, os ambientes e os recursos disponíveis são suficientes para a manutenção das atividades da iniciativa cultural? </w:t>
            </w:r>
          </w:p>
          <w:p w:rsidR="00000000" w:rsidDel="00000000" w:rsidP="00000000" w:rsidRDefault="00000000" w:rsidRPr="00000000" w14:paraId="0000001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SIM    (   ) NÃO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 Quais são os principais desafios/dificuldades que a entidade cultural enfrenta na atuação dentro do seu setor cultural e para manter as atividades?</w:t>
            </w:r>
          </w:p>
          <w:p w:rsidR="00000000" w:rsidDel="00000000" w:rsidP="00000000" w:rsidRDefault="00000000" w:rsidRPr="00000000" w14:paraId="0000001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Administrativos</w:t>
            </w:r>
          </w:p>
          <w:p w:rsidR="00000000" w:rsidDel="00000000" w:rsidP="00000000" w:rsidRDefault="00000000" w:rsidRPr="00000000" w14:paraId="0000001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Estruturais</w:t>
            </w:r>
          </w:p>
          <w:p w:rsidR="00000000" w:rsidDel="00000000" w:rsidP="00000000" w:rsidRDefault="00000000" w:rsidRPr="00000000" w14:paraId="0000001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Geográficos / de localização</w:t>
            </w:r>
          </w:p>
          <w:p w:rsidR="00000000" w:rsidDel="00000000" w:rsidP="00000000" w:rsidRDefault="00000000" w:rsidRPr="00000000" w14:paraId="0000002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Econômicos</w:t>
            </w:r>
          </w:p>
          <w:p w:rsidR="00000000" w:rsidDel="00000000" w:rsidP="00000000" w:rsidRDefault="00000000" w:rsidRPr="00000000" w14:paraId="0000002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Políticos</w:t>
            </w:r>
          </w:p>
          <w:p w:rsidR="00000000" w:rsidDel="00000000" w:rsidP="00000000" w:rsidRDefault="00000000" w:rsidRPr="00000000" w14:paraId="0000002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Sociais</w:t>
            </w:r>
          </w:p>
          <w:p w:rsidR="00000000" w:rsidDel="00000000" w:rsidP="00000000" w:rsidRDefault="00000000" w:rsidRPr="00000000" w14:paraId="000000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Saúde</w:t>
            </w:r>
          </w:p>
          <w:p w:rsidR="00000000" w:rsidDel="00000000" w:rsidP="00000000" w:rsidRDefault="00000000" w:rsidRPr="00000000" w14:paraId="000000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Parcerias</w:t>
            </w:r>
          </w:p>
          <w:p w:rsidR="00000000" w:rsidDel="00000000" w:rsidP="00000000" w:rsidRDefault="00000000" w:rsidRPr="00000000" w14:paraId="000000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Formação</w:t>
            </w:r>
          </w:p>
          <w:p w:rsidR="00000000" w:rsidDel="00000000" w:rsidP="00000000" w:rsidRDefault="00000000" w:rsidRPr="00000000" w14:paraId="000000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Desinteresse do público</w:t>
            </w:r>
          </w:p>
          <w:p w:rsidR="00000000" w:rsidDel="00000000" w:rsidP="00000000" w:rsidRDefault="00000000" w:rsidRPr="00000000" w14:paraId="000000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3.3.1. (    ) Outro: _________</w:t>
            </w:r>
          </w:p>
        </w:tc>
      </w:tr>
    </w:tbl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atividades culturais realizadas pela candidatura acontecem em quais dessas áreas?</w:t>
      </w:r>
    </w:p>
    <w:tbl>
      <w:tblPr>
        <w:tblStyle w:val="Table3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827"/>
        <w:gridCol w:w="709"/>
        <w:gridCol w:w="5386"/>
        <w:tblGridChange w:id="0">
          <w:tblGrid>
            <w:gridCol w:w="568"/>
            <w:gridCol w:w="3827"/>
            <w:gridCol w:w="709"/>
            <w:gridCol w:w="5386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central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áreas atingidas por barragem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periférica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territórios indígenas (demarcados ou em processo de demarcação)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comunidades quilombolas (terra intitulada ou em processo de titulação, com registro na Fundação Cultural Palmares)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fronteira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 de povos e comunidades tradicionais (ribeirinhos, louceiros, cipozeiros, pequizeiros, vazanteiros, povos do mar etc)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 de vulnerabilidade social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com baixo Índice de Desenvolvimento Humano - IDH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unidades habitacionais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alto índice de violência</w:t>
            </w:r>
          </w:p>
        </w:tc>
      </w:tr>
    </w:tbl>
    <w:p w:rsidR="00000000" w:rsidDel="00000000" w:rsidP="00000000" w:rsidRDefault="00000000" w:rsidRPr="00000000" w14:paraId="00000042">
      <w:pPr>
        <w:tabs>
          <w:tab w:val="left" w:leader="none" w:pos="540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candidatura atua com quais ações estruturantes da Cultura Viva?</w:t>
      </w:r>
    </w:p>
    <w:tbl>
      <w:tblPr>
        <w:tblStyle w:val="Table4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4394"/>
        <w:gridCol w:w="567"/>
        <w:gridCol w:w="4961"/>
        <w:tblGridChange w:id="0">
          <w:tblGrid>
            <w:gridCol w:w="568"/>
            <w:gridCol w:w="4394"/>
            <w:gridCol w:w="567"/>
            <w:gridCol w:w="4961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intercâmbio e residências artístico-culturais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livro, leitura e literatura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comunicação e mídia livre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memória e patrimônio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saúde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juventude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conhecimentos tradicionais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infância e adolescência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 cultura viva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direitos humanos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circense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 e solidária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4.5.1. outra. Qual?________________________</w:t>
            </w:r>
          </w:p>
        </w:tc>
      </w:tr>
    </w:tbl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com quais áreas e temas de conhecimento que podem ser compartilhados?</w:t>
      </w:r>
    </w:p>
    <w:tbl>
      <w:tblPr>
        <w:tblStyle w:val="Table5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Antropologia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Popular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Arqueologia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Dança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Mídias Sociais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Arquitetura-Urbanismo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Design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Arquivo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Direito Autoral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Museu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Novas Mídias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 Visuais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Esporte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Imaterial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Artesanato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Filosofia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Audiovisual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Fotografia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Pesquisa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Cinema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Gastronomia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Produção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Circo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Gestão Cultural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Rádio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História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Saúde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Cigana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Jogos Eletrônicos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Sociologia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Jornalismo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Teatro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Estrangeira (imigrantes)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Leitura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Televisão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Cultura Indígena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Literatura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Turismo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LGBT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4.6.1.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Negra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diretamente com qual público?</w:t>
      </w:r>
    </w:p>
    <w:tbl>
      <w:tblPr>
        <w:tblStyle w:val="Table6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Afro-Brasileiros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Mulheres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Baixa Renda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Ciganos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Pescadores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Grupos assentados de reforma agrária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Estudantes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com deficiência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Mestres, praticantes, brincantes e grupos culturais populares, urbanos e rurais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Agentes culturais, artistas e grupos artísticos e culturais independentes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em situação de sofrimento psíquico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ou grupos vítimas de violência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sem teto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Imigrantes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em regime prisional, em privação de liberdade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atingida por barragens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Indígenas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Povos e Comunidades Tradicionais de Matriz Africana e de Terreiro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de regiões fronteiriças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 e Adolescentes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Quilombolas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em áreas de vulnerabilidade social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Juventude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Ribeirinhos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4.7.1.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LGBTQIA+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Indique a faixa etária do público atendido diretamente:</w:t>
      </w:r>
      <w:r w:rsidDel="00000000" w:rsidR="00000000" w:rsidRPr="00000000">
        <w:rPr>
          <w:rtl w:val="0"/>
        </w:rPr>
      </w:r>
    </w:p>
    <w:tbl>
      <w:tblPr>
        <w:tblStyle w:val="Table7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9922"/>
        <w:tblGridChange w:id="0">
          <w:tblGrid>
            <w:gridCol w:w="568"/>
            <w:gridCol w:w="9922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Primeira Infância: 0 a 6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Crianças: 7 a 11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Adolescentes e Jovens: 12 a 29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Adultos: 30 a 59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Idosos: maior de 60 anos</w:t>
            </w:r>
          </w:p>
        </w:tc>
      </w:tr>
    </w:tbl>
    <w:p w:rsidR="00000000" w:rsidDel="00000000" w:rsidP="00000000" w:rsidRDefault="00000000" w:rsidRPr="00000000" w14:paraId="0000011C">
      <w:pPr>
        <w:tabs>
          <w:tab w:val="left" w:leader="none" w:pos="540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Qual é a quantidade aproximada de público atendida diretamente?</w:t>
      </w:r>
      <w:r w:rsidDel="00000000" w:rsidR="00000000" w:rsidRPr="00000000">
        <w:rPr>
          <w:rtl w:val="0"/>
        </w:rPr>
      </w:r>
    </w:p>
    <w:tbl>
      <w:tblPr>
        <w:tblStyle w:val="Table8"/>
        <w:tblW w:w="10490.0" w:type="dxa"/>
        <w:jc w:val="left"/>
        <w:tblInd w:w="-252.0" w:type="dxa"/>
        <w:tblLayout w:type="fixed"/>
        <w:tblLook w:val="0400"/>
      </w:tblPr>
      <w:tblGrid>
        <w:gridCol w:w="585"/>
        <w:gridCol w:w="9905"/>
        <w:tblGridChange w:id="0">
          <w:tblGrid>
            <w:gridCol w:w="585"/>
            <w:gridCol w:w="9905"/>
          </w:tblGrid>
        </w:tblGridChange>
      </w:tblGrid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até 50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51 a 100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101 a 200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201 a 400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401 a 600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mais de 601 pessoas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representa iniciativas culturais já desenvolvidas por comunidades, grupos e redes de colaboração?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Quais estratégias a entidade cultural adota para promover, ampliar e garantir a criação e a produção artística e cultural?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incentiva a preservação da cultura brasileira e goiana?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exploração de espaços públicos e privados para serem disponibilizados para a ação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aumenta a visibilidade das diversas iniciativas 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a diversidade cultural brasileira, garantindo diálogos interculturais?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garante acesso aos meios de fruição, produção e difusão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assegura a inclusão cultural da população idosa, de mulheres, jovens, pessoas negras, com deficiência, LGBTQIAP+ e/ou de baixa renda, combatendo as desigualdades sociais?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contribui para o fortalecimento da autonomia social das comunidades?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o intercâmbio entre diferentes segmentos da comunidade?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articulação das redes sociais e culturais e dessas com a educação?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adota princípios de gestão compartilhada entre atores culturais não governamentais e o Estado?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fomenta as economias solidária e criativa?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protege o patrimônio cultural material, imaterial e promove as memórias comunitárias?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apoia e incentiva manifestações culturais populares e tradicionais?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realiza atividades culturais gratuitas e abertas com regularidade na comunidade? Se sim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As ações da entidade estão relacionadas aos eixos estruturantes da Política Nacional de Cultura Viva (PNCV), por meio de ações nas áreas de formação, produção e/ou difusão sociocultural de maneira continuada?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possui articulação com outras organizações, compondo Frentes, Redes, Conselhos, Comissões, dentre outros espaços de participação e incidência política em áreas sinérgicas a PNCV? Se sim, quais?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iniciativa cultural é atendida ou apoiada por programas, projetos e ações de governo (municipal, estadual ou federal) ou de organizações não governamentais? Cite quais são.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Informe se a entidade cultural já foi selecionada em algum Edital de apoio da Cultura Viva.</w:t>
      </w:r>
    </w:p>
    <w:p w:rsidR="00000000" w:rsidDel="00000000" w:rsidP="00000000" w:rsidRDefault="00000000" w:rsidRPr="00000000" w14:paraId="00000152">
      <w:pPr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(   ) Federal        (   ) Estadual        (   ) Distrital         (   ) Municipal         (  ) Não foi selecionada</w:t>
      </w:r>
    </w:p>
    <w:p w:rsidR="00000000" w:rsidDel="00000000" w:rsidP="00000000" w:rsidRDefault="00000000" w:rsidRPr="00000000" w14:paraId="00000153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bookmarkStart w:colFirst="0" w:colLast="0" w:name="_pxmug9uhxvc3" w:id="0"/>
      <w:bookmarkEnd w:id="0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 já foi selecionada, escreva em qual(is) e o(s) anos(s):</w:t>
      </w:r>
    </w:p>
    <w:p w:rsidR="00000000" w:rsidDel="00000000" w:rsidP="00000000" w:rsidRDefault="00000000" w:rsidRPr="00000000" w14:paraId="00000154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DECLARAÇÕES</w:t>
      </w:r>
    </w:p>
    <w:p w:rsidR="00000000" w:rsidDel="00000000" w:rsidP="00000000" w:rsidRDefault="00000000" w:rsidRPr="00000000" w14:paraId="00000156">
      <w:p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__________________________________________, responsável legal pela entidade cultural ora concorrente, DECLARO, para os devidos fins, e sob as penas da lei que:</w:t>
      </w:r>
    </w:p>
    <w:p w:rsidR="00000000" w:rsidDel="00000000" w:rsidP="00000000" w:rsidRDefault="00000000" w:rsidRPr="00000000" w14:paraId="00000157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todos os regramentos e obrigações previstas no edital, seja nas fases de seleção e habilitação, seja na eventual formalização de Termo de Compromisso Cultural (TCC) e execução do projeto.</w:t>
      </w:r>
    </w:p>
    <w:p w:rsidR="00000000" w:rsidDel="00000000" w:rsidP="00000000" w:rsidRDefault="00000000" w:rsidRPr="00000000" w14:paraId="00000158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que as informações e documentos apresentados neste processo seletivo são de minha inteira responsabilidade, sendo a expressão da verdade;</w:t>
      </w:r>
    </w:p>
    <w:p w:rsidR="00000000" w:rsidDel="00000000" w:rsidP="00000000" w:rsidRDefault="00000000" w:rsidRPr="00000000" w14:paraId="00000159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me enquadro em quaisquer das vedações dispostas no Edital de Seleção;</w:t>
      </w:r>
    </w:p>
    <w:p w:rsidR="00000000" w:rsidDel="00000000" w:rsidP="00000000" w:rsidRDefault="00000000" w:rsidRPr="00000000" w14:paraId="0000015A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existe plágio no projeto apresentado, assumindo integralmente a autoria e respondendo exclusivamente por eventuais acusações ou pleitos nesse sentido;</w:t>
      </w:r>
    </w:p>
    <w:p w:rsidR="00000000" w:rsidDel="00000000" w:rsidP="00000000" w:rsidRDefault="00000000" w:rsidRPr="00000000" w14:paraId="0000015B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000000" w:rsidDel="00000000" w:rsidP="00000000" w:rsidRDefault="00000000" w:rsidRPr="00000000" w14:paraId="0000015C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tenho projetos vigentes ou em análise com o mesmo objeto e/ou despesas semelhantes às pleiteadas nesta proposta em qualquer esfera do governo.</w:t>
      </w:r>
    </w:p>
    <w:p w:rsidR="00000000" w:rsidDel="00000000" w:rsidP="00000000" w:rsidRDefault="00000000" w:rsidRPr="00000000" w14:paraId="0000015D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widowControl w:val="0"/>
        <w:tabs>
          <w:tab w:val="left" w:leader="none" w:pos="567"/>
          <w:tab w:val="left" w:leader="none" w:pos="1134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widowControl w:val="0"/>
        <w:spacing w:after="120" w:before="240" w:lineRule="auto"/>
        <w:ind w:left="0" w:hanging="2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(Local e data) _____________________,________/_______/ _______.</w:t>
      </w:r>
    </w:p>
    <w:p w:rsidR="00000000" w:rsidDel="00000000" w:rsidP="00000000" w:rsidRDefault="00000000" w:rsidRPr="00000000" w14:paraId="00000160">
      <w:pPr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120" w:before="240" w:lineRule="auto"/>
        <w:ind w:left="0" w:hanging="2"/>
        <w:jc w:val="cente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162">
      <w:pPr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163">
      <w:pPr>
        <w:spacing w:after="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(Responsável Legal da Entidade Cultural)</w:t>
      </w:r>
    </w:p>
    <w:p w:rsidR="00000000" w:rsidDel="00000000" w:rsidP="00000000" w:rsidRDefault="00000000" w:rsidRPr="00000000" w14:paraId="00000164">
      <w:pPr>
        <w:spacing w:after="0" w:lineRule="auto"/>
        <w:ind w:left="0" w:hanging="2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1114425</wp:posOffset>
            </wp:positionH>
            <wp:positionV relativeFrom="paragraph">
              <wp:posOffset>6403007</wp:posOffset>
            </wp:positionV>
            <wp:extent cx="4245928" cy="499521"/>
            <wp:effectExtent b="0" l="0" r="0" t="0"/>
            <wp:wrapTopAndBottom distB="114300" distT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45928" cy="4995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133" w:top="1133" w:left="851" w:right="849" w:header="56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Página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 de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   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sz w:val="16"/>
        <w:szCs w:val="16"/>
      </w:rPr>
      <w:drawing>
        <wp:inline distB="114300" distT="114300" distL="114300" distR="114300">
          <wp:extent cx="4245928" cy="499521"/>
          <wp:effectExtent b="0" l="0" r="0" t="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245928" cy="49952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6">
    <w:pPr>
      <w:tabs>
        <w:tab w:val="center" w:leader="none" w:pos="4252"/>
        <w:tab w:val="right" w:leader="none" w:pos="8504"/>
      </w:tabs>
      <w:spacing w:after="0" w:lineRule="auto"/>
      <w:ind w:left="0" w:hanging="2"/>
      <w:jc w:val="center"/>
      <w:rPr>
        <w:rFonts w:ascii="Arial" w:cs="Arial" w:eastAsia="Arial" w:hAnsi="Arial"/>
      </w:rPr>
    </w:pPr>
    <w:r w:rsidDel="00000000" w:rsidR="00000000" w:rsidRPr="00000000">
      <w:rPr/>
      <w:drawing>
        <wp:inline distB="114300" distT="114300" distL="114300" distR="114300">
          <wp:extent cx="1704185" cy="110328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04185" cy="11032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7">
    <w:pPr>
      <w:ind w:left="0" w:hanging="2"/>
      <w:jc w:val="center"/>
      <w:rPr/>
    </w:pPr>
    <w:r w:rsidDel="00000000" w:rsidR="00000000" w:rsidRPr="00000000">
      <w:rPr>
        <w:b w:val="1"/>
        <w:bCs w:val="1"/>
        <w:rtl w:val="0"/>
      </w:rPr>
      <w:t xml:space="preserve">ANEXO I </w:t>
    </w:r>
    <w:r w:rsidDel="00000000" w:rsidR="00000000" w:rsidRPr="00000000">
      <w:rPr>
        <w:b w:val="1"/>
        <w:bCs w:val="1"/>
        <w:highlight w:val="yellow"/>
        <w:rtl w:val="0"/>
      </w:rPr>
      <w:t xml:space="preserve">IN (?)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8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9">
    <w:pPr>
      <w:ind w:left="0" w:hanging="2"/>
      <w:jc w:val="center"/>
      <w:rPr/>
    </w:pPr>
    <w:r w:rsidDel="00000000" w:rsidR="00000000" w:rsidRPr="00000000">
      <w:rPr>
        <w:rtl w:val="0"/>
      </w:rPr>
      <w:t xml:space="preserve">(Brasão da Unidade da Federação)</w:t>
    </w:r>
  </w:p>
  <w:p w:rsidR="00000000" w:rsidDel="00000000" w:rsidP="00000000" w:rsidRDefault="00000000" w:rsidRPr="00000000" w14:paraId="0000016A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B">
    <w:pPr>
      <w:ind w:left="0" w:hanging="2"/>
      <w:jc w:val="center"/>
      <w:rPr/>
    </w:pPr>
    <w:r w:rsidDel="00000000" w:rsidR="00000000" w:rsidRPr="00000000">
      <w:rPr>
        <w:rtl w:val="0"/>
      </w:rPr>
      <w:t xml:space="preserve">(Nome do Ente Federado Parceiro)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4"/>
      <w:numFmt w:val="decimal"/>
      <w:lvlText w:val="%1."/>
      <w:lvlJc w:val="left"/>
      <w:pPr>
        <w:ind w:left="540" w:hanging="540"/>
      </w:pPr>
      <w:rPr/>
    </w:lvl>
    <w:lvl w:ilvl="1">
      <w:start w:val="7"/>
      <w:numFmt w:val="decimal"/>
      <w:lvlText w:val="%1.%2."/>
      <w:lvlJc w:val="left"/>
      <w:pPr>
        <w:ind w:left="719" w:hanging="720"/>
      </w:pPr>
      <w:rPr/>
    </w:lvl>
    <w:lvl w:ilvl="2">
      <w:start w:val="2"/>
      <w:numFmt w:val="decimal"/>
      <w:lvlText w:val="%1.%2.%3."/>
      <w:lvlJc w:val="left"/>
      <w:pPr>
        <w:ind w:left="718" w:hanging="720"/>
      </w:pPr>
      <w:rPr>
        <w:b w:val="1"/>
        <w:bCs w:val="1"/>
      </w:rPr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bCs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4"/>
      <w:numFmt w:val="decimal"/>
      <w:lvlText w:val="%1."/>
      <w:lvlJc w:val="left"/>
      <w:pPr>
        <w:ind w:left="660" w:hanging="660"/>
      </w:pPr>
      <w:rPr/>
    </w:lvl>
    <w:lvl w:ilvl="1">
      <w:start w:val="17"/>
      <w:numFmt w:val="decimal"/>
      <w:lvlText w:val="%1.%2."/>
      <w:lvlJc w:val="left"/>
      <w:pPr>
        <w:ind w:left="719" w:hanging="720"/>
      </w:pPr>
      <w:rPr/>
    </w:lvl>
    <w:lvl w:ilvl="2">
      <w:start w:val="1"/>
      <w:numFmt w:val="decimal"/>
      <w:lvlText w:val="%1.%2.%3."/>
      <w:lvlJc w:val="left"/>
      <w:pPr>
        <w:ind w:left="718" w:hanging="720"/>
      </w:pPr>
      <w:rPr/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5">
    <w:lvl w:ilvl="0">
      <w:start w:val="3"/>
      <w:numFmt w:val="decimal"/>
      <w:lvlText w:val="%1."/>
      <w:lvlJc w:val="left"/>
      <w:pPr>
        <w:ind w:left="360" w:hanging="360"/>
      </w:pPr>
      <w:rPr/>
    </w:lvl>
    <w:lvl w:ilvl="1">
      <w:start w:val="4"/>
      <w:numFmt w:val="decimal"/>
      <w:lvlText w:val="%1.%2."/>
      <w:lvlJc w:val="left"/>
      <w:pPr>
        <w:ind w:left="718" w:hanging="720"/>
      </w:pPr>
      <w:rPr/>
    </w:lvl>
    <w:lvl w:ilvl="2">
      <w:start w:val="1"/>
      <w:numFmt w:val="decimal"/>
      <w:lvlText w:val="%1.%2.%3."/>
      <w:lvlJc w:val="left"/>
      <w:pPr>
        <w:ind w:left="716" w:hanging="720"/>
      </w:pPr>
      <w:rPr/>
    </w:lvl>
    <w:lvl w:ilvl="3">
      <w:start w:val="1"/>
      <w:numFmt w:val="decimal"/>
      <w:lvlText w:val="%1.%2.%3.%4."/>
      <w:lvlJc w:val="left"/>
      <w:pPr>
        <w:ind w:left="1074" w:hanging="1080"/>
      </w:pPr>
      <w:rPr/>
    </w:lvl>
    <w:lvl w:ilvl="4">
      <w:start w:val="1"/>
      <w:numFmt w:val="decimal"/>
      <w:lvlText w:val="%1.%2.%3.%4.%5."/>
      <w:lvlJc w:val="left"/>
      <w:pPr>
        <w:ind w:left="1072" w:hanging="1080"/>
      </w:pPr>
      <w:rPr/>
    </w:lvl>
    <w:lvl w:ilvl="5">
      <w:start w:val="1"/>
      <w:numFmt w:val="decimal"/>
      <w:lvlText w:val="%1.%2.%3.%4.%5.%6."/>
      <w:lvlJc w:val="left"/>
      <w:pPr>
        <w:ind w:left="1430" w:hanging="1440"/>
      </w:pPr>
      <w:rPr/>
    </w:lvl>
    <w:lvl w:ilvl="6">
      <w:start w:val="1"/>
      <w:numFmt w:val="decimal"/>
      <w:lvlText w:val="%1.%2.%3.%4.%5.%6.%7."/>
      <w:lvlJc w:val="left"/>
      <w:pPr>
        <w:ind w:left="1428" w:hanging="1440"/>
      </w:pPr>
      <w:rPr/>
    </w:lvl>
    <w:lvl w:ilvl="7">
      <w:start w:val="1"/>
      <w:numFmt w:val="decimal"/>
      <w:lvlText w:val="%1.%2.%3.%4.%5.%6.%7.%8."/>
      <w:lvlJc w:val="left"/>
      <w:pPr>
        <w:ind w:left="1786" w:hanging="1800"/>
      </w:pPr>
      <w:rPr/>
    </w:lvl>
    <w:lvl w:ilvl="8">
      <w:start w:val="1"/>
      <w:numFmt w:val="decimal"/>
      <w:lvlText w:val="%1.%2.%3.%4.%5.%6.%7.%8.%9."/>
      <w:lvlJc w:val="left"/>
      <w:pPr>
        <w:ind w:left="1784" w:hanging="18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40" w:lineRule="auto"/>
        <w:ind w:hanging="1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hyperlink" Target="http://www.gov.br/culturaviva" TargetMode="External"/><Relationship Id="rId7" Type="http://schemas.openxmlformats.org/officeDocument/2006/relationships/image" Target="media/image2.png"/><Relationship Id="rId8" Type="http://schemas.openxmlformats.org/officeDocument/2006/relationships/header" Target="header2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