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DECRETO N.º</w:t>
      </w: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XXXXXXX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, DE </w:t>
      </w: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XX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DE </w:t>
      </w: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XXXXX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DE 2026</w:t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4251.968503937007" w:firstLine="0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Dispõe sobre a ouvidoria municipal e o serviço de informações ao cidadão- SIC e dá outras providências.</w:t>
      </w:r>
    </w:p>
    <w:p w:rsidR="00000000" w:rsidDel="00000000" w:rsidP="00000000" w:rsidRDefault="00000000" w:rsidRPr="00000000" w14:paraId="00000008">
      <w:pPr>
        <w:ind w:left="4251.968503937007" w:firstLine="0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4251.968503937007" w:firstLine="0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before="120"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NOME DO PREFEITO</w:t>
      </w:r>
      <w:r w:rsidDel="00000000" w:rsidR="00000000" w:rsidRPr="00000000">
        <w:rPr>
          <w:sz w:val="20"/>
          <w:szCs w:val="20"/>
          <w:rtl w:val="0"/>
        </w:rPr>
        <w:t xml:space="preserve">), PREFEITO DO MUNICÍPIO DE 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XXXXXX</w:t>
      </w:r>
      <w:r w:rsidDel="00000000" w:rsidR="00000000" w:rsidRPr="00000000">
        <w:rPr>
          <w:sz w:val="20"/>
          <w:szCs w:val="20"/>
          <w:rtl w:val="0"/>
        </w:rPr>
        <w:t xml:space="preserve">, no uso de suas atribuições legais, e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CONSIDERANDO a necessidade de se criar um canal de comunicação entre a população e a Prefeitura Municipal, com o objetivo de facilitar o envio de reclamações, sugestões e denúncias relacionadas a serviços públicos prestados pelo município; 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CONSIDERANDO que a criação de um canal de comunicação através do qual a população poderá encaminhar reclamações, sugestões e denúncias é medida preordenada a identificar e mapear os principais problemas verificados na prestação de serviços públicos; 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CONSIDERANDO a importância de se conhecer os principais problemas enfrentados pelos cidadãos quando procuram por atendimento nos órgãos e entidades da administração municipal para o planejamento de ações estratégicas destinadas à sua solução; 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CONSIDERANDO a necessidade de o poder público municipal disponibilizar o Serviço de Informações ao Cidadão em respeito à Lei Federal n.º 12527/2011 (art. 9º);</w:t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DECRETA: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Art. 1º- Este decreto disciplina a organização e o funcionamento da Ouvidoria Municipal e do Serviço de Informações ao Cidadão-SIC da administração direta do município 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XXXXXXXX</w:t>
      </w:r>
      <w:r w:rsidDel="00000000" w:rsidR="00000000" w:rsidRPr="00000000">
        <w:rPr>
          <w:sz w:val="20"/>
          <w:szCs w:val="20"/>
          <w:rtl w:val="0"/>
        </w:rPr>
        <w:t xml:space="preserve">, responsável pela interface da administração pública com a comunidade.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Art. 2º- A ouvidoria municipal funcionará junto à 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Controladoria Geral do Município</w:t>
      </w:r>
      <w:r w:rsidDel="00000000" w:rsidR="00000000" w:rsidRPr="00000000">
        <w:rPr>
          <w:sz w:val="20"/>
          <w:szCs w:val="20"/>
          <w:rtl w:val="0"/>
        </w:rPr>
        <w:t xml:space="preserve"> e terá as seguintes atribuições: </w:t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I- receber denúncias, reclamações, sugestões e elogios da administração municipal através de telefone, internet e pessoalmente, de cidadãos e de servidores públicos; </w:t>
      </w:r>
    </w:p>
    <w:p w:rsidR="00000000" w:rsidDel="00000000" w:rsidP="00000000" w:rsidRDefault="00000000" w:rsidRPr="00000000" w14:paraId="0000001C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II- difundir a importância da ouvidoria como instrumento de participação e controle social da administração pública; </w:t>
      </w:r>
    </w:p>
    <w:p w:rsidR="00000000" w:rsidDel="00000000" w:rsidP="00000000" w:rsidRDefault="00000000" w:rsidRPr="00000000" w14:paraId="0000001D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III- elaborar relatórios mensais das atividades desenvolvidas, dando a devida publicidade;</w:t>
      </w:r>
    </w:p>
    <w:p w:rsidR="00000000" w:rsidDel="00000000" w:rsidP="00000000" w:rsidRDefault="00000000" w:rsidRPr="00000000" w14:paraId="0000001E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IV- identificar deficiência nos serviços e obras públicas, sugerindo ações sistêmicas a fim de superá-las. </w:t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§1º As denúncias e sugestões anônimas poderão ser recebidas e analisadas pela Ouvidoria, desde que contenham elementos mínimos que permitam a apuração dos fatos narrados, observados os princípios da razoabilidade, do interesse público e da boa-fé administrativa.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§2º As denúncias que versem sobre ilegalidades serão encaminhadas para o Controlador Geral do Município.</w:t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§3º Todos os cidadãos receberão resposta da ouvidoria sobre as reclamações, denúncias e sugestões encaminhadas no prazo máximo de 20 (vinte) dias.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§4º Toda a autoridade municipal, incluindo os secretários, responderão às demandas da ouvidoria no prazo máximo de 15 (quinze) dias a partir do recebimento da manifestação, sem prorrogação.</w:t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§5º No prazo previsto no §3º deste artigo e de acordo com as informações obtidas, a ouvidoria municipal dará resposta ao cidadão interessado, cientificando-o das medidas a serem tomadas no caso. 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Art. 3º-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Será disponibilizado ao público um número de telefone e um endereço de correio eletrônico da ouvidoria municipal para o recebimento de reclamações, denúncias e sugestões. </w:t>
      </w:r>
    </w:p>
    <w:p w:rsidR="00000000" w:rsidDel="00000000" w:rsidP="00000000" w:rsidRDefault="00000000" w:rsidRPr="00000000" w14:paraId="0000002B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Parágrafo único. A administração municipal promoverá os atos de publicidade necessários ao amplo conhecimento dos canais de comunicação da ouvidoria municipal.</w:t>
      </w:r>
    </w:p>
    <w:p w:rsidR="00000000" w:rsidDel="00000000" w:rsidP="00000000" w:rsidRDefault="00000000" w:rsidRPr="00000000" w14:paraId="0000002D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Art. 4º-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O Serviço de Informações ao Cidadão-SIC funcionará junto à Ouvidoria Municipal, subordinada à Controladoria Geral do Município, e terá as seguintes atribuições: </w:t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I- Atender e orientar o público quanto ao acesso a informações; </w:t>
      </w:r>
    </w:p>
    <w:p w:rsidR="00000000" w:rsidDel="00000000" w:rsidP="00000000" w:rsidRDefault="00000000" w:rsidRPr="00000000" w14:paraId="00000031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II- Informar sobre a tramitação de documentos nas diversas repartições da administração municipal; </w:t>
      </w:r>
    </w:p>
    <w:p w:rsidR="00000000" w:rsidDel="00000000" w:rsidP="00000000" w:rsidRDefault="00000000" w:rsidRPr="00000000" w14:paraId="00000032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III- protocolizar documentos e requerimentos de acesso a informações ou recebê-los quando indevidamente protocolados em outras repartições da administração municipal, dando-lhes a destinação regulada pela Lei Federal n.º 12527/2012; </w:t>
      </w:r>
    </w:p>
    <w:p w:rsidR="00000000" w:rsidDel="00000000" w:rsidP="00000000" w:rsidRDefault="00000000" w:rsidRPr="00000000" w14:paraId="00000033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IV- Realização de audiências ou consultas públicas para incentivo à participação popular e a outras formas de divulgação de informações de interesse público; </w:t>
      </w:r>
    </w:p>
    <w:p w:rsidR="00000000" w:rsidDel="00000000" w:rsidP="00000000" w:rsidRDefault="00000000" w:rsidRPr="00000000" w14:paraId="00000034">
      <w:pPr>
        <w:spacing w:line="276" w:lineRule="auto"/>
        <w:ind w:left="0"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V- Difundir a importância do SIC como instrumento de participação e controle social da administração pública; </w:t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§1º Os pedidos de informação serão processados de acordo com a Lei Federal n.º 12527/2012 e nos moldes da regulamentação municipal.</w:t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"§2º Na hipótese de dúvida quanto ao caráter público da informação solicitada, deverá prevalecer o princípio da máxima publicidade, cabendo à autoridade competente avaliar, de forma fundamentada, a eventual existência de restrição de acesso, admitida nas hipóteses legais de sigilo, classificação da informação ou demais limitações previstas na legislação aplicável."</w:t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§3º Todos os pedidos de informação deverão ser formulados por escrito, podendo o SIC orientar e auxiliar o cidadão na elaboração do seu pedido, inclusive, se necessário, disponibilizando equipamentos para tal finalidade. </w:t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Art. 5º-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A Controladoria Geral do Município fornecerá todos os recursos necessários ao pleno funcionamento da Ouvidoria Municipal e do SIC.</w:t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ind w:firstLine="850.3937007874017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Art. 6º-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Este decreto entra em vigor na data da sua publicação.</w:t>
      </w:r>
    </w:p>
    <w:p w:rsidR="00000000" w:rsidDel="00000000" w:rsidP="00000000" w:rsidRDefault="00000000" w:rsidRPr="00000000" w14:paraId="0000003F">
      <w:pPr>
        <w:spacing w:before="120" w:line="276" w:lineRule="auto"/>
        <w:ind w:right="453.5433070866142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pacing w:before="120" w:line="276" w:lineRule="auto"/>
        <w:ind w:right="453.5433070866142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CUMPRA-SE e PUBLIQUE-SE.</w:t>
      </w:r>
    </w:p>
    <w:p w:rsidR="00000000" w:rsidDel="00000000" w:rsidP="00000000" w:rsidRDefault="00000000" w:rsidRPr="00000000" w14:paraId="00000041">
      <w:pPr>
        <w:spacing w:before="120" w:line="276" w:lineRule="auto"/>
        <w:ind w:right="453.5433070866142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before="120" w:line="276" w:lineRule="auto"/>
        <w:ind w:left="0" w:right="-40.8661417322827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PALÁCIO MUNICIPAL/PREFEITURA DO MUNICÍPIO DE 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XXXXXXXXX</w:t>
      </w:r>
      <w:r w:rsidDel="00000000" w:rsidR="00000000" w:rsidRPr="00000000">
        <w:rPr>
          <w:sz w:val="20"/>
          <w:szCs w:val="20"/>
          <w:rtl w:val="0"/>
        </w:rPr>
        <w:t xml:space="preserve">, em (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NOME DO MUNICÍPIO</w:t>
      </w:r>
      <w:r w:rsidDel="00000000" w:rsidR="00000000" w:rsidRPr="00000000">
        <w:rPr>
          <w:sz w:val="20"/>
          <w:szCs w:val="20"/>
          <w:rtl w:val="0"/>
        </w:rPr>
        <w:t xml:space="preserve">), 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XX</w:t>
      </w:r>
      <w:r w:rsidDel="00000000" w:rsidR="00000000" w:rsidRPr="00000000">
        <w:rPr>
          <w:sz w:val="20"/>
          <w:szCs w:val="20"/>
          <w:rtl w:val="0"/>
        </w:rPr>
        <w:t xml:space="preserve"> de 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XXXXX</w:t>
      </w:r>
      <w:r w:rsidDel="00000000" w:rsidR="00000000" w:rsidRPr="00000000">
        <w:rPr>
          <w:sz w:val="20"/>
          <w:szCs w:val="20"/>
          <w:rtl w:val="0"/>
        </w:rPr>
        <w:t xml:space="preserve"> (Mês) de 2026.</w:t>
      </w:r>
    </w:p>
    <w:p w:rsidR="00000000" w:rsidDel="00000000" w:rsidP="00000000" w:rsidRDefault="00000000" w:rsidRPr="00000000" w14:paraId="00000043">
      <w:pPr>
        <w:widowControl w:val="0"/>
        <w:spacing w:before="120" w:lineRule="auto"/>
        <w:ind w:left="115" w:right="1518.1889763779536" w:firstLine="0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                 </w:t>
      </w:r>
    </w:p>
    <w:p w:rsidR="00000000" w:rsidDel="00000000" w:rsidP="00000000" w:rsidRDefault="00000000" w:rsidRPr="00000000" w14:paraId="00000044">
      <w:pPr>
        <w:widowControl w:val="0"/>
        <w:spacing w:before="120" w:line="240" w:lineRule="auto"/>
        <w:ind w:left="115" w:right="1518.1889763779536" w:firstLine="0"/>
        <w:jc w:val="center"/>
        <w:rPr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                  NOME DO PREFEITO</w:t>
      </w:r>
    </w:p>
    <w:p w:rsidR="00000000" w:rsidDel="00000000" w:rsidP="00000000" w:rsidRDefault="00000000" w:rsidRPr="00000000" w14:paraId="00000045">
      <w:pPr>
        <w:widowControl w:val="0"/>
        <w:spacing w:before="120" w:lineRule="auto"/>
        <w:ind w:left="115" w:right="1518.1889763779536" w:firstLine="0"/>
        <w:jc w:val="center"/>
        <w:rPr>
          <w:rFonts w:ascii="Arial" w:cs="Arial" w:eastAsia="Arial" w:hAnsi="Arial"/>
          <w:color w:val="ff0000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               PREFEITO DO MUNICÍPIO DE </w:t>
      </w: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XXXXXXXX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708.6614173228347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6Ki+TheFPeVFP0aPQ6iDyQHYvw==">CgMxLjA4AHIhMWtVX1lJcGE0R2pEdVFPY3lzYnZQX1J5d1FXSVdrRUFX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