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17AE8" w:rsidP="4E9666BE" w:rsidRDefault="00762BA3" w14:paraId="00000001" w14:textId="16244132">
      <w:pPr>
        <w:jc w:val="both"/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  <w:r w:rsidRPr="4E9666BE" w:rsidR="00762BA3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DECRETO Nº </w:t>
      </w:r>
      <w:r w:rsidRPr="4E9666BE" w:rsidR="00762BA3">
        <w:rPr>
          <w:rFonts w:ascii="Times New Roman" w:hAnsi="Times New Roman" w:eastAsia="Times New Roman" w:cs="Times New Roman"/>
          <w:b w:val="1"/>
          <w:bCs w:val="1"/>
          <w:color w:val="FF0000"/>
          <w:sz w:val="24"/>
          <w:szCs w:val="24"/>
        </w:rPr>
        <w:t>XXXXXXX</w:t>
      </w:r>
      <w:r w:rsidRPr="4E9666BE" w:rsidR="00762BA3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, DE </w:t>
      </w:r>
      <w:r w:rsidRPr="4E9666BE" w:rsidR="00762BA3">
        <w:rPr>
          <w:rFonts w:ascii="Times New Roman" w:hAnsi="Times New Roman" w:eastAsia="Times New Roman" w:cs="Times New Roman"/>
          <w:b w:val="1"/>
          <w:bCs w:val="1"/>
          <w:color w:val="FF0000"/>
          <w:sz w:val="24"/>
          <w:szCs w:val="24"/>
        </w:rPr>
        <w:t>XX</w:t>
      </w:r>
      <w:r w:rsidRPr="4E9666BE" w:rsidR="00762BA3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 DE </w:t>
      </w:r>
      <w:r w:rsidRPr="4E9666BE" w:rsidR="00762BA3">
        <w:rPr>
          <w:rFonts w:ascii="Times New Roman" w:hAnsi="Times New Roman" w:eastAsia="Times New Roman" w:cs="Times New Roman"/>
          <w:b w:val="1"/>
          <w:bCs w:val="1"/>
          <w:color w:val="FF0000"/>
          <w:sz w:val="24"/>
          <w:szCs w:val="24"/>
        </w:rPr>
        <w:t>XXXXX</w:t>
      </w:r>
      <w:r w:rsidRPr="4E9666BE" w:rsidR="00762BA3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 DE 202</w:t>
      </w:r>
      <w:r w:rsidRPr="4E9666BE" w:rsidR="38EC3D22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4</w:t>
      </w:r>
    </w:p>
    <w:p w:rsidR="00817AE8" w:rsidRDefault="00817AE8" w14:paraId="00000002" w14:textId="77777777">
      <w:pPr>
        <w:jc w:val="both"/>
        <w:rPr>
          <w:rFonts w:ascii="Times New Roman" w:hAnsi="Times New Roman" w:eastAsia="Times New Roman" w:cs="Times New Roman"/>
          <w:sz w:val="24"/>
          <w:szCs w:val="24"/>
        </w:rPr>
      </w:pPr>
    </w:p>
    <w:p w:rsidR="00817AE8" w:rsidRDefault="00762BA3" w14:paraId="00000003" w14:textId="77777777">
      <w:pPr>
        <w:ind w:left="2267"/>
        <w:jc w:val="both"/>
        <w:rPr>
          <w:rFonts w:ascii="Times New Roman" w:hAnsi="Times New Roman" w:eastAsia="Times New Roman" w:cs="Times New Roman"/>
          <w:i/>
          <w:sz w:val="24"/>
          <w:szCs w:val="24"/>
        </w:rPr>
      </w:pPr>
      <w:r>
        <w:rPr>
          <w:rFonts w:ascii="Times New Roman" w:hAnsi="Times New Roman" w:eastAsia="Times New Roman" w:cs="Times New Roman"/>
          <w:i/>
          <w:sz w:val="24"/>
          <w:szCs w:val="24"/>
        </w:rPr>
        <w:t>Regulamenta a Lei federal n° 12.527, de 18 de novembro de 2011, que regula o acesso a informações, dispõe sobre a Ouvidoria Municipal bem como o Serviço de Informações ao Cidadão - SIC, e dá outras providências.</w:t>
      </w:r>
    </w:p>
    <w:p w:rsidR="00817AE8" w:rsidRDefault="00817AE8" w14:paraId="00000004" w14:textId="77777777">
      <w:pPr>
        <w:jc w:val="both"/>
        <w:rPr>
          <w:rFonts w:ascii="Times New Roman" w:hAnsi="Times New Roman" w:eastAsia="Times New Roman" w:cs="Times New Roman"/>
          <w:sz w:val="24"/>
          <w:szCs w:val="24"/>
        </w:rPr>
      </w:pPr>
    </w:p>
    <w:p w:rsidR="00817AE8" w:rsidRDefault="00762BA3" w14:paraId="00000005" w14:textId="6D3AC97C">
      <w:pPr>
        <w:spacing w:line="360" w:lineRule="auto"/>
        <w:ind w:firstLine="720"/>
        <w:jc w:val="both"/>
        <w:rPr>
          <w:rFonts w:ascii="Times New Roman" w:hAnsi="Times New Roman" w:eastAsia="Times New Roman" w:cs="Times New Roman"/>
          <w:sz w:val="24"/>
          <w:szCs w:val="24"/>
        </w:rPr>
      </w:pPr>
      <w:r w:rsidRPr="32FA3B60" w:rsidR="6E67F565">
        <w:rPr>
          <w:rFonts w:ascii="Times New Roman" w:hAnsi="Times New Roman" w:eastAsia="Times New Roman" w:cs="Times New Roman"/>
          <w:color w:val="auto"/>
          <w:sz w:val="24"/>
          <w:szCs w:val="24"/>
        </w:rPr>
        <w:t xml:space="preserve">O </w:t>
      </w:r>
      <w:r w:rsidRPr="32FA3B60" w:rsidR="00762BA3">
        <w:rPr>
          <w:rFonts w:ascii="Times New Roman" w:hAnsi="Times New Roman" w:eastAsia="Times New Roman" w:cs="Times New Roman"/>
          <w:color w:val="FF0000"/>
          <w:sz w:val="24"/>
          <w:szCs w:val="24"/>
        </w:rPr>
        <w:t>NOME DO PREFEITO</w:t>
      </w:r>
      <w:r w:rsidRPr="32FA3B60" w:rsidR="00762BA3">
        <w:rPr>
          <w:rFonts w:ascii="Times New Roman" w:hAnsi="Times New Roman" w:eastAsia="Times New Roman" w:cs="Times New Roman"/>
          <w:sz w:val="24"/>
          <w:szCs w:val="24"/>
        </w:rPr>
        <w:t xml:space="preserve">, PREFEITO DO MUNICÍPIO DE </w:t>
      </w:r>
      <w:r w:rsidRPr="32FA3B60" w:rsidR="00762BA3">
        <w:rPr>
          <w:rFonts w:ascii="Times New Roman" w:hAnsi="Times New Roman" w:eastAsia="Times New Roman" w:cs="Times New Roman"/>
          <w:color w:val="FF0000"/>
          <w:sz w:val="24"/>
          <w:szCs w:val="24"/>
        </w:rPr>
        <w:t>XXXXXX</w:t>
      </w:r>
      <w:r w:rsidRPr="32FA3B60" w:rsidR="00762BA3">
        <w:rPr>
          <w:rFonts w:ascii="Times New Roman" w:hAnsi="Times New Roman" w:eastAsia="Times New Roman" w:cs="Times New Roman"/>
          <w:sz w:val="24"/>
          <w:szCs w:val="24"/>
        </w:rPr>
        <w:t>, no uso de suas atribuições legais, e</w:t>
      </w:r>
    </w:p>
    <w:p w:rsidR="00817AE8" w:rsidRDefault="00817AE8" w14:paraId="00000006" w14:textId="77777777">
      <w:pPr>
        <w:spacing w:line="360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</w:p>
    <w:p w:rsidR="00817AE8" w:rsidRDefault="00762BA3" w14:paraId="00000007" w14:textId="783F787A">
      <w:pPr>
        <w:spacing w:line="360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  <w:r w:rsidRPr="1E84C15B" w:rsidR="00762BA3">
        <w:rPr>
          <w:rFonts w:ascii="Times New Roman" w:hAnsi="Times New Roman" w:eastAsia="Times New Roman" w:cs="Times New Roman"/>
          <w:sz w:val="24"/>
          <w:szCs w:val="24"/>
        </w:rPr>
        <w:t>CONSIDERANDO que é dever do Poder Público promover a gestão dos documentos públicos para assegurar o acesso às informações neles contidas, de acordo com o § 2º do art. 216 da Constituição Federal e com o art. 1º da Lei federal nº 8.159</w:t>
      </w:r>
      <w:r w:rsidRPr="1E84C15B" w:rsidR="4FA96669">
        <w:rPr>
          <w:rFonts w:ascii="Times New Roman" w:hAnsi="Times New Roman" w:eastAsia="Times New Roman" w:cs="Times New Roman"/>
          <w:sz w:val="24"/>
          <w:szCs w:val="24"/>
        </w:rPr>
        <w:t>, de 8 de janeiro de 1991</w:t>
      </w:r>
      <w:r w:rsidRPr="1E84C15B" w:rsidR="00762BA3">
        <w:rPr>
          <w:rFonts w:ascii="Times New Roman" w:hAnsi="Times New Roman" w:eastAsia="Times New Roman" w:cs="Times New Roman"/>
          <w:sz w:val="24"/>
          <w:szCs w:val="24"/>
        </w:rPr>
        <w:t>, além de que cabe ao município definir, em legislação própria, regras específicas para o cumprimento das determinações previstas na Lei federal nº 12.527</w:t>
      </w:r>
      <w:r w:rsidRPr="1E84C15B" w:rsidR="60D803D1">
        <w:rPr>
          <w:rFonts w:ascii="Times New Roman" w:hAnsi="Times New Roman" w:eastAsia="Times New Roman" w:cs="Times New Roman"/>
          <w:sz w:val="24"/>
          <w:szCs w:val="24"/>
        </w:rPr>
        <w:t>, de 18 de novembro de 2011,</w:t>
      </w:r>
      <w:r w:rsidRPr="1E84C15B" w:rsidR="00762BA3">
        <w:rPr>
          <w:rFonts w:ascii="Times New Roman" w:hAnsi="Times New Roman" w:eastAsia="Times New Roman" w:cs="Times New Roman"/>
          <w:sz w:val="24"/>
          <w:szCs w:val="24"/>
        </w:rPr>
        <w:t xml:space="preserve"> que regula o acesso a informações;</w:t>
      </w:r>
    </w:p>
    <w:p w:rsidR="00817AE8" w:rsidRDefault="00817AE8" w14:paraId="00000008" w14:textId="77777777">
      <w:pPr>
        <w:spacing w:line="360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</w:p>
    <w:p w:rsidR="00817AE8" w:rsidRDefault="00762BA3" w14:paraId="00000009" w14:textId="71BF692C">
      <w:pPr>
        <w:spacing w:line="360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  <w:r w:rsidRPr="1E84C15B" w:rsidR="00762BA3">
        <w:rPr>
          <w:rFonts w:ascii="Times New Roman" w:hAnsi="Times New Roman" w:eastAsia="Times New Roman" w:cs="Times New Roman"/>
          <w:sz w:val="24"/>
          <w:szCs w:val="24"/>
        </w:rPr>
        <w:t>CONSIDERANDO que a criação de um canal de comunicação através do qual a população poderá encaminhar reclamações, denúncias, sugestões e elogios é medida preordenada a identificar e mapear os principais problemas verificados na prestação de serviços públicos, conforme Lei federal n° 13.460</w:t>
      </w:r>
      <w:r w:rsidRPr="1E84C15B" w:rsidR="0F54BD35">
        <w:rPr>
          <w:rFonts w:ascii="Times New Roman" w:hAnsi="Times New Roman" w:eastAsia="Times New Roman" w:cs="Times New Roman"/>
          <w:sz w:val="24"/>
          <w:szCs w:val="24"/>
        </w:rPr>
        <w:t>, de 26 de junho de 2017</w:t>
      </w:r>
      <w:r w:rsidRPr="1E84C15B" w:rsidR="00762BA3">
        <w:rPr>
          <w:rFonts w:ascii="Times New Roman" w:hAnsi="Times New Roman" w:eastAsia="Times New Roman" w:cs="Times New Roman"/>
          <w:sz w:val="24"/>
          <w:szCs w:val="24"/>
        </w:rPr>
        <w:t xml:space="preserve">, e complementarmente, a necessidade </w:t>
      </w:r>
      <w:r w:rsidRPr="1E84C15B" w:rsidR="00762BA3">
        <w:rPr>
          <w:rFonts w:ascii="Times New Roman" w:hAnsi="Times New Roman" w:eastAsia="Times New Roman" w:cs="Times New Roman"/>
          <w:sz w:val="24"/>
          <w:szCs w:val="24"/>
        </w:rPr>
        <w:t>do</w:t>
      </w:r>
      <w:r w:rsidRPr="1E84C15B" w:rsidR="00762BA3">
        <w:rPr>
          <w:rFonts w:ascii="Times New Roman" w:hAnsi="Times New Roman" w:eastAsia="Times New Roman" w:cs="Times New Roman"/>
          <w:sz w:val="24"/>
          <w:szCs w:val="24"/>
        </w:rPr>
        <w:t xml:space="preserve"> poder público municipal disponibilizar o Serviço de Informações ao Cidadão em respeito ao art. 9º da Lei federal n° 12.527</w:t>
      </w:r>
      <w:r w:rsidRPr="1E84C15B" w:rsidR="2BA54552">
        <w:rPr>
          <w:rFonts w:ascii="Times New Roman" w:hAnsi="Times New Roman" w:eastAsia="Times New Roman" w:cs="Times New Roman"/>
          <w:sz w:val="24"/>
          <w:szCs w:val="24"/>
        </w:rPr>
        <w:t>/2011</w:t>
      </w:r>
      <w:r w:rsidRPr="1E84C15B" w:rsidR="00762BA3">
        <w:rPr>
          <w:rFonts w:ascii="Times New Roman" w:hAnsi="Times New Roman" w:eastAsia="Times New Roman" w:cs="Times New Roman"/>
          <w:sz w:val="24"/>
          <w:szCs w:val="24"/>
        </w:rPr>
        <w:t>;</w:t>
      </w:r>
    </w:p>
    <w:p w:rsidR="00817AE8" w:rsidP="1E84C15B" w:rsidRDefault="00817AE8" w14:paraId="0000000A" w14:textId="77777777">
      <w:pPr>
        <w:spacing w:line="360" w:lineRule="auto"/>
        <w:jc w:val="both"/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</w:p>
    <w:p w:rsidR="00817AE8" w:rsidP="1E84C15B" w:rsidRDefault="00762BA3" w14:paraId="0000000B" w14:textId="77777777">
      <w:pPr>
        <w:spacing w:line="360" w:lineRule="auto"/>
        <w:jc w:val="both"/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  <w:r w:rsidRPr="1E84C15B" w:rsidR="00762BA3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DECRETA:</w:t>
      </w:r>
    </w:p>
    <w:p w:rsidR="00817AE8" w:rsidRDefault="00817AE8" w14:paraId="0000000C" w14:textId="77777777">
      <w:pPr>
        <w:spacing w:line="360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</w:p>
    <w:p w:rsidR="00817AE8" w:rsidRDefault="00762BA3" w14:paraId="0000000D" w14:textId="77777777">
      <w:pPr>
        <w:spacing w:line="36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</w:rPr>
      </w:pPr>
      <w:r>
        <w:rPr>
          <w:rFonts w:ascii="Times New Roman" w:hAnsi="Times New Roman" w:eastAsia="Times New Roman" w:cs="Times New Roman"/>
          <w:b/>
          <w:sz w:val="24"/>
          <w:szCs w:val="24"/>
        </w:rPr>
        <w:t>CAPÍTULO I</w:t>
      </w:r>
    </w:p>
    <w:p w:rsidR="00817AE8" w:rsidRDefault="00762BA3" w14:paraId="0000000E" w14:textId="77777777">
      <w:pPr>
        <w:spacing w:line="360" w:lineRule="auto"/>
        <w:jc w:val="center"/>
        <w:rPr>
          <w:rFonts w:ascii="Times New Roman" w:hAnsi="Times New Roman" w:eastAsia="Times New Roman" w:cs="Times New Roman"/>
          <w:sz w:val="24"/>
          <w:szCs w:val="24"/>
        </w:rPr>
      </w:pPr>
      <w:r w:rsidRPr="1E84C15B" w:rsidR="00762BA3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Disposições Gerais</w:t>
      </w:r>
    </w:p>
    <w:p w:rsidR="1E84C15B" w:rsidP="1E84C15B" w:rsidRDefault="1E84C15B" w14:paraId="0B950ABB" w14:textId="77095D47">
      <w:pPr>
        <w:spacing w:line="360" w:lineRule="auto"/>
        <w:jc w:val="center"/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</w:p>
    <w:p w:rsidR="00817AE8" w:rsidRDefault="00762BA3" w14:paraId="0000000F" w14:textId="5E06D83F">
      <w:pPr>
        <w:spacing w:line="360" w:lineRule="auto"/>
        <w:ind w:firstLine="720"/>
        <w:jc w:val="both"/>
        <w:rPr>
          <w:rFonts w:ascii="Times New Roman" w:hAnsi="Times New Roman" w:eastAsia="Times New Roman" w:cs="Times New Roman"/>
          <w:sz w:val="24"/>
          <w:szCs w:val="24"/>
        </w:rPr>
      </w:pPr>
      <w:r w:rsidRPr="1E84C15B" w:rsidR="00762BA3">
        <w:rPr>
          <w:rFonts w:ascii="Times New Roman" w:hAnsi="Times New Roman" w:eastAsia="Times New Roman" w:cs="Times New Roman"/>
          <w:sz w:val="24"/>
          <w:szCs w:val="24"/>
        </w:rPr>
        <w:t>Art. 1º - Este decreto define procedimentos a serem observados pelos órgãos e entidades da Administração Pública Municipal, e pelas entidades privadas sem fins lucrativos que recebam recursos públicos para a realização de atividades de interesse público, à vista das normas gerais estabelecidas na Lei federal nº 12.527</w:t>
      </w:r>
      <w:r w:rsidRPr="1E84C15B" w:rsidR="4C8459BC">
        <w:rPr>
          <w:rFonts w:ascii="Times New Roman" w:hAnsi="Times New Roman" w:eastAsia="Times New Roman" w:cs="Times New Roman"/>
          <w:sz w:val="24"/>
          <w:szCs w:val="24"/>
        </w:rPr>
        <w:t>/2011</w:t>
      </w:r>
      <w:r w:rsidRPr="1E84C15B" w:rsidR="00762BA3">
        <w:rPr>
          <w:rFonts w:ascii="Times New Roman" w:hAnsi="Times New Roman" w:eastAsia="Times New Roman" w:cs="Times New Roman"/>
          <w:sz w:val="24"/>
          <w:szCs w:val="24"/>
        </w:rPr>
        <w:t xml:space="preserve">. Nesse sentido, disciplina a organização e o funcionamento da Ouvidoria Municipal e do Serviço de Informações ao Cidadão, doravante SIC, da administração direta do município </w:t>
      </w:r>
      <w:r w:rsidRPr="1E84C15B" w:rsidR="00762BA3">
        <w:rPr>
          <w:rFonts w:ascii="Times New Roman" w:hAnsi="Times New Roman" w:eastAsia="Times New Roman" w:cs="Times New Roman"/>
          <w:color w:val="FF0000"/>
          <w:sz w:val="24"/>
          <w:szCs w:val="24"/>
        </w:rPr>
        <w:t>XXXXXXXX</w:t>
      </w:r>
      <w:r w:rsidRPr="1E84C15B" w:rsidR="00762BA3">
        <w:rPr>
          <w:rFonts w:ascii="Times New Roman" w:hAnsi="Times New Roman" w:eastAsia="Times New Roman" w:cs="Times New Roman"/>
          <w:sz w:val="24"/>
          <w:szCs w:val="24"/>
        </w:rPr>
        <w:t>, responsável pela interface da administração pública com a comunidade.</w:t>
      </w:r>
    </w:p>
    <w:p w:rsidR="00817AE8" w:rsidRDefault="00817AE8" w14:paraId="00000010" w14:textId="77777777">
      <w:pPr>
        <w:spacing w:line="360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</w:p>
    <w:p w:rsidR="00817AE8" w:rsidRDefault="00762BA3" w14:paraId="00000011" w14:textId="77777777">
      <w:pPr>
        <w:spacing w:line="36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</w:rPr>
      </w:pPr>
      <w:r>
        <w:rPr>
          <w:rFonts w:ascii="Times New Roman" w:hAnsi="Times New Roman" w:eastAsia="Times New Roman" w:cs="Times New Roman"/>
          <w:b/>
          <w:sz w:val="24"/>
          <w:szCs w:val="24"/>
        </w:rPr>
        <w:t>CAPÍTULO II</w:t>
      </w:r>
    </w:p>
    <w:p w:rsidR="00817AE8" w:rsidRDefault="00762BA3" w14:paraId="00000012" w14:textId="77777777">
      <w:pPr>
        <w:spacing w:line="360" w:lineRule="auto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sz w:val="24"/>
          <w:szCs w:val="24"/>
        </w:rPr>
        <w:t>Do Acesso a Documentos, Dados e Informações</w:t>
      </w:r>
    </w:p>
    <w:p w:rsidR="00817AE8" w:rsidRDefault="00762BA3" w14:paraId="00000013" w14:textId="77777777">
      <w:pPr>
        <w:spacing w:line="360" w:lineRule="auto"/>
        <w:ind w:firstLine="72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Art. 2º - A Ouvidoria Municipal funcionará junto à </w:t>
      </w:r>
      <w:r>
        <w:rPr>
          <w:rFonts w:ascii="Times New Roman" w:hAnsi="Times New Roman" w:eastAsia="Times New Roman" w:cs="Times New Roman"/>
          <w:color w:val="FF0000"/>
          <w:sz w:val="24"/>
          <w:szCs w:val="24"/>
        </w:rPr>
        <w:t>Controladoria-Geral do Município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e terá as seguintes atribuições:</w:t>
      </w:r>
    </w:p>
    <w:p w:rsidR="00817AE8" w:rsidRDefault="00762BA3" w14:paraId="00000014" w14:textId="77777777">
      <w:pPr>
        <w:spacing w:line="360" w:lineRule="auto"/>
        <w:ind w:firstLine="72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I- receber denúncias, reclamações, sugestões e elogios da administração municipal através de telefone, internet e pessoalmente, de cidadãos e de servidores públicos;</w:t>
      </w:r>
    </w:p>
    <w:p w:rsidR="00817AE8" w:rsidRDefault="00762BA3" w14:paraId="00000015" w14:textId="77777777">
      <w:pPr>
        <w:spacing w:line="360" w:lineRule="auto"/>
        <w:ind w:firstLine="72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II- difundir a importância da Ouvidoria como instrumento de participação e controle social da administração pública;</w:t>
      </w:r>
    </w:p>
    <w:p w:rsidR="00817AE8" w:rsidRDefault="00762BA3" w14:paraId="00000016" w14:textId="77777777">
      <w:pPr>
        <w:spacing w:line="360" w:lineRule="auto"/>
        <w:ind w:firstLine="72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III- elaborar relatórios anuais das atividades desenvolvidas, dando a devida publicidade;</w:t>
      </w:r>
    </w:p>
    <w:p w:rsidR="00817AE8" w:rsidRDefault="00762BA3" w14:paraId="00000017" w14:textId="77777777">
      <w:pPr>
        <w:spacing w:line="360" w:lineRule="auto"/>
        <w:ind w:firstLine="72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IV- identificar deficiência nos serviços e obras públicas, sugerindo ações sistêmicas a fim de superá-las.</w:t>
      </w:r>
    </w:p>
    <w:p w:rsidR="00817AE8" w:rsidRDefault="00762BA3" w14:paraId="00000018" w14:textId="77777777">
      <w:pPr>
        <w:spacing w:line="360" w:lineRule="auto"/>
        <w:ind w:firstLine="72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Parágrafo único. A Ouvidoria é a instituição pública responsável por formular e implementar o acesso à informação, e deverá propor normas, procedimentos e requisitos técnicos complementares, visando o tratamento da informação.</w:t>
      </w:r>
    </w:p>
    <w:p w:rsidR="00817AE8" w:rsidRDefault="00817AE8" w14:paraId="00000019" w14:textId="77777777">
      <w:pPr>
        <w:spacing w:line="360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</w:p>
    <w:p w:rsidR="00817AE8" w:rsidRDefault="00762BA3" w14:paraId="0000001A" w14:textId="77777777">
      <w:pPr>
        <w:spacing w:line="360" w:lineRule="auto"/>
        <w:ind w:firstLine="72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Art. 3° - O acesso aos documentos, dados e informações de que trata esse decreto compreende, entre outros, os direitos de obter:</w:t>
      </w:r>
    </w:p>
    <w:p w:rsidR="00817AE8" w:rsidRDefault="00762BA3" w14:paraId="0000001B" w14:textId="77777777">
      <w:pPr>
        <w:spacing w:line="360" w:lineRule="auto"/>
        <w:ind w:firstLine="72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I- orientação sobre os procedimentos para a consecução de acesso, bem como sobre o local onde poderá ser encontrada ou obtida a informação almejada;</w:t>
      </w:r>
    </w:p>
    <w:p w:rsidR="00817AE8" w:rsidRDefault="00762BA3" w14:paraId="0000001C" w14:textId="77777777">
      <w:pPr>
        <w:spacing w:line="360" w:lineRule="auto"/>
        <w:ind w:firstLine="72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II- informação contida em registros ou documentos, produzidos ou acumulados por seus órgãos ou entidades, recolhidos ou não a arquivos públicos;</w:t>
      </w:r>
    </w:p>
    <w:p w:rsidR="00817AE8" w:rsidRDefault="00762BA3" w14:paraId="0000001D" w14:textId="77777777">
      <w:pPr>
        <w:spacing w:line="360" w:lineRule="auto"/>
        <w:ind w:firstLine="72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III- informação produzida ou custodiada por pessoa física ou entidade privada decorrente de qualquer vínculo com seus órgãos ou entidades, mesmo que esse vínculo já tenha cessado;</w:t>
      </w:r>
    </w:p>
    <w:p w:rsidR="00817AE8" w:rsidRDefault="00762BA3" w14:paraId="0000001E" w14:textId="77777777">
      <w:pPr>
        <w:spacing w:line="360" w:lineRule="auto"/>
        <w:ind w:firstLine="72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IV- informação primária, íntegra, autêntica e atualizada;</w:t>
      </w:r>
    </w:p>
    <w:p w:rsidR="00817AE8" w:rsidRDefault="00762BA3" w14:paraId="0000001F" w14:textId="77777777">
      <w:pPr>
        <w:spacing w:line="360" w:lineRule="auto"/>
        <w:ind w:firstLine="72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V- informação sobre atividades exercidas pelos órgãos e entidades, inclusive as relativas à sua política, organização e serviços;</w:t>
      </w:r>
    </w:p>
    <w:p w:rsidR="00817AE8" w:rsidRDefault="00762BA3" w14:paraId="00000020" w14:textId="77777777">
      <w:pPr>
        <w:spacing w:line="360" w:lineRule="auto"/>
        <w:ind w:firstLine="72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VI- informação pertinente à administração do patrimônio público, utilização de recursos públicos, licitação, contratos administrativos; e</w:t>
      </w:r>
    </w:p>
    <w:p w:rsidR="00817AE8" w:rsidRDefault="00762BA3" w14:paraId="00000021" w14:textId="77777777">
      <w:pPr>
        <w:spacing w:line="360" w:lineRule="auto"/>
        <w:ind w:firstLine="72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VII- informação relativa:</w:t>
      </w:r>
    </w:p>
    <w:p w:rsidR="00817AE8" w:rsidRDefault="00762BA3" w14:paraId="00000022" w14:textId="77777777">
      <w:pPr>
        <w:spacing w:line="360" w:lineRule="auto"/>
        <w:ind w:firstLine="72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a) à implementação, acompanhamento e resultados dos programas, projetos e ações dos órgãos e entidades públicas, bem como metas e indicadores propostos;</w:t>
      </w:r>
    </w:p>
    <w:p w:rsidR="00817AE8" w:rsidRDefault="00762BA3" w14:paraId="00000023" w14:textId="77777777">
      <w:pPr>
        <w:spacing w:line="360" w:lineRule="auto"/>
        <w:ind w:firstLine="72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b) ao resultado de inspeções, auditorias, prestações e tomadas de contas realizadas pelos órgãos de controle interno e externo, incluindo prestações de contas relativas a exercícios anteriores.</w:t>
      </w:r>
    </w:p>
    <w:p w:rsidR="00817AE8" w:rsidRDefault="00762BA3" w14:paraId="00000024" w14:textId="77777777">
      <w:pPr>
        <w:spacing w:line="360" w:lineRule="auto"/>
        <w:ind w:firstLine="72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§ 1° Quando não for autorizado acesso integral à informação por ser ela parcialmente sigilosa, é assegurado o acesso à parte não sigilosa por meio de certidão, extrato ou cópia com ocultação da parte sob sigilo.</w:t>
      </w:r>
    </w:p>
    <w:p w:rsidR="00817AE8" w:rsidRDefault="00762BA3" w14:paraId="00000025" w14:textId="77777777">
      <w:pPr>
        <w:spacing w:line="360" w:lineRule="auto"/>
        <w:ind w:firstLine="72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§ 2° O direito de acesso aos documentos ou às informações neles contidas utilizados como fundamento da tomada de decisão e do ato administrativo será assegurado com a edição do ato decisório respectivo.</w:t>
      </w:r>
    </w:p>
    <w:p w:rsidR="00817AE8" w:rsidRDefault="00762BA3" w14:paraId="00000026" w14:textId="77777777">
      <w:pPr>
        <w:spacing w:line="360" w:lineRule="auto"/>
        <w:ind w:firstLine="72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§ 3° A negativa de acesso às informações objeto de pedido formulado aos órgãos e entidades, quando não fundamentada, sujeitará o responsável a medidas disciplinares, nos termos do art. 32 da Lei Federal n° 12.527.</w:t>
      </w:r>
    </w:p>
    <w:p w:rsidR="00817AE8" w:rsidRDefault="00762BA3" w14:paraId="00000027" w14:textId="77777777">
      <w:pPr>
        <w:spacing w:line="360" w:lineRule="auto"/>
        <w:ind w:firstLine="72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§ 4° Informado do extravio da informação solicitada, poderá o interessado requerer à autoridade competente a imediata abertura de sindicância para apurar o desaparecimento da respectiva documentação.</w:t>
      </w:r>
    </w:p>
    <w:p w:rsidR="00817AE8" w:rsidRDefault="00762BA3" w14:paraId="00000028" w14:textId="77777777">
      <w:pPr>
        <w:spacing w:line="360" w:lineRule="auto"/>
        <w:ind w:firstLine="72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§ 5° Verificada a hipótese prevista no § 4° deste artigo, o responsável pela guarda da informação extraviada deverá, no prazo de 10 (dez) dias, justificar o fato e indicar testemunhas que comprovem sua alegação.</w:t>
      </w:r>
    </w:p>
    <w:p w:rsidR="00817AE8" w:rsidRDefault="00817AE8" w14:paraId="00000029" w14:textId="77777777">
      <w:pPr>
        <w:spacing w:line="360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</w:p>
    <w:p w:rsidR="00817AE8" w:rsidRDefault="00762BA3" w14:paraId="0000002A" w14:textId="77777777">
      <w:pPr>
        <w:spacing w:line="360" w:lineRule="auto"/>
        <w:ind w:firstLine="72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Art. 4º - Fica criado o SIC, vinculado a Ouvidoria em local com condições apropriadas, infraestrutura tecnológica e equipe capacitada para:</w:t>
      </w:r>
    </w:p>
    <w:p w:rsidR="00817AE8" w:rsidRDefault="00762BA3" w14:paraId="0000002B" w14:textId="77777777">
      <w:pPr>
        <w:spacing w:line="360" w:lineRule="auto"/>
        <w:ind w:firstLine="72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I - realizar atendimento presencial e/ou eletrônico, prestando orientação ao público sobre os direitos do requerente, o funcionamento do SIC, a tramitação de documentos, bem como sobre os serviços prestados pelos órgãos ou entidades da Administração Municipal;</w:t>
      </w:r>
    </w:p>
    <w:p w:rsidR="00817AE8" w:rsidRDefault="00762BA3" w14:paraId="0000002C" w14:textId="77777777">
      <w:pPr>
        <w:spacing w:line="360" w:lineRule="auto"/>
        <w:ind w:firstLine="72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II - protocolar documentos e requerimentos de acesso a informações, bem como encaminhar os pedidos de informação aos setores produtores ou detentores de documentos, dados e informações;</w:t>
      </w:r>
    </w:p>
    <w:p w:rsidR="00817AE8" w:rsidRDefault="00762BA3" w14:paraId="0000002D" w14:textId="77777777">
      <w:pPr>
        <w:spacing w:line="360" w:lineRule="auto"/>
        <w:ind w:firstLine="72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III - controlar o cumprimento de prazos por parte dos setores produtores ou detentores de documentos, dados e informações, previstos no artigo 6º desse decreto;</w:t>
      </w:r>
    </w:p>
    <w:p w:rsidR="00817AE8" w:rsidRDefault="00762BA3" w14:paraId="0000002E" w14:textId="77777777">
      <w:pPr>
        <w:spacing w:line="360" w:lineRule="auto"/>
        <w:ind w:firstLine="72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IV - realizar o serviço de busca e fornecimento de documentos, dados e informações sob custódia dos órgãos ou entidades da Administração Municipal, ou fornecer ao requerente orientação sobre o local onde encontrá-los.</w:t>
      </w:r>
    </w:p>
    <w:p w:rsidR="00817AE8" w:rsidRDefault="00817AE8" w14:paraId="0000002F" w14:textId="77777777">
      <w:pPr>
        <w:spacing w:line="360" w:lineRule="auto"/>
        <w:ind w:firstLine="720"/>
        <w:jc w:val="both"/>
        <w:rPr>
          <w:rFonts w:ascii="Times New Roman" w:hAnsi="Times New Roman" w:eastAsia="Times New Roman" w:cs="Times New Roman"/>
          <w:sz w:val="24"/>
          <w:szCs w:val="24"/>
        </w:rPr>
      </w:pPr>
    </w:p>
    <w:p w:rsidR="00817AE8" w:rsidRDefault="00762BA3" w14:paraId="00000030" w14:textId="77777777">
      <w:pPr>
        <w:spacing w:line="360" w:lineRule="auto"/>
        <w:ind w:firstLine="72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§ 1º As autoridades máximas dos órgãos e entidades da Administração Pública Municipal deverão designar, no prazo de 30 (trinta) dias, os responsáveis pelo fornecimento das informações solicitadas de seus respectivos órgãos e entidades, visando atuar de forma integrada com o SIC.</w:t>
      </w:r>
    </w:p>
    <w:p w:rsidR="00817AE8" w:rsidRDefault="00762BA3" w14:paraId="00000031" w14:textId="77777777">
      <w:pPr>
        <w:spacing w:line="360" w:lineRule="auto"/>
        <w:ind w:firstLine="72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§ 2º O SIC deverá ser identificado com ampla visibilidade.</w:t>
      </w:r>
    </w:p>
    <w:p w:rsidR="00817AE8" w:rsidRDefault="00817AE8" w14:paraId="00000032" w14:textId="77777777">
      <w:pPr>
        <w:spacing w:line="360" w:lineRule="auto"/>
        <w:ind w:firstLine="720"/>
        <w:jc w:val="both"/>
        <w:rPr>
          <w:rFonts w:ascii="Times New Roman" w:hAnsi="Times New Roman" w:eastAsia="Times New Roman" w:cs="Times New Roman"/>
          <w:sz w:val="24"/>
          <w:szCs w:val="24"/>
        </w:rPr>
      </w:pPr>
    </w:p>
    <w:p w:rsidR="00817AE8" w:rsidRDefault="00762BA3" w14:paraId="00000033" w14:textId="77777777">
      <w:pPr>
        <w:spacing w:line="36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</w:rPr>
      </w:pPr>
      <w:r>
        <w:rPr>
          <w:rFonts w:ascii="Times New Roman" w:hAnsi="Times New Roman" w:eastAsia="Times New Roman" w:cs="Times New Roman"/>
          <w:b/>
          <w:sz w:val="24"/>
          <w:szCs w:val="24"/>
        </w:rPr>
        <w:t>CAPÍTULO III</w:t>
      </w:r>
    </w:p>
    <w:p w:rsidR="00817AE8" w:rsidRDefault="00762BA3" w14:paraId="00000034" w14:textId="77777777">
      <w:pPr>
        <w:spacing w:line="360" w:lineRule="auto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sz w:val="24"/>
          <w:szCs w:val="24"/>
        </w:rPr>
        <w:t>Do Pedido</w:t>
      </w:r>
    </w:p>
    <w:p w:rsidR="00817AE8" w:rsidRDefault="00762BA3" w14:paraId="00000035" w14:textId="77777777">
      <w:pPr>
        <w:spacing w:line="360" w:lineRule="auto"/>
        <w:ind w:firstLine="72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Art. 5º - O pedido de informações deverá ser apresentado ao SIC, por qualquer meio legítimo que contenha a identificação do interessado e a especificação da informação requerida.</w:t>
      </w:r>
    </w:p>
    <w:p w:rsidR="00817AE8" w:rsidRDefault="00817AE8" w14:paraId="00000036" w14:textId="77777777">
      <w:pPr>
        <w:spacing w:line="360" w:lineRule="auto"/>
        <w:ind w:firstLine="720"/>
        <w:jc w:val="both"/>
        <w:rPr>
          <w:rFonts w:ascii="Times New Roman" w:hAnsi="Times New Roman" w:eastAsia="Times New Roman" w:cs="Times New Roman"/>
          <w:sz w:val="24"/>
          <w:szCs w:val="24"/>
        </w:rPr>
      </w:pPr>
    </w:p>
    <w:p w:rsidR="00817AE8" w:rsidRDefault="00762BA3" w14:paraId="00000037" w14:textId="77777777">
      <w:pPr>
        <w:spacing w:line="360" w:lineRule="auto"/>
        <w:ind w:firstLine="72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Art. 6º - O SIC deverá conceder o acesso imediato às informações disponíveis.</w:t>
      </w:r>
    </w:p>
    <w:p w:rsidR="00817AE8" w:rsidRDefault="00762BA3" w14:paraId="00000038" w14:textId="77777777">
      <w:pPr>
        <w:spacing w:line="360" w:lineRule="auto"/>
        <w:ind w:firstLine="72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§ 1º Na impossibilidade de conceder o acesso imediato, o SIC, em prazo não superior a 20 (vinte) dias, deverá:</w:t>
      </w:r>
    </w:p>
    <w:p w:rsidR="00817AE8" w:rsidRDefault="00762BA3" w14:paraId="00000039" w14:textId="77777777">
      <w:pPr>
        <w:spacing w:line="360" w:lineRule="auto"/>
        <w:ind w:firstLine="72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I - comunicar a data, local e modo para se realizar a consulta, efetuar a reprodução ou obter a certidão; ou</w:t>
      </w:r>
    </w:p>
    <w:p w:rsidR="00817AE8" w:rsidRDefault="00762BA3" w14:paraId="0000003A" w14:textId="77777777">
      <w:pPr>
        <w:spacing w:line="360" w:lineRule="auto"/>
        <w:ind w:firstLine="72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II - indicar as razões de fato ou de direito da recusa, total ou parcial, do acesso pretendido; ou</w:t>
      </w:r>
    </w:p>
    <w:p w:rsidR="00817AE8" w:rsidRDefault="00762BA3" w14:paraId="0000003B" w14:textId="77777777">
      <w:pPr>
        <w:spacing w:line="360" w:lineRule="auto"/>
        <w:ind w:firstLine="72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III - comunicar que não possui a informação, indicar, se for do seu conhecimento, o órgão ou entidade que a detém, ou, ainda, remeter o requerimento a esse órgão ou entidade, cientificando o interessado da remessa de seu pedido de informação.</w:t>
      </w:r>
    </w:p>
    <w:p w:rsidR="00817AE8" w:rsidRDefault="00762BA3" w14:paraId="0000003C" w14:textId="77777777">
      <w:pPr>
        <w:spacing w:line="360" w:lineRule="auto"/>
        <w:ind w:firstLine="72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§ 2º O prazo referido no § 1º deste artigo poderá ser prorrogado por mais 10 (dez) dias, mediante justificativa expressa, da qual será cientificado o interessado.</w:t>
      </w:r>
    </w:p>
    <w:p w:rsidR="00817AE8" w:rsidRDefault="00762BA3" w14:paraId="0000003D" w14:textId="77777777">
      <w:pPr>
        <w:spacing w:line="360" w:lineRule="auto"/>
        <w:ind w:firstLine="72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§ 3º Sem prejuízo da segurança e da proteção das informações e do cumprimento da legislação aplicável, o SIC poderá oferecer meios para que o próprio interessado possa pesquisar a informação de que necessitar.</w:t>
      </w:r>
    </w:p>
    <w:p w:rsidR="00817AE8" w:rsidRDefault="00762BA3" w14:paraId="0000003E" w14:textId="77777777">
      <w:pPr>
        <w:spacing w:line="360" w:lineRule="auto"/>
        <w:ind w:firstLine="72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§ 4º Quando não for autorizado o acesso, por se tratar de informação total ou parcialmente sigilosa, o interessado deverá ser informado sobre a possibilidade de recurso, prazos e condições para sua interposição, devendo, ainda, ser-lhe indicada a autoridade competente para sua apreciação.</w:t>
      </w:r>
    </w:p>
    <w:p w:rsidR="00817AE8" w:rsidRDefault="00817AE8" w14:paraId="0000003F" w14:textId="77777777">
      <w:pPr>
        <w:spacing w:line="360" w:lineRule="auto"/>
        <w:ind w:firstLine="720"/>
        <w:jc w:val="both"/>
        <w:rPr>
          <w:rFonts w:ascii="Times New Roman" w:hAnsi="Times New Roman" w:eastAsia="Times New Roman" w:cs="Times New Roman"/>
          <w:sz w:val="24"/>
          <w:szCs w:val="24"/>
        </w:rPr>
      </w:pPr>
    </w:p>
    <w:p w:rsidR="00817AE8" w:rsidRDefault="00762BA3" w14:paraId="00000040" w14:textId="77777777">
      <w:pPr>
        <w:spacing w:line="360" w:lineRule="auto"/>
        <w:ind w:firstLine="72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Art. 7º - O serviço de busca e fornecimento da informação é gratuito, salvo nas hipóteses de reprodução de documentos pelo órgão ou entidade pública consultada, situação em que poderá ser cobrado exclusivamente o valor necessário ao ressarcimento do custo dos serviços e dos materiais utilizados, a ser fixado em ato normativo pelo Chefe do Executivo.</w:t>
      </w:r>
    </w:p>
    <w:p w:rsidR="00817AE8" w:rsidRDefault="00762BA3" w14:paraId="00000041" w14:textId="77777777">
      <w:pPr>
        <w:spacing w:line="360" w:lineRule="auto"/>
        <w:ind w:firstLine="72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Parágrafo único. Estará isento de ressarcir os custos previstos no caput deste artigo todo aquele cuja situação econômica não lhe permita fazê-lo sem prejuízo do sustento próprio ou da família, declarada nos termos da Lei federal nº 7.115, de 29 de agosto de 1983.</w:t>
      </w:r>
    </w:p>
    <w:p w:rsidR="00817AE8" w:rsidRDefault="00817AE8" w14:paraId="00000042" w14:textId="77777777">
      <w:pPr>
        <w:spacing w:line="360" w:lineRule="auto"/>
        <w:ind w:firstLine="720"/>
        <w:jc w:val="both"/>
        <w:rPr>
          <w:rFonts w:ascii="Times New Roman" w:hAnsi="Times New Roman" w:eastAsia="Times New Roman" w:cs="Times New Roman"/>
          <w:sz w:val="24"/>
          <w:szCs w:val="24"/>
        </w:rPr>
      </w:pPr>
    </w:p>
    <w:p w:rsidR="00817AE8" w:rsidRDefault="00762BA3" w14:paraId="00000043" w14:textId="77777777">
      <w:pPr>
        <w:spacing w:line="360" w:lineRule="auto"/>
        <w:ind w:firstLine="72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Art. 8º - É direito do interessado obter o inteiro teor da decisão de negativa de acesso, por certidão ou cópia.</w:t>
      </w:r>
    </w:p>
    <w:p w:rsidR="00817AE8" w:rsidRDefault="00817AE8" w14:paraId="00000044" w14:textId="77777777">
      <w:pPr>
        <w:spacing w:line="360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</w:p>
    <w:p w:rsidR="00817AE8" w:rsidRDefault="00762BA3" w14:paraId="00000045" w14:textId="77777777">
      <w:pPr>
        <w:spacing w:line="36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</w:rPr>
      </w:pPr>
      <w:r>
        <w:rPr>
          <w:rFonts w:ascii="Times New Roman" w:hAnsi="Times New Roman" w:eastAsia="Times New Roman" w:cs="Times New Roman"/>
          <w:b/>
          <w:sz w:val="24"/>
          <w:szCs w:val="24"/>
        </w:rPr>
        <w:t>CAPÍTULO IV</w:t>
      </w:r>
    </w:p>
    <w:p w:rsidR="00817AE8" w:rsidRDefault="00762BA3" w14:paraId="00000046" w14:textId="77777777">
      <w:pPr>
        <w:spacing w:line="360" w:lineRule="auto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sz w:val="24"/>
          <w:szCs w:val="24"/>
        </w:rPr>
        <w:t>Dos Recursos</w:t>
      </w:r>
    </w:p>
    <w:p w:rsidR="00817AE8" w:rsidRDefault="00762BA3" w14:paraId="00000047" w14:textId="77777777">
      <w:pPr>
        <w:spacing w:line="360" w:lineRule="auto"/>
        <w:ind w:firstLine="72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Art. 9º - No caso de indeferimento de acesso aos documentos, dados e informações ou às razões da negativa do acesso, bem como o não atendimento do pedido, poderá o interessado interpor recurso contra a decisão no prazo de 10 (dez) dias a contar de sua ciência.</w:t>
      </w:r>
    </w:p>
    <w:p w:rsidR="00817AE8" w:rsidRDefault="00762BA3" w14:paraId="00000048" w14:textId="77777777">
      <w:pPr>
        <w:spacing w:line="360" w:lineRule="auto"/>
        <w:ind w:firstLine="72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Parágrafo único. O recurso será dirigido à apreciação da </w:t>
      </w:r>
      <w:r>
        <w:rPr>
          <w:rFonts w:ascii="Times New Roman" w:hAnsi="Times New Roman" w:eastAsia="Times New Roman" w:cs="Times New Roman"/>
          <w:color w:val="FF0000"/>
          <w:sz w:val="24"/>
          <w:szCs w:val="24"/>
        </w:rPr>
        <w:t>Procuradoria Municipal (setor jurídico)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, que deverá se manifestar, após eventual consulta à </w:t>
      </w:r>
      <w:r>
        <w:rPr>
          <w:rFonts w:ascii="Times New Roman" w:hAnsi="Times New Roman" w:eastAsia="Times New Roman" w:cs="Times New Roman"/>
          <w:color w:val="FF0000"/>
          <w:sz w:val="24"/>
          <w:szCs w:val="24"/>
        </w:rPr>
        <w:t>Controladoria-Geral do Município</w:t>
      </w:r>
      <w:r>
        <w:rPr>
          <w:rFonts w:ascii="Times New Roman" w:hAnsi="Times New Roman" w:eastAsia="Times New Roman" w:cs="Times New Roman"/>
          <w:sz w:val="24"/>
          <w:szCs w:val="24"/>
        </w:rPr>
        <w:t>, no prazo de 5 (cinco) dias.</w:t>
      </w:r>
    </w:p>
    <w:p w:rsidR="00817AE8" w:rsidRDefault="00817AE8" w14:paraId="00000049" w14:textId="77777777">
      <w:pPr>
        <w:spacing w:line="360" w:lineRule="auto"/>
        <w:ind w:firstLine="720"/>
        <w:jc w:val="both"/>
        <w:rPr>
          <w:rFonts w:ascii="Times New Roman" w:hAnsi="Times New Roman" w:eastAsia="Times New Roman" w:cs="Times New Roman"/>
          <w:sz w:val="24"/>
          <w:szCs w:val="24"/>
        </w:rPr>
      </w:pPr>
    </w:p>
    <w:p w:rsidR="00817AE8" w:rsidRDefault="00762BA3" w14:paraId="0000004A" w14:textId="77777777">
      <w:pPr>
        <w:spacing w:line="360" w:lineRule="auto"/>
        <w:ind w:firstLine="72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Art. 10° - Negado o acesso ao documento, dado e informação pelos órgãos ou entidades da Administração Pública Municipal, o interessado poderá recorrer ao Prefeito Municipal, que deliberará no prazo de 5 (cinco) dias se:</w:t>
      </w:r>
    </w:p>
    <w:p w:rsidR="00817AE8" w:rsidRDefault="00762BA3" w14:paraId="0000004B" w14:textId="77777777">
      <w:pPr>
        <w:spacing w:line="360" w:lineRule="auto"/>
        <w:ind w:firstLine="72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I- o acesso ao documento, dado ou informação não classificada como sigilosa for negado; ou</w:t>
      </w:r>
    </w:p>
    <w:p w:rsidR="00817AE8" w:rsidRDefault="00762BA3" w14:paraId="0000004C" w14:textId="77777777">
      <w:pPr>
        <w:spacing w:line="360" w:lineRule="auto"/>
        <w:ind w:firstLine="72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II- a decisão de negativa de acesso ao documento, dado ou informação, total ou parcialmente classificada como sigilosa, não indicar os procedimentos para desclassificação.</w:t>
      </w:r>
    </w:p>
    <w:p w:rsidR="00817AE8" w:rsidRDefault="00762BA3" w14:paraId="0000004D" w14:textId="77777777">
      <w:pPr>
        <w:spacing w:line="360" w:lineRule="auto"/>
        <w:ind w:firstLine="72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Parágrafo único. Verificada a procedência das razões do recurso, o Prefeito Municipal determinará ao SIC, que adote as providências necessárias para dar cumprimento ao disposto na Lei federal nº 12.527, e neste decreto.</w:t>
      </w:r>
    </w:p>
    <w:p w:rsidR="00817AE8" w:rsidRDefault="00817AE8" w14:paraId="0000004E" w14:textId="77777777">
      <w:pPr>
        <w:spacing w:line="360" w:lineRule="auto"/>
        <w:ind w:firstLine="720"/>
        <w:jc w:val="both"/>
        <w:rPr>
          <w:rFonts w:ascii="Times New Roman" w:hAnsi="Times New Roman" w:eastAsia="Times New Roman" w:cs="Times New Roman"/>
          <w:sz w:val="24"/>
          <w:szCs w:val="24"/>
        </w:rPr>
      </w:pPr>
    </w:p>
    <w:p w:rsidR="00817AE8" w:rsidRDefault="00762BA3" w14:paraId="0000004F" w14:textId="77777777">
      <w:pPr>
        <w:spacing w:line="36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</w:rPr>
      </w:pPr>
      <w:r>
        <w:rPr>
          <w:rFonts w:ascii="Times New Roman" w:hAnsi="Times New Roman" w:eastAsia="Times New Roman" w:cs="Times New Roman"/>
          <w:b/>
          <w:sz w:val="24"/>
          <w:szCs w:val="24"/>
        </w:rPr>
        <w:t>CAPÍTULO V</w:t>
      </w:r>
    </w:p>
    <w:p w:rsidR="00817AE8" w:rsidRDefault="00762BA3" w14:paraId="00000050" w14:textId="77777777">
      <w:pPr>
        <w:spacing w:line="360" w:lineRule="auto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sz w:val="24"/>
          <w:szCs w:val="24"/>
        </w:rPr>
        <w:t>Da Divulgação de Documentos, Dados e Informações</w:t>
      </w:r>
    </w:p>
    <w:p w:rsidR="00817AE8" w:rsidRDefault="00762BA3" w14:paraId="00000051" w14:textId="77777777">
      <w:pPr>
        <w:spacing w:line="360" w:lineRule="auto"/>
        <w:ind w:firstLine="72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Art. 11º - A Administração Municipal publicará, anualmente, em sítio próprio, bem como no Portal da Transparência rol de documentos, dados e informações que tenham sido desclassificadas nos últimos 12 (doze) meses; e relatório estatístico contendo a quantidade de pedidos de informação recebidos, atendidos e indeferidos, bem como informações genéricas sobre os solicitantes.</w:t>
      </w:r>
    </w:p>
    <w:p w:rsidR="00817AE8" w:rsidRDefault="00817AE8" w14:paraId="00000052" w14:textId="77777777">
      <w:pPr>
        <w:spacing w:line="360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</w:p>
    <w:p w:rsidR="00817AE8" w:rsidRDefault="00762BA3" w14:paraId="00000053" w14:textId="77777777">
      <w:pPr>
        <w:spacing w:line="36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</w:rPr>
      </w:pPr>
      <w:r>
        <w:rPr>
          <w:rFonts w:ascii="Times New Roman" w:hAnsi="Times New Roman" w:eastAsia="Times New Roman" w:cs="Times New Roman"/>
          <w:b/>
          <w:sz w:val="24"/>
          <w:szCs w:val="24"/>
        </w:rPr>
        <w:t>CAPÍTULO VI</w:t>
      </w:r>
    </w:p>
    <w:p w:rsidR="00817AE8" w:rsidRDefault="00762BA3" w14:paraId="00000054" w14:textId="77777777">
      <w:pPr>
        <w:spacing w:line="360" w:lineRule="auto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sz w:val="24"/>
          <w:szCs w:val="24"/>
        </w:rPr>
        <w:t>Das Informações Sigilosas e Proteção de Informações Pessoais</w:t>
      </w:r>
    </w:p>
    <w:p w:rsidR="00817AE8" w:rsidRDefault="00762BA3" w14:paraId="00000055" w14:textId="77777777">
      <w:pPr>
        <w:spacing w:line="360" w:lineRule="auto"/>
        <w:ind w:firstLine="72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Art. 12º - Os documentos, dados e informações sigilosas em poder de órgãos e entidades da Administração Pública Municipal, observado o seu teor e em razão de sua imprescindibilidade à segurança da sociedade ou do Estado conforme disposto na Lei federal nº 12.527, poderão ser classificados nos seguintes graus:</w:t>
      </w:r>
    </w:p>
    <w:p w:rsidR="00817AE8" w:rsidRDefault="00762BA3" w14:paraId="00000056" w14:textId="77777777">
      <w:pPr>
        <w:spacing w:line="360" w:lineRule="auto"/>
        <w:ind w:firstLine="72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I - ultrassecreto;</w:t>
      </w:r>
    </w:p>
    <w:p w:rsidR="00817AE8" w:rsidRDefault="00762BA3" w14:paraId="00000057" w14:textId="77777777">
      <w:pPr>
        <w:spacing w:line="360" w:lineRule="auto"/>
        <w:ind w:firstLine="72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II - secreto;</w:t>
      </w:r>
    </w:p>
    <w:p w:rsidR="00817AE8" w:rsidRDefault="00762BA3" w14:paraId="00000058" w14:textId="77777777">
      <w:pPr>
        <w:spacing w:line="360" w:lineRule="auto"/>
        <w:ind w:firstLine="72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III - reservado.</w:t>
      </w:r>
    </w:p>
    <w:p w:rsidR="00817AE8" w:rsidRDefault="00762BA3" w14:paraId="00000059" w14:textId="77777777">
      <w:pPr>
        <w:spacing w:line="360" w:lineRule="auto"/>
        <w:ind w:firstLine="72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§ 1º Os prazos máximos de restrição de acesso aos documentos, dados e informações, conforme a classificação prevista no caput e incisos deste artigo, vigoram a partir da data de sua produção e são os seguintes:</w:t>
      </w:r>
    </w:p>
    <w:p w:rsidR="00817AE8" w:rsidRDefault="00762BA3" w14:paraId="0000005A" w14:textId="77777777">
      <w:pPr>
        <w:spacing w:line="360" w:lineRule="auto"/>
        <w:ind w:firstLine="72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I - ultrassecreto: até 25 (vinte e cinco) anos;</w:t>
      </w:r>
    </w:p>
    <w:p w:rsidR="00817AE8" w:rsidRDefault="00762BA3" w14:paraId="0000005B" w14:textId="77777777">
      <w:pPr>
        <w:spacing w:line="360" w:lineRule="auto"/>
        <w:ind w:firstLine="72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II - secreto: até 15 (quinze) anos;</w:t>
      </w:r>
    </w:p>
    <w:p w:rsidR="00817AE8" w:rsidRDefault="00762BA3" w14:paraId="0000005C" w14:textId="77777777">
      <w:pPr>
        <w:spacing w:line="360" w:lineRule="auto"/>
        <w:ind w:firstLine="72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III - reservado: até 5 (cinco) anos.</w:t>
      </w:r>
    </w:p>
    <w:p w:rsidR="00817AE8" w:rsidRDefault="00762BA3" w14:paraId="0000005D" w14:textId="77777777">
      <w:pPr>
        <w:spacing w:line="360" w:lineRule="auto"/>
        <w:ind w:firstLine="72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§ 2º Os documentos, dados e informações que puderem colocar em risco a segurança do Prefeito e Vice-Prefeito do Município e respectivos cônjuges e filhos(as) serão classificados como reservados e ficarão sob sigilo até o término do mandato em exercício ou do último mandato, em caso de reeleição.</w:t>
      </w:r>
    </w:p>
    <w:p w:rsidR="00817AE8" w:rsidRDefault="00762BA3" w14:paraId="0000005E" w14:textId="77777777">
      <w:pPr>
        <w:spacing w:line="360" w:lineRule="auto"/>
        <w:ind w:firstLine="72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§ 3º Transcorrido o prazo de classificação ou consumado o evento que defina o seu termo final, o documento, dado ou informação tornar-se-á, automaticamente, de acesso público.</w:t>
      </w:r>
    </w:p>
    <w:p w:rsidR="00817AE8" w:rsidRDefault="00817AE8" w14:paraId="0000005F" w14:textId="77777777">
      <w:pPr>
        <w:spacing w:line="360" w:lineRule="auto"/>
        <w:ind w:firstLine="720"/>
        <w:jc w:val="both"/>
        <w:rPr>
          <w:rFonts w:ascii="Times New Roman" w:hAnsi="Times New Roman" w:eastAsia="Times New Roman" w:cs="Times New Roman"/>
          <w:sz w:val="24"/>
          <w:szCs w:val="24"/>
        </w:rPr>
      </w:pPr>
    </w:p>
    <w:p w:rsidR="00817AE8" w:rsidRDefault="00762BA3" w14:paraId="00000060" w14:textId="77777777">
      <w:pPr>
        <w:spacing w:line="360" w:lineRule="auto"/>
        <w:ind w:firstLine="72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Art. 13° - O tratamento de documentos, dados e informações pessoais deve ser feito de forma transparente e com respeito à intimidade, vida privada, honra e imagem das pessoas, bem como às liberdades e garantias individuais.</w:t>
      </w:r>
    </w:p>
    <w:p w:rsidR="00817AE8" w:rsidRDefault="00762BA3" w14:paraId="00000061" w14:textId="77777777">
      <w:pPr>
        <w:spacing w:line="360" w:lineRule="auto"/>
        <w:ind w:firstLine="72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§ 1º Os documentos, dados e informações pessoais, a que se refere este artigo, relativas à intimidade, vida privada, honra e imagem:</w:t>
      </w:r>
    </w:p>
    <w:p w:rsidR="00817AE8" w:rsidRDefault="00762BA3" w14:paraId="00000062" w14:textId="77777777">
      <w:pPr>
        <w:spacing w:line="360" w:lineRule="auto"/>
        <w:ind w:firstLine="72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I- terão seu acesso restrito, independentemente de classificação de sigilo e pelo prazo máximo de 100 (cem) anos a contar da sua data de produção, a agentes públicos legalmente autorizados e à pessoa a que elas se referirem;</w:t>
      </w:r>
    </w:p>
    <w:p w:rsidR="00817AE8" w:rsidRDefault="00762BA3" w14:paraId="00000063" w14:textId="77777777">
      <w:pPr>
        <w:spacing w:line="360" w:lineRule="auto"/>
        <w:ind w:firstLine="72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II- Poderá ter autorizada sua divulgação ou acesso por terceiros diante de previsão legal ou consentimento expresso da pessoa a que elas se referirem.</w:t>
      </w:r>
    </w:p>
    <w:p w:rsidR="00817AE8" w:rsidRDefault="00762BA3" w14:paraId="00000064" w14:textId="77777777">
      <w:pPr>
        <w:spacing w:line="360" w:lineRule="auto"/>
        <w:ind w:firstLine="72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§ 2º Aquele que obtiver acesso às informações de que trata este artigo será responsabilizado por seu uso indevido.</w:t>
      </w:r>
    </w:p>
    <w:p w:rsidR="00817AE8" w:rsidRDefault="00762BA3" w14:paraId="00000065" w14:textId="77777777">
      <w:pPr>
        <w:spacing w:line="360" w:lineRule="auto"/>
        <w:ind w:firstLine="72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§ 3º A restrição de acesso aos documentos, dados e informações relativos à vida privada, honra e imagem de pessoa não poderá ser invocada com o intuito de prejudicar processo de apuração de irregularidades em que o titular das informações estiver envolvido, bem como em ações voltadas para a recuperação de fatos históricos de maior relevância.</w:t>
      </w:r>
    </w:p>
    <w:p w:rsidR="00817AE8" w:rsidRDefault="00762BA3" w14:paraId="00000066" w14:textId="77777777">
      <w:pPr>
        <w:spacing w:line="360" w:lineRule="auto"/>
        <w:ind w:firstLine="72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§ 4º Os documentos, dados e informações identificáveis como pessoais somente poderão ser fornecidos pessoalmente, com a identificação do interessado.</w:t>
      </w:r>
    </w:p>
    <w:p w:rsidR="00817AE8" w:rsidRDefault="00817AE8" w14:paraId="00000067" w14:textId="77777777">
      <w:pPr>
        <w:spacing w:line="360" w:lineRule="auto"/>
        <w:ind w:firstLine="720"/>
        <w:jc w:val="both"/>
        <w:rPr>
          <w:rFonts w:ascii="Times New Roman" w:hAnsi="Times New Roman" w:eastAsia="Times New Roman" w:cs="Times New Roman"/>
          <w:sz w:val="24"/>
          <w:szCs w:val="24"/>
        </w:rPr>
      </w:pPr>
    </w:p>
    <w:p w:rsidR="00817AE8" w:rsidRDefault="00762BA3" w14:paraId="00000068" w14:textId="77777777">
      <w:pPr>
        <w:spacing w:line="360" w:lineRule="auto"/>
        <w:ind w:firstLine="72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Art. 14° - Esse decreto entra em vigor na data de sua publicação.</w:t>
      </w:r>
    </w:p>
    <w:p w:rsidR="00817AE8" w:rsidRDefault="00817AE8" w14:paraId="00000069" w14:textId="77777777">
      <w:pPr>
        <w:spacing w:line="360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</w:p>
    <w:p w:rsidR="00817AE8" w:rsidRDefault="00762BA3" w14:paraId="0000006A" w14:textId="77777777">
      <w:pPr>
        <w:spacing w:line="360" w:lineRule="auto"/>
        <w:jc w:val="both"/>
        <w:rPr>
          <w:rFonts w:ascii="Times New Roman" w:hAnsi="Times New Roman" w:eastAsia="Times New Roman" w:cs="Times New Roman"/>
          <w:b/>
          <w:sz w:val="24"/>
          <w:szCs w:val="24"/>
        </w:rPr>
      </w:pPr>
      <w:r>
        <w:rPr>
          <w:rFonts w:ascii="Times New Roman" w:hAnsi="Times New Roman" w:eastAsia="Times New Roman" w:cs="Times New Roman"/>
          <w:b/>
          <w:sz w:val="24"/>
          <w:szCs w:val="24"/>
        </w:rPr>
        <w:t>CUMPRA-SE e PUBLIQUE-SE.</w:t>
      </w:r>
    </w:p>
    <w:p w:rsidR="00817AE8" w:rsidRDefault="00817AE8" w14:paraId="0000006B" w14:textId="77777777">
      <w:pPr>
        <w:spacing w:line="360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</w:p>
    <w:p w:rsidR="00817AE8" w:rsidRDefault="00762BA3" w14:paraId="0000006C" w14:textId="03AB6831">
      <w:pPr>
        <w:spacing w:line="360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  <w:r w:rsidRPr="4E9666BE" w:rsidR="00762BA3">
        <w:rPr>
          <w:rFonts w:ascii="Times New Roman" w:hAnsi="Times New Roman" w:eastAsia="Times New Roman" w:cs="Times New Roman"/>
          <w:sz w:val="24"/>
          <w:szCs w:val="24"/>
        </w:rPr>
        <w:t xml:space="preserve">PAÇO MUNICIPAL/PREFEITURA DO MUNICÍPIO DE </w:t>
      </w:r>
      <w:r w:rsidRPr="4E9666BE" w:rsidR="00762BA3">
        <w:rPr>
          <w:rFonts w:ascii="Times New Roman" w:hAnsi="Times New Roman" w:eastAsia="Times New Roman" w:cs="Times New Roman"/>
          <w:color w:val="FF0000"/>
          <w:sz w:val="24"/>
          <w:szCs w:val="24"/>
        </w:rPr>
        <w:t>XXXXXXXXX</w:t>
      </w:r>
      <w:r w:rsidRPr="4E9666BE" w:rsidR="00762BA3">
        <w:rPr>
          <w:rFonts w:ascii="Times New Roman" w:hAnsi="Times New Roman" w:eastAsia="Times New Roman" w:cs="Times New Roman"/>
          <w:sz w:val="24"/>
          <w:szCs w:val="24"/>
        </w:rPr>
        <w:t xml:space="preserve">, em </w:t>
      </w:r>
      <w:r w:rsidRPr="4E9666BE" w:rsidR="00762BA3">
        <w:rPr>
          <w:rFonts w:ascii="Times New Roman" w:hAnsi="Times New Roman" w:eastAsia="Times New Roman" w:cs="Times New Roman"/>
          <w:color w:val="FF0000"/>
          <w:sz w:val="24"/>
          <w:szCs w:val="24"/>
        </w:rPr>
        <w:t>NOME DO MUNICÍPIO</w:t>
      </w:r>
      <w:r w:rsidRPr="4E9666BE" w:rsidR="00762BA3">
        <w:rPr>
          <w:rFonts w:ascii="Times New Roman" w:hAnsi="Times New Roman" w:eastAsia="Times New Roman" w:cs="Times New Roman"/>
          <w:sz w:val="24"/>
          <w:szCs w:val="24"/>
        </w:rPr>
        <w:t xml:space="preserve">, </w:t>
      </w:r>
      <w:r w:rsidRPr="4E9666BE" w:rsidR="00762BA3">
        <w:rPr>
          <w:rFonts w:ascii="Times New Roman" w:hAnsi="Times New Roman" w:eastAsia="Times New Roman" w:cs="Times New Roman"/>
          <w:color w:val="FF0000"/>
          <w:sz w:val="24"/>
          <w:szCs w:val="24"/>
        </w:rPr>
        <w:t>XX</w:t>
      </w:r>
      <w:r w:rsidRPr="4E9666BE" w:rsidR="00762BA3">
        <w:rPr>
          <w:rFonts w:ascii="Times New Roman" w:hAnsi="Times New Roman" w:eastAsia="Times New Roman" w:cs="Times New Roman"/>
          <w:sz w:val="24"/>
          <w:szCs w:val="24"/>
        </w:rPr>
        <w:t xml:space="preserve"> de </w:t>
      </w:r>
      <w:r w:rsidRPr="4E9666BE" w:rsidR="00762BA3">
        <w:rPr>
          <w:rFonts w:ascii="Times New Roman" w:hAnsi="Times New Roman" w:eastAsia="Times New Roman" w:cs="Times New Roman"/>
          <w:color w:val="FF0000"/>
          <w:sz w:val="24"/>
          <w:szCs w:val="24"/>
        </w:rPr>
        <w:t>XXXXX</w:t>
      </w:r>
      <w:r w:rsidRPr="4E9666BE" w:rsidR="00762BA3">
        <w:rPr>
          <w:rFonts w:ascii="Times New Roman" w:hAnsi="Times New Roman" w:eastAsia="Times New Roman" w:cs="Times New Roman"/>
          <w:sz w:val="24"/>
          <w:szCs w:val="24"/>
        </w:rPr>
        <w:t xml:space="preserve"> de 202</w:t>
      </w:r>
      <w:r w:rsidRPr="4E9666BE" w:rsidR="0E17C4B1">
        <w:rPr>
          <w:rFonts w:ascii="Times New Roman" w:hAnsi="Times New Roman" w:eastAsia="Times New Roman" w:cs="Times New Roman"/>
          <w:sz w:val="24"/>
          <w:szCs w:val="24"/>
        </w:rPr>
        <w:t>4</w:t>
      </w:r>
      <w:r w:rsidRPr="4E9666BE" w:rsidR="00762BA3">
        <w:rPr>
          <w:rFonts w:ascii="Times New Roman" w:hAnsi="Times New Roman" w:eastAsia="Times New Roman" w:cs="Times New Roman"/>
          <w:sz w:val="24"/>
          <w:szCs w:val="24"/>
        </w:rPr>
        <w:t>.</w:t>
      </w:r>
    </w:p>
    <w:p w:rsidR="00817AE8" w:rsidRDefault="00817AE8" w14:paraId="0000006D" w14:textId="77777777">
      <w:pPr>
        <w:spacing w:line="360" w:lineRule="auto"/>
        <w:jc w:val="both"/>
        <w:rPr>
          <w:rFonts w:ascii="Times New Roman" w:hAnsi="Times New Roman" w:eastAsia="Times New Roman" w:cs="Times New Roman"/>
          <w:b/>
          <w:sz w:val="24"/>
          <w:szCs w:val="24"/>
        </w:rPr>
      </w:pPr>
    </w:p>
    <w:p w:rsidR="00817AE8" w:rsidRDefault="00762BA3" w14:paraId="0000006E" w14:textId="77777777">
      <w:pPr>
        <w:spacing w:line="36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</w:rPr>
      </w:pPr>
      <w:r>
        <w:rPr>
          <w:rFonts w:ascii="Times New Roman" w:hAnsi="Times New Roman" w:eastAsia="Times New Roman" w:cs="Times New Roman"/>
          <w:b/>
          <w:sz w:val="24"/>
          <w:szCs w:val="24"/>
        </w:rPr>
        <w:t xml:space="preserve">NOME DO PREFEITO            </w:t>
      </w:r>
      <w:r>
        <w:rPr>
          <w:rFonts w:ascii="Times New Roman" w:hAnsi="Times New Roman" w:eastAsia="Times New Roman" w:cs="Times New Roman"/>
          <w:b/>
          <w:sz w:val="24"/>
          <w:szCs w:val="24"/>
        </w:rPr>
        <w:tab/>
      </w:r>
      <w:r>
        <w:rPr>
          <w:rFonts w:ascii="Times New Roman" w:hAnsi="Times New Roman" w:eastAsia="Times New Roman" w:cs="Times New Roman"/>
          <w:b/>
          <w:sz w:val="24"/>
          <w:szCs w:val="24"/>
        </w:rPr>
        <w:t xml:space="preserve"> </w:t>
      </w:r>
    </w:p>
    <w:p w:rsidR="00817AE8" w:rsidRDefault="00762BA3" w14:paraId="0000006F" w14:textId="77777777">
      <w:pPr>
        <w:spacing w:line="360" w:lineRule="auto"/>
        <w:jc w:val="center"/>
        <w:rPr>
          <w:rFonts w:ascii="Times New Roman" w:hAnsi="Times New Roman" w:eastAsia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sz w:val="24"/>
          <w:szCs w:val="24"/>
        </w:rPr>
        <w:t xml:space="preserve">PREFEITO DO MUNICÍPIO DE </w:t>
      </w:r>
      <w:r>
        <w:rPr>
          <w:rFonts w:ascii="Times New Roman" w:hAnsi="Times New Roman" w:eastAsia="Times New Roman" w:cs="Times New Roman"/>
          <w:b/>
          <w:color w:val="FF0000"/>
          <w:sz w:val="24"/>
          <w:szCs w:val="24"/>
        </w:rPr>
        <w:t>XXXXXXXX</w:t>
      </w:r>
    </w:p>
    <w:p w:rsidR="00817AE8" w:rsidRDefault="00817AE8" w14:paraId="00000070" w14:textId="77777777">
      <w:pPr>
        <w:spacing w:line="360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</w:p>
    <w:p w:rsidR="00817AE8" w:rsidRDefault="00817AE8" w14:paraId="00000071" w14:textId="77777777">
      <w:pPr>
        <w:spacing w:line="360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</w:p>
    <w:sectPr w:rsidR="00817AE8">
      <w:headerReference w:type="default" r:id="rId9"/>
      <w:pgSz w:w="11909" w:h="16834" w:orient="portrait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762BA3" w:rsidRDefault="00762BA3" w14:paraId="5D6350DD" w14:textId="77777777">
      <w:pPr>
        <w:spacing w:line="240" w:lineRule="auto"/>
      </w:pPr>
      <w:r>
        <w:separator/>
      </w:r>
    </w:p>
  </w:endnote>
  <w:endnote w:type="continuationSeparator" w:id="0">
    <w:p w:rsidR="00762BA3" w:rsidRDefault="00762BA3" w14:paraId="67BAA29F" w14:textId="777777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762BA3" w:rsidRDefault="00762BA3" w14:paraId="080CB86F" w14:textId="77777777">
      <w:pPr>
        <w:spacing w:line="240" w:lineRule="auto"/>
      </w:pPr>
      <w:r>
        <w:separator/>
      </w:r>
    </w:p>
  </w:footnote>
  <w:footnote w:type="continuationSeparator" w:id="0">
    <w:p w:rsidR="00762BA3" w:rsidRDefault="00762BA3" w14:paraId="7D646BB2" w14:textId="7777777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817AE8" w:rsidRDefault="00817AE8" w14:paraId="00000072" w14:textId="77777777"/>
</w:hdr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trackRevisions w:val="false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7AE8"/>
    <w:rsid w:val="00762BA3"/>
    <w:rsid w:val="00817AE8"/>
    <w:rsid w:val="00B10D9C"/>
    <w:rsid w:val="04D3B13E"/>
    <w:rsid w:val="050B08E1"/>
    <w:rsid w:val="0E17C4B1"/>
    <w:rsid w:val="0F54BD35"/>
    <w:rsid w:val="1E84C15B"/>
    <w:rsid w:val="2BA54552"/>
    <w:rsid w:val="32FA3B60"/>
    <w:rsid w:val="38EC3D22"/>
    <w:rsid w:val="410EB3D1"/>
    <w:rsid w:val="4A6C415C"/>
    <w:rsid w:val="4C8459BC"/>
    <w:rsid w:val="4E9666BE"/>
    <w:rsid w:val="4FA96669"/>
    <w:rsid w:val="60D803D1"/>
    <w:rsid w:val="6E67F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2B2BE67"/>
  <w15:docId w15:val="{29D46CCE-7682-4107-B22B-E24143A7D5D3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="Arial" w:hAnsi="Arial" w:eastAsia="Arial" w:cs="Arial"/>
        <w:sz w:val="22"/>
        <w:szCs w:val="22"/>
        <w:lang w:val="pt-BR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styleId="Fontepargpadro" w:default="1">
    <w:name w:val="Default Paragraph Font"/>
    <w:uiPriority w:val="1"/>
    <w:semiHidden/>
    <w:unhideWhenUsed/>
  </w:style>
  <w:style w:type="table" w:styleId="Tabe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emlista" w:default="1">
    <w:name w:val="No List"/>
    <w:uiPriority w:val="99"/>
    <w:semiHidden/>
    <w:unhideWhenUsed/>
  </w:style>
  <w:style w:type="table" w:styleId="TableNormal" w:customStyle="1">
    <w:name w:val="Normal Table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&#65279;<?xml version="1.0" encoding="utf-8"?><Relationships xmlns="http://schemas.openxmlformats.org/package/2006/relationships"><Relationship Type="http://schemas.openxmlformats.org/officeDocument/2006/relationships/endnotes" Target="endnotes.xml" Id="rId8" /><Relationship Type="http://schemas.openxmlformats.org/officeDocument/2006/relationships/customXml" Target="../customXml/item3.xml" Id="rId3" /><Relationship Type="http://schemas.openxmlformats.org/officeDocument/2006/relationships/footnotes" Target="footnote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theme" Target="theme/theme1.xml" Id="rId11" /><Relationship Type="http://schemas.openxmlformats.org/officeDocument/2006/relationships/settings" Target="settings.xml" Id="rId5" /><Relationship Type="http://schemas.openxmlformats.org/officeDocument/2006/relationships/fontTable" Target="fontTable.xml" Id="rId10" /><Relationship Type="http://schemas.openxmlformats.org/officeDocument/2006/relationships/styles" Target="styles.xml" Id="rId4" /><Relationship Type="http://schemas.openxmlformats.org/officeDocument/2006/relationships/header" Target="header1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DD69CE035568C478ED53FC94F351223" ma:contentTypeVersion="15" ma:contentTypeDescription="Create a new document." ma:contentTypeScope="" ma:versionID="40af2278844eaa4602eb2942fb62bff6">
  <xsd:schema xmlns:xsd="http://www.w3.org/2001/XMLSchema" xmlns:xs="http://www.w3.org/2001/XMLSchema" xmlns:p="http://schemas.microsoft.com/office/2006/metadata/properties" xmlns:ns2="1bb6f7ba-1f75-4af4-989d-e101431674f3" xmlns:ns3="9744231e-3082-4ee2-891b-62fd71c48868" targetNamespace="http://schemas.microsoft.com/office/2006/metadata/properties" ma:root="true" ma:fieldsID="6e283ad886b28a721e564e21a92c5e5d" ns2:_="" ns3:_="">
    <xsd:import namespace="1bb6f7ba-1f75-4af4-989d-e101431674f3"/>
    <xsd:import namespace="9744231e-3082-4ee2-891b-62fd71c4886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b6f7ba-1f75-4af4-989d-e101431674f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1f52d4cb-ce51-47a5-859d-0b9cba515ef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44231e-3082-4ee2-891b-62fd71c48868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2a3ca65a-5bad-4e29-8afa-c46fc988a1b6}" ma:internalName="TaxCatchAll" ma:showField="CatchAllData" ma:web="9744231e-3082-4ee2-891b-62fd71c4886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744231e-3082-4ee2-891b-62fd71c48868" xsi:nil="true"/>
    <lcf76f155ced4ddcb4097134ff3c332f xmlns="1bb6f7ba-1f75-4af4-989d-e101431674f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A9BDC0CB-1285-4D88-9CF5-1D3BBB53BCE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326CD48-7DD8-4EDD-914C-1B150D9EA5DE}"/>
</file>

<file path=customXml/itemProps3.xml><?xml version="1.0" encoding="utf-8"?>
<ds:datastoreItem xmlns:ds="http://schemas.openxmlformats.org/officeDocument/2006/customXml" ds:itemID="{C27A9E4F-DA20-423E-ADF3-E73B3894E077}">
  <ds:schemaRefs>
    <ds:schemaRef ds:uri="http://schemas.microsoft.com/office/2006/metadata/properties"/>
    <ds:schemaRef ds:uri="http://schemas.microsoft.com/office/infopath/2007/PartnerControls"/>
    <ds:schemaRef ds:uri="9744231e-3082-4ee2-891b-62fd71c48868"/>
    <ds:schemaRef ds:uri="1bb6f7ba-1f75-4af4-989d-e101431674f3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lastModifiedBy>Marcella Chaves Borges Sarto</lastModifiedBy>
  <revision>5</revision>
  <dcterms:created xsi:type="dcterms:W3CDTF">2024-06-20T17:50:00.0000000Z</dcterms:created>
  <dcterms:modified xsi:type="dcterms:W3CDTF">2025-04-10T12:50:47.3105777Z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0x010100EDD69CE035568C478ED53FC94F351223</vt:lpwstr>
  </property>
  <property fmtid="{D5CDD505-2E9C-101B-9397-08002B2CF9AE}" pid="3" name="MediaServiceImageTags">
    <vt:lpwstr/>
  </property>
</Properties>
</file>