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06053F7F" wp14:paraId="1E207724" wp14:textId="0DB88D7A">
      <w:pPr>
        <w:jc w:val="center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  <w:r w:rsidRPr="58BAC356" w:rsidR="215C34B9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M</w:t>
      </w:r>
      <w:r w:rsidRPr="58BAC356" w:rsidR="68EEC501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odelo de Notificação Por Edital</w:t>
      </w:r>
    </w:p>
    <w:p w:rsidR="06053F7F" w:rsidP="43E7A44D" w:rsidRDefault="06053F7F" w14:paraId="435EAE51" w14:textId="5D43D57B">
      <w:pPr>
        <w:jc w:val="center"/>
        <w:rPr>
          <w:rFonts w:ascii="Times New Roman" w:hAnsi="Times New Roman" w:eastAsia="Times New Roman" w:cs="Times New Roman" w:asciiTheme="minorAscii" w:hAnsiTheme="minorAscii" w:eastAsiaTheme="minorAscii" w:cstheme="minorBidi"/>
          <w:color w:val="00B050"/>
          <w:sz w:val="28"/>
          <w:szCs w:val="28"/>
          <w:lang w:eastAsia="en-US" w:bidi="ar-SA"/>
        </w:rPr>
      </w:pPr>
      <w:r w:rsidRPr="43E7A44D" w:rsidR="5E2067E8">
        <w:rPr>
          <w:rFonts w:ascii="Times New Roman" w:hAnsi="Times New Roman" w:eastAsia="Times New Roman" w:cs="Times New Roman" w:asciiTheme="minorAscii" w:hAnsiTheme="minorAscii" w:eastAsiaTheme="minorAscii" w:cstheme="minorBidi"/>
          <w:color w:val="00B050"/>
          <w:sz w:val="28"/>
          <w:szCs w:val="28"/>
          <w:lang w:eastAsia="en-US" w:bidi="ar-SA"/>
        </w:rPr>
        <w:t>(este modelo somente será utilizado quando frustradas as tentativas de notificação do(s) interessado(s), sendo que tal informação deverá ser reduzida a termo em um despacho</w:t>
      </w:r>
      <w:r w:rsidRPr="43E7A44D" w:rsidR="3FF7192E">
        <w:rPr>
          <w:rFonts w:ascii="Times New Roman" w:hAnsi="Times New Roman" w:eastAsia="Times New Roman" w:cs="Times New Roman" w:asciiTheme="minorAscii" w:hAnsiTheme="minorAscii" w:eastAsiaTheme="minorAscii" w:cstheme="minorBidi"/>
          <w:color w:val="00B050"/>
          <w:sz w:val="28"/>
          <w:szCs w:val="28"/>
          <w:lang w:eastAsia="en-US" w:bidi="ar-SA"/>
        </w:rPr>
        <w:t xml:space="preserve"> ou certidão</w:t>
      </w:r>
      <w:r w:rsidRPr="43E7A44D" w:rsidR="5E2067E8">
        <w:rPr>
          <w:rFonts w:ascii="Times New Roman" w:hAnsi="Times New Roman" w:eastAsia="Times New Roman" w:cs="Times New Roman" w:asciiTheme="minorAscii" w:hAnsiTheme="minorAscii" w:eastAsiaTheme="minorAscii" w:cstheme="minorBidi"/>
          <w:color w:val="00B050"/>
          <w:sz w:val="28"/>
          <w:szCs w:val="28"/>
          <w:lang w:eastAsia="en-US" w:bidi="ar-SA"/>
        </w:rPr>
        <w:t>)</w:t>
      </w:r>
    </w:p>
    <w:p w:rsidR="06053F7F" w:rsidP="06053F7F" w:rsidRDefault="06053F7F" w14:paraId="39CAFF3A" w14:textId="122892B3">
      <w:pPr>
        <w:jc w:val="center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</w:p>
    <w:p w:rsidR="06053F7F" w:rsidP="55023D35" w:rsidRDefault="06053F7F" w14:paraId="6F6B2458" w14:textId="2612BB90">
      <w:pPr>
        <w:spacing w:before="240" w:beforeAutospacing="off" w:after="240" w:afterAutospacing="off"/>
        <w:jc w:val="both"/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</w:pPr>
      <w:r w:rsidRPr="43E7A44D" w:rsidR="11832131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O </w:t>
      </w:r>
      <w:r w:rsidRPr="43E7A44D" w:rsidR="11832131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/>
        </w:rPr>
        <w:t>(</w:t>
      </w:r>
      <w:r w:rsidRPr="43E7A44D" w:rsidR="11832131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/>
        </w:rPr>
        <w:t>A</w:t>
      </w:r>
      <w:r w:rsidRPr="43E7A44D" w:rsidR="11832131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pt-BR"/>
        </w:rPr>
        <w:t>)</w:t>
      </w:r>
      <w:r w:rsidRPr="43E7A44D" w:rsidR="11832131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Presidente da Comissão de Tomada de Contas Especial </w:t>
      </w:r>
      <w:r w:rsidRPr="43E7A44D" w:rsidR="7CE456A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do (</w:t>
      </w:r>
      <w:r w:rsidRPr="43E7A44D" w:rsidR="11832131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órgão/entidade</w:t>
      </w:r>
      <w:r w:rsidRPr="43E7A44D" w:rsidR="11832131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)</w:t>
      </w:r>
      <w:r w:rsidRPr="43E7A44D" w:rsidR="11832131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, no uso de suas atribuições legais, considerando que se trata de caso de interessado(s) com domicílio(s) </w:t>
      </w:r>
      <w:r w:rsidRPr="43E7A44D" w:rsidR="121E7C97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incerto</w:t>
      </w:r>
      <w:r w:rsidRPr="43E7A44D" w:rsidR="11832131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(s) ou </w:t>
      </w:r>
      <w:r w:rsidRPr="43E7A44D" w:rsidR="50808E50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não sabido</w:t>
      </w:r>
      <w:r w:rsidRPr="43E7A44D" w:rsidR="11832131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(s), ou em que não foi possível a entrega dos documentos e a notificação oficial, pessoalmente, </w:t>
      </w:r>
      <w:r w:rsidRPr="43E7A44D" w:rsidR="349B6273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por meio </w:t>
      </w:r>
      <w:r w:rsidRPr="43E7A44D" w:rsidR="11832131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dos Correios ou por outros meios de transmissão previstos na legislação,</w:t>
      </w:r>
      <w:r w:rsidRPr="43E7A44D" w:rsidR="65358AEE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</w:t>
      </w:r>
      <w:r w:rsidRPr="43E7A44D" w:rsidR="11832131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NOTIFICA o(a) </w:t>
      </w:r>
      <w:r w:rsidRPr="43E7A44D" w:rsidR="01158BB3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S</w:t>
      </w:r>
      <w:r w:rsidRPr="43E7A44D" w:rsidR="11832131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r</w:t>
      </w:r>
      <w:r w:rsidRPr="43E7A44D" w:rsidR="54322FD8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(a)</w:t>
      </w:r>
      <w:r w:rsidRPr="43E7A44D" w:rsidR="11832131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. </w:t>
      </w:r>
      <w:r w:rsidRPr="43E7A44D" w:rsidR="3237B675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(</w:t>
      </w:r>
      <w:r w:rsidRPr="43E7A44D" w:rsidR="3237B675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nome completo do notificado</w:t>
      </w:r>
      <w:r w:rsidRPr="43E7A44D" w:rsidR="3237B675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)</w:t>
      </w:r>
      <w:r w:rsidRPr="43E7A44D" w:rsidR="3237B675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, inscrito </w:t>
      </w:r>
      <w:r w:rsidRPr="43E7A44D" w:rsidR="22C9C094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no CPF</w:t>
      </w:r>
      <w:r w:rsidRPr="43E7A44D" w:rsidR="11832131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 xml:space="preserve"> sob o nº </w:t>
      </w:r>
      <w:r w:rsidRPr="43E7A44D" w:rsidR="11832131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>xxx</w:t>
      </w:r>
      <w:r w:rsidRPr="43E7A44D" w:rsidR="12BC0DB1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 xml:space="preserve"> (</w:t>
      </w:r>
      <w:r w:rsidRPr="43E7A44D" w:rsidR="12BC0DB1">
        <w:rPr>
          <w:rFonts w:ascii="Times New Roman" w:hAnsi="Times New Roman" w:eastAsia="Times New Roman" w:cs="Times New Roman"/>
          <w:b w:val="0"/>
          <w:bCs w:val="0"/>
          <w:noProof w:val="0"/>
          <w:color w:val="00B050"/>
          <w:sz w:val="28"/>
          <w:szCs w:val="28"/>
          <w:lang w:val="pt-BR"/>
        </w:rPr>
        <w:t xml:space="preserve">atenção para mascarar os três primeiros e os dois </w:t>
      </w:r>
      <w:r w:rsidRPr="43E7A44D" w:rsidR="2EEA90EF">
        <w:rPr>
          <w:rFonts w:ascii="Times New Roman" w:hAnsi="Times New Roman" w:eastAsia="Times New Roman" w:cs="Times New Roman"/>
          <w:b w:val="0"/>
          <w:bCs w:val="0"/>
          <w:noProof w:val="0"/>
          <w:color w:val="00B050"/>
          <w:sz w:val="28"/>
          <w:szCs w:val="28"/>
          <w:lang w:val="pt-BR"/>
        </w:rPr>
        <w:t>últimos</w:t>
      </w:r>
      <w:r w:rsidRPr="43E7A44D" w:rsidR="12BC0DB1">
        <w:rPr>
          <w:rFonts w:ascii="Times New Roman" w:hAnsi="Times New Roman" w:eastAsia="Times New Roman" w:cs="Times New Roman"/>
          <w:b w:val="0"/>
          <w:bCs w:val="0"/>
          <w:noProof w:val="0"/>
          <w:color w:val="00B050"/>
          <w:sz w:val="28"/>
          <w:szCs w:val="28"/>
          <w:lang w:val="pt-BR"/>
        </w:rPr>
        <w:t xml:space="preserve"> </w:t>
      </w:r>
      <w:r w:rsidRPr="43E7A44D" w:rsidR="12BC0DB1">
        <w:rPr>
          <w:rFonts w:ascii="Times New Roman" w:hAnsi="Times New Roman" w:eastAsia="Times New Roman" w:cs="Times New Roman"/>
          <w:b w:val="0"/>
          <w:bCs w:val="0"/>
          <w:noProof w:val="0"/>
          <w:color w:val="00B050"/>
          <w:sz w:val="28"/>
          <w:szCs w:val="28"/>
          <w:lang w:val="pt-BR"/>
        </w:rPr>
        <w:t>nºs</w:t>
      </w:r>
      <w:r w:rsidRPr="43E7A44D" w:rsidR="12BC0DB1">
        <w:rPr>
          <w:rFonts w:ascii="Times New Roman" w:hAnsi="Times New Roman" w:eastAsia="Times New Roman" w:cs="Times New Roman"/>
          <w:b w:val="0"/>
          <w:bCs w:val="0"/>
          <w:noProof w:val="0"/>
          <w:color w:val="00B050"/>
          <w:sz w:val="28"/>
          <w:szCs w:val="28"/>
          <w:lang w:val="pt-BR"/>
        </w:rPr>
        <w:t>)</w:t>
      </w:r>
      <w:r w:rsidRPr="43E7A44D" w:rsidR="11832131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 xml:space="preserve">, </w:t>
      </w:r>
      <w:r w:rsidRPr="43E7A44D" w:rsidR="28C40708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>(</w:t>
      </w:r>
      <w:r w:rsidRPr="43E7A44D" w:rsidR="269EAB06">
        <w:rPr>
          <w:rFonts w:ascii="Times New Roman" w:hAnsi="Times New Roman" w:eastAsia="Times New Roman" w:cs="Times New Roman"/>
          <w:b w:val="0"/>
          <w:bCs w:val="0"/>
          <w:noProof w:val="0"/>
          <w:color w:val="00B050"/>
          <w:sz w:val="28"/>
          <w:szCs w:val="28"/>
          <w:lang w:val="pt-BR"/>
        </w:rPr>
        <w:t xml:space="preserve">cargo/função no órgão / entidade / </w:t>
      </w:r>
      <w:r w:rsidRPr="43E7A44D" w:rsidR="269EAB06">
        <w:rPr>
          <w:rFonts w:ascii="Times New Roman" w:hAnsi="Times New Roman" w:eastAsia="Times New Roman" w:cs="Times New Roman"/>
          <w:b w:val="0"/>
          <w:bCs w:val="0"/>
          <w:noProof w:val="0"/>
          <w:color w:val="00B050"/>
          <w:sz w:val="28"/>
          <w:szCs w:val="28"/>
          <w:lang w:val="pt-BR"/>
        </w:rPr>
        <w:t>empresa</w:t>
      </w:r>
      <w:r w:rsidRPr="43E7A44D" w:rsidR="269EAB06">
        <w:rPr>
          <w:rFonts w:ascii="Times New Roman" w:hAnsi="Times New Roman" w:eastAsia="Times New Roman" w:cs="Times New Roman"/>
          <w:b w:val="0"/>
          <w:bCs w:val="0"/>
          <w:noProof w:val="0"/>
          <w:color w:val="196A24"/>
          <w:sz w:val="28"/>
          <w:szCs w:val="28"/>
          <w:lang w:val="pt-BR"/>
        </w:rPr>
        <w:t>)</w:t>
      </w:r>
      <w:r w:rsidRPr="43E7A44D" w:rsidR="269EAB06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 xml:space="preserve"> </w:t>
      </w:r>
      <w:r w:rsidRPr="43E7A44D" w:rsidR="11832131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 xml:space="preserve"> com</w:t>
      </w:r>
      <w:r w:rsidRPr="43E7A44D" w:rsidR="11832131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 xml:space="preserve"> a finalidade de informar a instauração de Tomada de Contas Especial nº</w:t>
      </w:r>
      <w:r w:rsidRPr="43E7A44D" w:rsidR="11832131">
        <w:rPr>
          <w:rFonts w:ascii="Times New Roman" w:hAnsi="Times New Roman" w:eastAsia="Times New Roman" w:cs="Times New Roman"/>
          <w:b w:val="0"/>
          <w:bCs w:val="0"/>
          <w:noProof w:val="0"/>
          <w:color w:val="196A24"/>
          <w:sz w:val="28"/>
          <w:szCs w:val="28"/>
          <w:lang w:val="pt-BR"/>
        </w:rPr>
        <w:t xml:space="preserve"> </w:t>
      </w:r>
      <w:r w:rsidRPr="43E7A44D" w:rsidR="7D49AB39">
        <w:rPr>
          <w:rFonts w:ascii="Times New Roman" w:hAnsi="Times New Roman" w:eastAsia="Times New Roman" w:cs="Times New Roman"/>
          <w:b w:val="0"/>
          <w:bCs w:val="0"/>
          <w:noProof w:val="0"/>
          <w:color w:val="00B050"/>
          <w:sz w:val="28"/>
          <w:szCs w:val="28"/>
          <w:lang w:val="pt-BR"/>
        </w:rPr>
        <w:t>xxxx</w:t>
      </w:r>
      <w:r w:rsidRPr="43E7A44D" w:rsidR="7D49AB39">
        <w:rPr>
          <w:rFonts w:ascii="Times New Roman" w:hAnsi="Times New Roman" w:eastAsia="Times New Roman" w:cs="Times New Roman"/>
          <w:b w:val="0"/>
          <w:bCs w:val="0"/>
          <w:noProof w:val="0"/>
          <w:color w:val="196A24"/>
          <w:sz w:val="28"/>
          <w:szCs w:val="28"/>
          <w:lang w:val="pt-BR"/>
        </w:rPr>
        <w:t xml:space="preserve"> (</w:t>
      </w:r>
      <w:r w:rsidRPr="43E7A44D" w:rsidR="7D49AB39">
        <w:rPr>
          <w:rFonts w:ascii="Times New Roman" w:hAnsi="Times New Roman" w:eastAsia="Times New Roman" w:cs="Times New Roman"/>
          <w:b w:val="0"/>
          <w:bCs w:val="0"/>
          <w:noProof w:val="0"/>
          <w:color w:val="00B050"/>
          <w:sz w:val="28"/>
          <w:szCs w:val="28"/>
          <w:lang w:val="pt-BR"/>
        </w:rPr>
        <w:t>nº do processo de TCE</w:t>
      </w:r>
      <w:r w:rsidRPr="43E7A44D" w:rsidR="7D49AB39">
        <w:rPr>
          <w:rFonts w:ascii="Times New Roman" w:hAnsi="Times New Roman" w:eastAsia="Times New Roman" w:cs="Times New Roman"/>
          <w:b w:val="0"/>
          <w:bCs w:val="0"/>
          <w:noProof w:val="0"/>
          <w:color w:val="196A24"/>
          <w:sz w:val="28"/>
          <w:szCs w:val="28"/>
          <w:lang w:val="pt-BR"/>
        </w:rPr>
        <w:t>)</w:t>
      </w:r>
      <w:r w:rsidRPr="43E7A44D" w:rsidR="11832131">
        <w:rPr>
          <w:rFonts w:ascii="Times New Roman" w:hAnsi="Times New Roman" w:eastAsia="Times New Roman" w:cs="Times New Roman"/>
          <w:b w:val="0"/>
          <w:bCs w:val="0"/>
          <w:noProof w:val="0"/>
          <w:color w:val="196A24"/>
          <w:sz w:val="28"/>
          <w:szCs w:val="28"/>
          <w:lang w:val="pt-BR"/>
        </w:rPr>
        <w:t>,</w:t>
      </w:r>
      <w:r w:rsidRPr="43E7A44D" w:rsidR="11832131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 xml:space="preserve"> referente ao </w:t>
      </w:r>
      <w:r w:rsidRPr="43E7A44D" w:rsidR="0C41861C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>(</w:t>
      </w:r>
      <w:r w:rsidRPr="43E7A44D" w:rsidR="0C41861C">
        <w:rPr>
          <w:rFonts w:ascii="Times New Roman" w:hAnsi="Times New Roman" w:eastAsia="Times New Roman" w:cs="Times New Roman"/>
          <w:b w:val="0"/>
          <w:bCs w:val="0"/>
          <w:noProof w:val="0"/>
          <w:color w:val="00B050"/>
          <w:sz w:val="28"/>
          <w:szCs w:val="28"/>
          <w:lang w:val="pt-BR"/>
        </w:rPr>
        <w:t xml:space="preserve">ajuste/contrato/convênio/portaria de repasse, </w:t>
      </w:r>
      <w:r w:rsidRPr="43E7A44D" w:rsidR="0C41861C">
        <w:rPr>
          <w:rFonts w:ascii="Times New Roman" w:hAnsi="Times New Roman" w:eastAsia="Times New Roman" w:cs="Times New Roman"/>
          <w:b w:val="0"/>
          <w:bCs w:val="0"/>
          <w:noProof w:val="0"/>
          <w:color w:val="00B050"/>
          <w:sz w:val="28"/>
          <w:szCs w:val="28"/>
          <w:lang w:val="pt-BR"/>
        </w:rPr>
        <w:t>etc</w:t>
      </w:r>
      <w:r w:rsidRPr="43E7A44D" w:rsidR="0C41861C">
        <w:rPr>
          <w:rFonts w:ascii="Times New Roman" w:hAnsi="Times New Roman" w:eastAsia="Times New Roman" w:cs="Times New Roman"/>
          <w:b w:val="0"/>
          <w:bCs w:val="0"/>
          <w:noProof w:val="0"/>
          <w:color w:val="00B050"/>
          <w:sz w:val="28"/>
          <w:szCs w:val="28"/>
          <w:lang w:val="pt-BR"/>
        </w:rPr>
        <w:t>),</w:t>
      </w:r>
      <w:r w:rsidRPr="43E7A44D" w:rsidR="11832131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 xml:space="preserve"> para que apresente defesa em 10 dias </w:t>
      </w:r>
      <w:r w:rsidRPr="43E7A44D" w:rsidR="25EE34C6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 xml:space="preserve">úteis </w:t>
      </w:r>
      <w:r w:rsidRPr="43E7A44D" w:rsidR="11832131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 xml:space="preserve">ou efetue o pagamento do débito atualizado no valor de R$ </w:t>
      </w:r>
      <w:r w:rsidRPr="43E7A44D" w:rsidR="01EA7B64">
        <w:rPr>
          <w:rFonts w:ascii="Times New Roman" w:hAnsi="Times New Roman" w:eastAsia="Times New Roman" w:cs="Times New Roman"/>
          <w:b w:val="0"/>
          <w:bCs w:val="0"/>
          <w:noProof w:val="0"/>
          <w:color w:val="00B050"/>
          <w:sz w:val="28"/>
          <w:szCs w:val="28"/>
          <w:lang w:val="pt-BR"/>
        </w:rPr>
        <w:t>xxx</w:t>
      </w:r>
      <w:r w:rsidRPr="43E7A44D" w:rsidR="01EA7B64">
        <w:rPr>
          <w:rFonts w:ascii="Times New Roman" w:hAnsi="Times New Roman" w:eastAsia="Times New Roman" w:cs="Times New Roman"/>
          <w:b w:val="0"/>
          <w:bCs w:val="0"/>
          <w:noProof w:val="0"/>
          <w:color w:val="00B050"/>
          <w:sz w:val="28"/>
          <w:szCs w:val="28"/>
          <w:lang w:val="pt-BR"/>
        </w:rPr>
        <w:t xml:space="preserve"> (valor por extenso</w:t>
      </w:r>
      <w:r w:rsidRPr="43E7A44D" w:rsidR="01EA7B64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>)</w:t>
      </w:r>
      <w:r w:rsidRPr="43E7A44D" w:rsidR="11832131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>.</w:t>
      </w:r>
    </w:p>
    <w:p w:rsidR="3047E993" w:rsidP="43E7A44D" w:rsidRDefault="3047E993" w14:paraId="7201C4FD" w14:textId="1AC1DAD6">
      <w:pPr>
        <w:spacing w:before="240" w:beforeAutospacing="off" w:after="240" w:afterAutospacing="off"/>
        <w:jc w:val="both"/>
        <w:rPr>
          <w:rFonts w:ascii="Times New Roman" w:hAnsi="Times New Roman" w:eastAsia="Times New Roman" w:cs="Times New Roman"/>
          <w:b w:val="0"/>
          <w:bCs w:val="0"/>
          <w:noProof w:val="0"/>
          <w:color w:val="FF0000"/>
          <w:sz w:val="28"/>
          <w:szCs w:val="28"/>
          <w:lang w:val="pt-BR"/>
        </w:rPr>
      </w:pPr>
      <w:r w:rsidRPr="43E7A44D" w:rsidR="3F70104B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>Após o prazo concedido para a apresentação da defesa, sem manifestação do notificado, será decretada sua revelia e o processo (</w:t>
      </w:r>
      <w:r w:rsidRPr="43E7A44D" w:rsidR="3F70104B">
        <w:rPr>
          <w:rFonts w:ascii="Times New Roman" w:hAnsi="Times New Roman" w:eastAsia="Times New Roman" w:cs="Times New Roman"/>
          <w:b w:val="0"/>
          <w:bCs w:val="0"/>
          <w:noProof w:val="0"/>
          <w:color w:val="00B050"/>
          <w:sz w:val="28"/>
          <w:szCs w:val="28"/>
          <w:lang w:val="pt-BR"/>
        </w:rPr>
        <w:t>SEI nº</w:t>
      </w:r>
      <w:r w:rsidRPr="43E7A44D" w:rsidR="3F70104B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>) terá</w:t>
      </w:r>
      <w:r w:rsidRPr="43E7A44D" w:rsidR="6EA9C86D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 xml:space="preserve"> </w:t>
      </w:r>
      <w:r w:rsidRPr="43E7A44D" w:rsidR="3F70104B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>continuidade, independentemente do comparecimento de representante legal ou</w:t>
      </w:r>
      <w:r w:rsidRPr="43E7A44D" w:rsidR="250C31EF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 xml:space="preserve"> </w:t>
      </w:r>
      <w:r w:rsidRPr="43E7A44D" w:rsidR="3F70104B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>preposto formalmente designado, ou advogado constituído</w:t>
      </w:r>
      <w:r w:rsidRPr="43E7A44D" w:rsidR="6677E2D6">
        <w:rPr>
          <w:rFonts w:ascii="Times New Roman" w:hAnsi="Times New Roman" w:eastAsia="Times New Roman" w:cs="Times New Roman"/>
          <w:b w:val="0"/>
          <w:bCs w:val="0"/>
          <w:noProof w:val="0"/>
          <w:sz w:val="28"/>
          <w:szCs w:val="28"/>
          <w:lang w:val="pt-BR"/>
        </w:rPr>
        <w:t>.</w:t>
      </w:r>
    </w:p>
    <w:p w:rsidR="06053F7F" w:rsidP="43E7A44D" w:rsidRDefault="06053F7F" w14:paraId="60CCF15F" w14:textId="727A88FE">
      <w:pPr>
        <w:pStyle w:val="Normal"/>
        <w:suppressLineNumbers w:val="0"/>
        <w:bidi w:val="0"/>
        <w:spacing w:before="519" w:beforeAutospacing="off" w:after="0" w:afterAutospacing="off" w:line="349" w:lineRule="auto"/>
        <w:ind w:left="0" w:right="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sz w:val="28"/>
          <w:szCs w:val="28"/>
          <w:lang w:val="pt-BR"/>
        </w:rPr>
      </w:pPr>
      <w:r w:rsidRPr="43E7A44D" w:rsidR="07F760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sz w:val="28"/>
          <w:szCs w:val="28"/>
          <w:lang w:val="pt-BR"/>
        </w:rPr>
        <w:t xml:space="preserve">Os autos tramitam na forma digital, no Sistema Eletrônico de Informação – SEI, </w:t>
      </w:r>
      <w:r w:rsidRPr="43E7A44D" w:rsidR="07F760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sz w:val="28"/>
          <w:szCs w:val="28"/>
          <w:lang w:val="pt-BR"/>
        </w:rPr>
        <w:t xml:space="preserve">nos termos do Decreto Estadual nº 8.808/2016, sendo que será concedido </w:t>
      </w:r>
      <w:r w:rsidRPr="43E7A44D" w:rsidR="07F760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sz w:val="28"/>
          <w:szCs w:val="28"/>
          <w:lang w:val="pt-BR"/>
        </w:rPr>
        <w:t>ao representante legal e/ou procurador constituído</w:t>
      </w:r>
      <w:r w:rsidRPr="43E7A44D" w:rsidR="6250A56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sz w:val="28"/>
          <w:szCs w:val="28"/>
          <w:lang w:val="pt-BR"/>
        </w:rPr>
        <w:t>,</w:t>
      </w:r>
      <w:r w:rsidRPr="43E7A44D" w:rsidR="07F760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sz w:val="28"/>
          <w:szCs w:val="28"/>
          <w:lang w:val="pt-BR"/>
        </w:rPr>
        <w:t xml:space="preserve"> amplo acesso aos autos</w:t>
      </w:r>
      <w:r w:rsidRPr="43E7A44D" w:rsidR="1953190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sz w:val="28"/>
          <w:szCs w:val="28"/>
          <w:lang w:val="pt-BR"/>
        </w:rPr>
        <w:t xml:space="preserve"> (</w:t>
      </w:r>
      <w:r w:rsidRPr="43E7A44D" w:rsidR="1953190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sz w:val="28"/>
          <w:szCs w:val="28"/>
          <w:lang w:val="pt-BR"/>
        </w:rPr>
        <w:t>acesso externo)</w:t>
      </w:r>
      <w:r w:rsidRPr="43E7A44D" w:rsidR="07F760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sz w:val="28"/>
          <w:szCs w:val="28"/>
          <w:lang w:val="pt-BR"/>
        </w:rPr>
        <w:t xml:space="preserve">, a partir </w:t>
      </w:r>
      <w:r w:rsidRPr="43E7A44D" w:rsidR="07F760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sz w:val="28"/>
          <w:szCs w:val="28"/>
          <w:lang w:val="pt-BR"/>
        </w:rPr>
        <w:t>do fornecimento de e-mail à Comissão</w:t>
      </w:r>
      <w:r w:rsidRPr="43E7A44D" w:rsidR="7F72FC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sz w:val="28"/>
          <w:szCs w:val="28"/>
          <w:lang w:val="pt-BR"/>
        </w:rPr>
        <w:t>.</w:t>
      </w:r>
    </w:p>
    <w:p w:rsidR="75D8D76F" w:rsidP="43E7A44D" w:rsidRDefault="75D8D76F" w14:paraId="3A03AB9E" w14:textId="31A533A5">
      <w:pPr>
        <w:widowControl w:val="0"/>
        <w:spacing w:before="519" w:beforeAutospacing="off" w:after="0" w:afterAutospacing="off" w:line="349" w:lineRule="auto"/>
        <w:ind w:left="0" w:right="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sz w:val="28"/>
          <w:szCs w:val="28"/>
          <w:lang w:val="pt-BR"/>
        </w:rPr>
      </w:pPr>
      <w:r w:rsidRPr="43E7A44D" w:rsidR="13D7649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sz w:val="28"/>
          <w:szCs w:val="28"/>
          <w:lang w:val="pt-BR"/>
        </w:rPr>
        <w:t xml:space="preserve">O recolhimento ao erário, via emissão de Documento de Arrecadação da Receita Estadual – DARE, poderá ser obtido junto à Comissão, via e-mail </w:t>
      </w:r>
      <w:r w:rsidRPr="43E7A44D" w:rsidR="6BA4CFD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sz w:val="28"/>
          <w:szCs w:val="28"/>
          <w:lang w:val="pt-BR"/>
        </w:rPr>
        <w:t>(</w:t>
      </w:r>
      <w:r w:rsidRPr="43E7A44D" w:rsidR="6BA4CFD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B050"/>
          <w:sz w:val="28"/>
          <w:szCs w:val="28"/>
          <w:lang w:val="pt-BR"/>
        </w:rPr>
        <w:t>e-mail da comissão</w:t>
      </w:r>
      <w:r w:rsidRPr="43E7A44D" w:rsidR="6BA4CFD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sz w:val="28"/>
          <w:szCs w:val="28"/>
          <w:lang w:val="pt-BR"/>
        </w:rPr>
        <w:t xml:space="preserve">) </w:t>
      </w:r>
      <w:r w:rsidRPr="43E7A44D" w:rsidR="32D7219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sz w:val="28"/>
          <w:szCs w:val="28"/>
          <w:lang w:val="pt-BR"/>
        </w:rPr>
        <w:t>e poderá</w:t>
      </w:r>
      <w:r w:rsidRPr="43E7A44D" w:rsidR="13D7649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sz w:val="28"/>
          <w:szCs w:val="28"/>
          <w:lang w:val="pt-BR"/>
        </w:rPr>
        <w:t xml:space="preserve"> se dar sem a incidência de juros moratórios, no valor de R$ </w:t>
      </w:r>
      <w:r w:rsidRPr="43E7A44D" w:rsidR="13D7649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B050"/>
          <w:sz w:val="28"/>
          <w:szCs w:val="28"/>
          <w:lang w:val="pt-BR"/>
        </w:rPr>
        <w:t>(valor sem os juros, por extenso)</w:t>
      </w:r>
      <w:r w:rsidRPr="43E7A44D" w:rsidR="13D7649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sz w:val="28"/>
          <w:szCs w:val="28"/>
          <w:lang w:val="pt-BR"/>
        </w:rPr>
        <w:t>.</w:t>
      </w:r>
    </w:p>
    <w:p w:rsidR="06053F7F" w:rsidP="55023D35" w:rsidRDefault="06053F7F" w14:paraId="40C6F1A1" w14:textId="478D5067">
      <w:pPr>
        <w:spacing w:before="240" w:beforeAutospacing="off" w:after="240" w:afterAutospacing="off"/>
        <w:jc w:val="both"/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</w:pPr>
      <w:r w:rsidRPr="58BAC356" w:rsidR="215C34B9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Visando dirimir quaisquer dúvidas e/ou receber informações adicionais quanto ao assunto, o(a) notificado(a) </w:t>
      </w:r>
      <w:r w:rsidRPr="58BAC356" w:rsidR="6DADE1E4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poderá contactar a Comissão de Tomada de Contas Especial, situada à </w:t>
      </w:r>
      <w:r w:rsidRPr="58BAC356" w:rsidR="215C34B9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Rua </w:t>
      </w:r>
      <w:r w:rsidRPr="58BAC356" w:rsidR="216937DE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xx</w:t>
      </w:r>
      <w:r w:rsidRPr="58BAC356" w:rsidR="394C4462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 xml:space="preserve"> (endereço da Comissão</w:t>
      </w:r>
      <w:r w:rsidRPr="58BAC356" w:rsidR="394C4462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)</w:t>
      </w:r>
      <w:r w:rsidRPr="58BAC356" w:rsidR="394C4462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, </w:t>
      </w:r>
      <w:r w:rsidRPr="58BAC356" w:rsidR="215C34B9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endereço</w:t>
      </w:r>
      <w:r w:rsidRPr="58BAC356" w:rsidR="215C34B9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eletrônico</w:t>
      </w:r>
      <w:r w:rsidRPr="58BAC356" w:rsidR="691F5A5B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</w:t>
      </w:r>
      <w:r w:rsidRPr="58BAC356" w:rsidR="691F5A5B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xxxx</w:t>
      </w:r>
      <w:r w:rsidRPr="58BAC356" w:rsidR="215C34B9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 xml:space="preserve"> </w:t>
      </w:r>
      <w:r w:rsidRPr="58BAC356" w:rsidR="215C34B9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 xml:space="preserve"> </w:t>
      </w:r>
      <w:r w:rsidRPr="58BAC356" w:rsidR="215C34B9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ou ainda, buscar informações pelo telefone (62)</w:t>
      </w:r>
      <w:r w:rsidRPr="58BAC356" w:rsidR="215C34B9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 xml:space="preserve"> </w:t>
      </w:r>
      <w:r w:rsidRPr="58BAC356" w:rsidR="5343187E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xxxxx</w:t>
      </w:r>
      <w:r w:rsidRPr="58BAC356" w:rsidR="215C34B9">
        <w:rPr>
          <w:rFonts w:ascii="Times New Roman" w:hAnsi="Times New Roman" w:eastAsia="Times New Roman" w:cs="Times New Roman"/>
          <w:noProof w:val="0"/>
          <w:color w:val="00B050"/>
          <w:sz w:val="28"/>
          <w:szCs w:val="28"/>
          <w:lang w:val="pt-BR"/>
        </w:rPr>
        <w:t>.</w:t>
      </w:r>
      <w:r w:rsidRPr="58BAC356" w:rsidR="215C34B9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</w:t>
      </w:r>
    </w:p>
    <w:p w:rsidR="06053F7F" w:rsidP="55023D35" w:rsidRDefault="06053F7F" w14:paraId="15330F42" w14:textId="44040DCA">
      <w:pPr>
        <w:spacing w:before="240" w:beforeAutospacing="off" w:after="240" w:afterAutospacing="off"/>
        <w:jc w:val="both"/>
      </w:pPr>
      <w:r w:rsidRPr="55023D35" w:rsidR="215C34B9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</w:t>
      </w:r>
    </w:p>
    <w:p w:rsidR="06053F7F" w:rsidP="55023D35" w:rsidRDefault="06053F7F" w14:paraId="5087FF8A" w14:textId="0D71E0BC">
      <w:pPr>
        <w:spacing w:before="240" w:beforeAutospacing="off" w:after="240" w:afterAutospacing="off"/>
        <w:jc w:val="both"/>
      </w:pPr>
      <w:r w:rsidRPr="55023D35" w:rsidR="215C34B9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Publique-se.</w:t>
      </w:r>
    </w:p>
    <w:p w:rsidR="06053F7F" w:rsidP="55023D35" w:rsidRDefault="06053F7F" w14:paraId="4945EB69" w14:textId="41F04480">
      <w:pPr>
        <w:ind w:firstLine="720"/>
        <w:jc w:val="center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  <w:r w:rsidRPr="55023D35" w:rsidR="4EB5A52D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_____________________________</w:t>
      </w:r>
    </w:p>
    <w:p w:rsidR="4EB5A52D" w:rsidP="58BAC356" w:rsidRDefault="4EB5A52D" w14:paraId="5471FA09" w14:textId="07D28029">
      <w:pPr>
        <w:ind w:firstLine="720"/>
        <w:jc w:val="center"/>
        <w:rPr>
          <w:rFonts w:ascii="Times New Roman" w:hAnsi="Times New Roman" w:eastAsia="Times New Roman" w:cs="Times New Roman"/>
          <w:b w:val="0"/>
          <w:bCs w:val="0"/>
          <w:color w:val="00B050" w:themeColor="accent3" w:themeTint="99" w:themeShade="FF"/>
          <w:sz w:val="28"/>
          <w:szCs w:val="28"/>
        </w:rPr>
      </w:pPr>
      <w:r w:rsidRPr="58BAC356" w:rsidR="4EB5A52D">
        <w:rPr>
          <w:rFonts w:ascii="Times New Roman" w:hAnsi="Times New Roman" w:eastAsia="Times New Roman" w:cs="Times New Roman"/>
          <w:b w:val="0"/>
          <w:bCs w:val="0"/>
          <w:color w:val="196A24"/>
          <w:sz w:val="28"/>
          <w:szCs w:val="28"/>
        </w:rPr>
        <w:t>(</w:t>
      </w:r>
      <w:r w:rsidRPr="58BAC356" w:rsidR="4EB5A52D">
        <w:rPr>
          <w:rFonts w:ascii="Times New Roman" w:hAnsi="Times New Roman" w:eastAsia="Times New Roman" w:cs="Times New Roman"/>
          <w:b w:val="0"/>
          <w:bCs w:val="0"/>
          <w:color w:val="00B050"/>
          <w:sz w:val="28"/>
          <w:szCs w:val="28"/>
        </w:rPr>
        <w:t>Nome do(a) Presidente da Comissão de Tomada de Contas Especial)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136BBA"/>
    <w:rsid w:val="01158BB3"/>
    <w:rsid w:val="01261102"/>
    <w:rsid w:val="014565BC"/>
    <w:rsid w:val="01EA7B64"/>
    <w:rsid w:val="02809945"/>
    <w:rsid w:val="0398CD90"/>
    <w:rsid w:val="04EADCD1"/>
    <w:rsid w:val="05C37F20"/>
    <w:rsid w:val="06053F7F"/>
    <w:rsid w:val="064ECD1B"/>
    <w:rsid w:val="07F760DD"/>
    <w:rsid w:val="08A195DA"/>
    <w:rsid w:val="0B2EAB46"/>
    <w:rsid w:val="0C41861C"/>
    <w:rsid w:val="10417325"/>
    <w:rsid w:val="11832131"/>
    <w:rsid w:val="121E7C97"/>
    <w:rsid w:val="12BC0DB1"/>
    <w:rsid w:val="13D76494"/>
    <w:rsid w:val="1616BCE5"/>
    <w:rsid w:val="16825803"/>
    <w:rsid w:val="16D16B17"/>
    <w:rsid w:val="16ED6A8B"/>
    <w:rsid w:val="171C42F0"/>
    <w:rsid w:val="17818D9D"/>
    <w:rsid w:val="17E8F392"/>
    <w:rsid w:val="18E0C227"/>
    <w:rsid w:val="19531903"/>
    <w:rsid w:val="19A78338"/>
    <w:rsid w:val="1DCF6D03"/>
    <w:rsid w:val="1EB4A56B"/>
    <w:rsid w:val="20C15A41"/>
    <w:rsid w:val="215C34B9"/>
    <w:rsid w:val="216937DE"/>
    <w:rsid w:val="22C9C094"/>
    <w:rsid w:val="24D36FBD"/>
    <w:rsid w:val="250C31EF"/>
    <w:rsid w:val="25EE34C6"/>
    <w:rsid w:val="269EAB06"/>
    <w:rsid w:val="275E0BCA"/>
    <w:rsid w:val="28C40708"/>
    <w:rsid w:val="291E0BA8"/>
    <w:rsid w:val="2E75679F"/>
    <w:rsid w:val="2EEA90EF"/>
    <w:rsid w:val="2FDBB5E9"/>
    <w:rsid w:val="3047E993"/>
    <w:rsid w:val="31DF82A1"/>
    <w:rsid w:val="3237B675"/>
    <w:rsid w:val="32D7219B"/>
    <w:rsid w:val="330ED5A6"/>
    <w:rsid w:val="33634DED"/>
    <w:rsid w:val="349B6273"/>
    <w:rsid w:val="35355C6D"/>
    <w:rsid w:val="38501BC4"/>
    <w:rsid w:val="394C4462"/>
    <w:rsid w:val="3DF5E548"/>
    <w:rsid w:val="3F0159F6"/>
    <w:rsid w:val="3F70104B"/>
    <w:rsid w:val="3FF7192E"/>
    <w:rsid w:val="402B0952"/>
    <w:rsid w:val="41537C54"/>
    <w:rsid w:val="43E7A44D"/>
    <w:rsid w:val="4475535D"/>
    <w:rsid w:val="49CBE39F"/>
    <w:rsid w:val="4D341FF4"/>
    <w:rsid w:val="4E966111"/>
    <w:rsid w:val="4EB5A52D"/>
    <w:rsid w:val="50808E50"/>
    <w:rsid w:val="5138FF2D"/>
    <w:rsid w:val="5343187E"/>
    <w:rsid w:val="54322FD8"/>
    <w:rsid w:val="5454EC79"/>
    <w:rsid w:val="55023D35"/>
    <w:rsid w:val="55BB9433"/>
    <w:rsid w:val="57DCFF8C"/>
    <w:rsid w:val="58BAC356"/>
    <w:rsid w:val="5ADBB69E"/>
    <w:rsid w:val="5B897836"/>
    <w:rsid w:val="5C136BBA"/>
    <w:rsid w:val="5DE37332"/>
    <w:rsid w:val="5E2067E8"/>
    <w:rsid w:val="6250A568"/>
    <w:rsid w:val="62F49B1E"/>
    <w:rsid w:val="64929413"/>
    <w:rsid w:val="65358AEE"/>
    <w:rsid w:val="664823C6"/>
    <w:rsid w:val="6677E2D6"/>
    <w:rsid w:val="67979C43"/>
    <w:rsid w:val="679DE62D"/>
    <w:rsid w:val="682615CA"/>
    <w:rsid w:val="687AA014"/>
    <w:rsid w:val="68D05832"/>
    <w:rsid w:val="68EEC501"/>
    <w:rsid w:val="691F5A5B"/>
    <w:rsid w:val="6BA4CFD7"/>
    <w:rsid w:val="6DADE1E4"/>
    <w:rsid w:val="6DF619D4"/>
    <w:rsid w:val="6EA9C86D"/>
    <w:rsid w:val="71C64202"/>
    <w:rsid w:val="74595DE1"/>
    <w:rsid w:val="75D8D76F"/>
    <w:rsid w:val="76B1B3D1"/>
    <w:rsid w:val="771B990C"/>
    <w:rsid w:val="79902A55"/>
    <w:rsid w:val="79AF176C"/>
    <w:rsid w:val="7A7D5ECE"/>
    <w:rsid w:val="7C43CBF7"/>
    <w:rsid w:val="7CE456A8"/>
    <w:rsid w:val="7D0B9854"/>
    <w:rsid w:val="7D49AB39"/>
    <w:rsid w:val="7E26006E"/>
    <w:rsid w:val="7F01A655"/>
    <w:rsid w:val="7F72F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36BBA"/>
  <w15:chartTrackingRefBased/>
  <w15:docId w15:val="{2B7D8F3D-23A1-46CB-8E0C-52AB9C06B25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t-B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6C17365521D04895DB9199C799F0E6" ma:contentTypeVersion="7" ma:contentTypeDescription="Create a new document." ma:contentTypeScope="" ma:versionID="6b39e83f2920a74665a873ea52c45a9f">
  <xsd:schema xmlns:xsd="http://www.w3.org/2001/XMLSchema" xmlns:xs="http://www.w3.org/2001/XMLSchema" xmlns:p="http://schemas.microsoft.com/office/2006/metadata/properties" xmlns:ns2="f5c612ff-118a-41e9-8f6a-8eb7980d8503" xmlns:ns3="c339bbc5-aad6-4efb-bda2-d2bc0b153f75" targetNamespace="http://schemas.microsoft.com/office/2006/metadata/properties" ma:root="true" ma:fieldsID="ebdae3119e3180f945bb2345edc63771" ns2:_="" ns3:_="">
    <xsd:import namespace="f5c612ff-118a-41e9-8f6a-8eb7980d8503"/>
    <xsd:import namespace="c339bbc5-aad6-4efb-bda2-d2bc0b153f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Observa_x00e7__x00e3_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c612ff-118a-41e9-8f6a-8eb7980d85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Observa_x00e7__x00e3_o" ma:index="14" ma:displayName="Observação" ma:format="Dropdown" ma:internalName="Observa_x00e7__x00e3_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39bbc5-aad6-4efb-bda2-d2bc0b153f7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serva_x00e7__x00e3_o xmlns="f5c612ff-118a-41e9-8f6a-8eb7980d8503"/>
  </documentManagement>
</p:properties>
</file>

<file path=customXml/itemProps1.xml><?xml version="1.0" encoding="utf-8"?>
<ds:datastoreItem xmlns:ds="http://schemas.openxmlformats.org/officeDocument/2006/customXml" ds:itemID="{6E22DF4B-0100-400B-8E04-3220AC5D1BF1}"/>
</file>

<file path=customXml/itemProps2.xml><?xml version="1.0" encoding="utf-8"?>
<ds:datastoreItem xmlns:ds="http://schemas.openxmlformats.org/officeDocument/2006/customXml" ds:itemID="{5BCCA6BA-30FD-4DE1-885A-E06DCEE43AE0}"/>
</file>

<file path=customXml/itemProps3.xml><?xml version="1.0" encoding="utf-8"?>
<ds:datastoreItem xmlns:ds="http://schemas.openxmlformats.org/officeDocument/2006/customXml" ds:itemID="{32602BB1-084C-40A1-BA0D-E9CDAD22F2E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Alessandra Vanessa de Souza Nogueira</dc:creator>
  <keywords/>
  <dc:description/>
  <dcterms:created xsi:type="dcterms:W3CDTF">2024-12-27T18:42:19.0000000Z</dcterms:created>
  <dcterms:modified xsi:type="dcterms:W3CDTF">2025-01-20T19:42:48.0210721Z</dcterms:modified>
  <lastModifiedBy>Bruno Mendes Dias</lastModifiedBy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0x010100706C17365521D04895DB9199C799F0E6</vt:lpwstr>
  </property>
</Properties>
</file>