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F6851" w:rsidRDefault="002F6851" w14:paraId="672A6659" w14:textId="77777777">
      <w:pPr>
        <w:widowControl w:val="0"/>
        <w:spacing w:line="240" w:lineRule="auto"/>
        <w:rPr>
          <w:color w:val="000000"/>
          <w:sz w:val="19"/>
          <w:szCs w:val="19"/>
        </w:rPr>
      </w:pPr>
    </w:p>
    <w:p w:rsidR="002F6851" w:rsidRDefault="005C775B" w14:paraId="29D6B04F" w14:textId="77777777">
      <w:pPr>
        <w:widowControl w:val="0"/>
        <w:spacing w:before="257" w:line="240" w:lineRule="auto"/>
        <w:ind w:right="3986"/>
        <w:jc w:val="right"/>
        <w:rPr>
          <w:rFonts w:ascii="Times" w:hAnsi="Times" w:eastAsia="Times" w:cs="Times"/>
          <w:b/>
          <w:color w:val="000000"/>
          <w:sz w:val="31"/>
          <w:szCs w:val="31"/>
        </w:rPr>
      </w:pPr>
      <w:r>
        <w:rPr>
          <w:rFonts w:ascii="Times" w:hAnsi="Times" w:eastAsia="Times" w:cs="Times"/>
          <w:b/>
          <w:color w:val="000000"/>
          <w:sz w:val="31"/>
          <w:szCs w:val="31"/>
        </w:rPr>
        <w:t xml:space="preserve"> </w:t>
      </w:r>
    </w:p>
    <w:p w:rsidR="002F6851" w:rsidP="4C9C4D29" w:rsidRDefault="005C775B" w14:paraId="148219B6" w14:textId="02859EC4">
      <w:pPr>
        <w:widowControl w:val="0"/>
        <w:spacing w:before="179" w:line="345" w:lineRule="auto"/>
        <w:ind w:left="359" w:right="266"/>
        <w:jc w:val="center"/>
        <w:rPr>
          <w:rFonts w:ascii="Times" w:hAnsi="Times" w:eastAsia="Times" w:cs="Times"/>
          <w:b w:val="1"/>
          <w:bCs w:val="1"/>
          <w:color w:val="000000"/>
          <w:sz w:val="28"/>
          <w:szCs w:val="28"/>
        </w:rPr>
      </w:pPr>
      <w:r w:rsidRPr="4C9C4D29" w:rsidR="784AE3CD">
        <w:rPr>
          <w:rFonts w:ascii="Times" w:hAnsi="Times" w:eastAsia="Times" w:cs="Times"/>
          <w:b w:val="1"/>
          <w:bCs w:val="1"/>
          <w:color w:val="000000" w:themeColor="text1" w:themeTint="FF" w:themeShade="FF"/>
          <w:sz w:val="28"/>
          <w:szCs w:val="28"/>
        </w:rPr>
        <w:t xml:space="preserve">MODELO DE RELATÓRIO CONCLUSIVO DA COMISSÃO </w:t>
      </w:r>
      <w:r w:rsidRPr="4C9C4D29" w:rsidR="784AE3CD">
        <w:rPr>
          <w:rFonts w:ascii="Times" w:hAnsi="Times" w:eastAsia="Times" w:cs="Times"/>
          <w:b w:val="1"/>
          <w:bCs w:val="1"/>
          <w:color w:val="000000" w:themeColor="text1" w:themeTint="FF" w:themeShade="FF"/>
          <w:sz w:val="28"/>
          <w:szCs w:val="28"/>
        </w:rPr>
        <w:t>DE TOMADA</w:t>
      </w:r>
      <w:r w:rsidRPr="4C9C4D29" w:rsidR="784AE3CD">
        <w:rPr>
          <w:rFonts w:ascii="Times" w:hAnsi="Times" w:eastAsia="Times" w:cs="Times"/>
          <w:b w:val="1"/>
          <w:bCs w:val="1"/>
          <w:color w:val="000000" w:themeColor="text1" w:themeTint="FF" w:themeShade="FF"/>
          <w:sz w:val="28"/>
          <w:szCs w:val="28"/>
        </w:rPr>
        <w:t xml:space="preserve"> DE CONTAS ESPECIAL  </w:t>
      </w:r>
    </w:p>
    <w:p w:rsidR="002F6851" w:rsidP="4C9C4D29" w:rsidRDefault="005C775B" w14:paraId="42D93255" w14:textId="4D4FA346">
      <w:pPr>
        <w:widowControl w:val="0"/>
        <w:spacing w:before="48" w:line="282" w:lineRule="auto"/>
        <w:ind w:left="532" w:right="461"/>
        <w:jc w:val="center"/>
        <w:rPr>
          <w:rFonts w:ascii="Calibri" w:hAnsi="Calibri" w:eastAsia="Calibri" w:cs="Calibri"/>
          <w:color w:val="00B050"/>
          <w:sz w:val="28"/>
          <w:szCs w:val="28"/>
          <w:lang w:eastAsia="ja-JP" w:bidi="ar-SA"/>
        </w:rPr>
      </w:pPr>
      <w:r w:rsidRPr="2C9DB05E" w:rsidR="784AE3CD">
        <w:rPr>
          <w:rFonts w:ascii="Calibri" w:hAnsi="Calibri" w:eastAsia="Calibri" w:cs="Calibri"/>
          <w:color w:val="00B050"/>
          <w:sz w:val="28"/>
          <w:szCs w:val="28"/>
          <w:lang w:eastAsia="ja-JP" w:bidi="ar-SA"/>
        </w:rPr>
        <w:t xml:space="preserve">(Trata-se de roteiro para ser adaptado a cada situação. A comissão de TCE é livre para elaborar </w:t>
      </w:r>
      <w:r w:rsidRPr="2C9DB05E" w:rsidR="784AE3CD">
        <w:rPr>
          <w:rFonts w:ascii="Calibri" w:hAnsi="Calibri" w:eastAsia="Calibri" w:cs="Calibri"/>
          <w:color w:val="00B050"/>
          <w:sz w:val="28"/>
          <w:szCs w:val="28"/>
          <w:lang w:eastAsia="ja-JP" w:bidi="ar-SA"/>
        </w:rPr>
        <w:t>seu relatório</w:t>
      </w:r>
      <w:r w:rsidRPr="2C9DB05E" w:rsidR="784AE3CD">
        <w:rPr>
          <w:rFonts w:ascii="Calibri" w:hAnsi="Calibri" w:eastAsia="Calibri" w:cs="Calibri"/>
          <w:color w:val="00B050"/>
          <w:sz w:val="28"/>
          <w:szCs w:val="28"/>
          <w:lang w:eastAsia="ja-JP" w:bidi="ar-SA"/>
        </w:rPr>
        <w:t xml:space="preserve">, mas informações indicadas neste modelo devem ser contempladas) </w:t>
      </w:r>
    </w:p>
    <w:p w:rsidR="2C9DB05E" w:rsidP="2C9DB05E" w:rsidRDefault="2C9DB05E" w14:paraId="5509F2C4" w14:textId="493D3C50">
      <w:pPr>
        <w:widowControl w:val="0"/>
        <w:spacing w:before="48" w:line="282" w:lineRule="auto"/>
        <w:ind w:left="532" w:right="461"/>
        <w:jc w:val="center"/>
        <w:rPr>
          <w:rFonts w:ascii="Calibri" w:hAnsi="Calibri" w:eastAsia="Calibri" w:cs="Calibri"/>
          <w:color w:val="00B050"/>
          <w:sz w:val="28"/>
          <w:szCs w:val="28"/>
          <w:lang w:eastAsia="ja-JP" w:bidi="ar-SA"/>
        </w:rPr>
      </w:pPr>
    </w:p>
    <w:p w:rsidR="2C9DB05E" w:rsidP="2C9DB05E" w:rsidRDefault="2C9DB05E" w14:paraId="4748DACC" w14:textId="4BDC6796">
      <w:pPr>
        <w:widowControl w:val="0"/>
        <w:spacing w:before="48" w:line="282" w:lineRule="auto"/>
        <w:ind w:left="532" w:right="461"/>
        <w:jc w:val="center"/>
        <w:rPr>
          <w:rFonts w:ascii="Calibri" w:hAnsi="Calibri" w:eastAsia="Calibri" w:cs="Calibri"/>
          <w:color w:val="00B050"/>
          <w:sz w:val="28"/>
          <w:szCs w:val="28"/>
          <w:lang w:eastAsia="ja-JP" w:bidi="ar-SA"/>
        </w:rPr>
      </w:pPr>
    </w:p>
    <w:p w:rsidR="002F6851" w:rsidP="4C9C4D29" w:rsidRDefault="005C775B" w14:paraId="4DCAD5E1" w14:textId="77777777">
      <w:pPr>
        <w:widowControl w:val="0"/>
        <w:spacing w:before="207" w:line="240" w:lineRule="auto"/>
        <w:jc w:val="center"/>
        <w:rPr>
          <w:rFonts w:ascii="Times" w:hAnsi="Times" w:eastAsia="Times" w:cs="Times"/>
          <w:b w:val="1"/>
          <w:bCs w:val="1"/>
          <w:color w:val="00B050"/>
          <w:sz w:val="28"/>
          <w:szCs w:val="28"/>
        </w:rPr>
      </w:pPr>
      <w:r w:rsidRPr="2C9DB05E" w:rsidR="005C775B">
        <w:rPr>
          <w:rFonts w:ascii="Times" w:hAnsi="Times" w:eastAsia="Times" w:cs="Times"/>
          <w:b w:val="1"/>
          <w:bCs w:val="1"/>
          <w:color w:val="000000" w:themeColor="text1" w:themeTint="FF" w:themeShade="FF"/>
          <w:sz w:val="28"/>
          <w:szCs w:val="28"/>
        </w:rPr>
        <w:t xml:space="preserve">RELATÓRIO DE TCE N.º </w:t>
      </w:r>
      <w:r w:rsidRPr="2C9DB05E" w:rsidR="005C775B">
        <w:rPr>
          <w:rFonts w:ascii="Times" w:hAnsi="Times" w:eastAsia="Times" w:cs="Times"/>
          <w:b w:val="1"/>
          <w:bCs w:val="1"/>
          <w:color w:val="00B050"/>
          <w:sz w:val="28"/>
          <w:szCs w:val="28"/>
        </w:rPr>
        <w:t>.....</w:t>
      </w:r>
      <w:r w:rsidRPr="2C9DB05E" w:rsidR="005C775B">
        <w:rPr>
          <w:rFonts w:ascii="Times" w:hAnsi="Times" w:eastAsia="Times" w:cs="Times"/>
          <w:b w:val="1"/>
          <w:bCs w:val="1"/>
          <w:color w:val="000000" w:themeColor="text1" w:themeTint="FF" w:themeShade="FF"/>
          <w:sz w:val="28"/>
          <w:szCs w:val="28"/>
        </w:rPr>
        <w:t>/</w:t>
      </w:r>
      <w:r w:rsidRPr="2C9DB05E" w:rsidR="005C775B">
        <w:rPr>
          <w:rFonts w:ascii="Times" w:hAnsi="Times" w:eastAsia="Times" w:cs="Times"/>
          <w:b w:val="1"/>
          <w:bCs w:val="1"/>
          <w:color w:val="000000" w:themeColor="text1" w:themeTint="FF" w:themeShade="FF"/>
          <w:sz w:val="28"/>
          <w:szCs w:val="28"/>
        </w:rPr>
        <w:t>20</w:t>
      </w:r>
      <w:r w:rsidRPr="2C9DB05E" w:rsidR="005C775B">
        <w:rPr>
          <w:rFonts w:ascii="Times" w:hAnsi="Times" w:eastAsia="Times" w:cs="Times"/>
          <w:b w:val="1"/>
          <w:bCs w:val="1"/>
          <w:color w:val="00B050"/>
          <w:sz w:val="28"/>
          <w:szCs w:val="28"/>
        </w:rPr>
        <w:t>..</w:t>
      </w:r>
    </w:p>
    <w:p w:rsidR="2C9DB05E" w:rsidP="2C9DB05E" w:rsidRDefault="2C9DB05E" w14:paraId="6E503887" w14:textId="772455DC">
      <w:pPr>
        <w:widowControl w:val="0"/>
        <w:spacing w:before="207" w:line="240" w:lineRule="auto"/>
        <w:jc w:val="center"/>
        <w:rPr>
          <w:rFonts w:ascii="Times" w:hAnsi="Times" w:eastAsia="Times" w:cs="Times"/>
          <w:b w:val="1"/>
          <w:bCs w:val="1"/>
          <w:color w:val="00B050"/>
          <w:sz w:val="28"/>
          <w:szCs w:val="28"/>
        </w:rPr>
      </w:pPr>
    </w:p>
    <w:tbl>
      <w:tblPr>
        <w:tblStyle w:val="Style10"/>
        <w:tblW w:w="9108" w:type="dxa"/>
        <w:tblInd w:w="0" w:type="dxa"/>
        <w:tbl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140"/>
      </w:tblGrid>
      <w:tr w:rsidR="002F6851" w:rsidTr="4C9C4D29" w14:paraId="18C3C0A6" w14:textId="77777777">
        <w:trPr>
          <w:trHeight w:val="686"/>
        </w:trPr>
        <w:tc>
          <w:tcPr>
            <w:tcW w:w="9108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4BE5C3A0" w14:textId="7D4C31A3">
            <w:pPr>
              <w:widowControl w:val="0"/>
              <w:spacing w:line="240" w:lineRule="auto"/>
              <w:jc w:val="center"/>
              <w:rPr>
                <w:rFonts w:ascii="Times" w:hAnsi="Times" w:eastAsia="Times" w:cs="Times"/>
                <w:b w:val="1"/>
                <w:bCs w:val="1"/>
                <w:color w:val="000000" w:themeColor="text1" w:themeTint="FF" w:themeShade="FF"/>
                <w:sz w:val="28"/>
                <w:szCs w:val="28"/>
              </w:rPr>
            </w:pPr>
            <w:r w:rsidRPr="4C9C4D29" w:rsidR="784AE3CD">
              <w:rPr>
                <w:rFonts w:ascii="Times" w:hAnsi="Times" w:eastAsia="Times" w:cs="Times"/>
                <w:b w:val="1"/>
                <w:bCs w:val="1"/>
                <w:color w:val="000000" w:themeColor="text1" w:themeTint="FF" w:themeShade="FF"/>
                <w:sz w:val="28"/>
                <w:szCs w:val="28"/>
              </w:rPr>
              <w:t>DADOS DA TOMADA DE CONTAS ESPECIAL</w:t>
            </w:r>
          </w:p>
          <w:p w:rsidR="002F6851" w:rsidP="4C9C4D29" w:rsidRDefault="005C775B" w14:paraId="326EA82C" w14:textId="1E29361E">
            <w:pPr>
              <w:widowControl w:val="0"/>
              <w:spacing w:line="240" w:lineRule="auto"/>
              <w:jc w:val="center"/>
              <w:rPr>
                <w:rFonts w:ascii="Calibri" w:hAnsi="Calibri" w:eastAsia="Calibri" w:cs="Calibri"/>
                <w:color w:val="00B050"/>
                <w:sz w:val="28"/>
                <w:szCs w:val="28"/>
                <w:lang w:eastAsia="ja-JP" w:bidi="ar-SA"/>
              </w:rPr>
            </w:pPr>
            <w:r w:rsidRPr="4C9C4D29" w:rsidR="784AE3CD">
              <w:rPr>
                <w:rFonts w:ascii="Calibri" w:hAnsi="Calibri" w:eastAsia="Calibri" w:cs="Calibri"/>
                <w:color w:val="00B050"/>
                <w:sz w:val="28"/>
                <w:szCs w:val="28"/>
                <w:lang w:eastAsia="ja-JP" w:bidi="ar-SA"/>
              </w:rPr>
              <w:t>(</w:t>
            </w:r>
            <w:r w:rsidRPr="4C9C4D29" w:rsidR="784AE3CD">
              <w:rPr>
                <w:rFonts w:ascii="Calibri" w:hAnsi="Calibri" w:eastAsia="Calibri" w:cs="Calibri"/>
                <w:color w:val="00B050"/>
                <w:sz w:val="28"/>
                <w:szCs w:val="28"/>
                <w:lang w:eastAsia="ja-JP" w:bidi="ar-SA"/>
              </w:rPr>
              <w:t xml:space="preserve">as </w:t>
            </w:r>
            <w:r w:rsidRPr="4C9C4D29" w:rsidR="784AE3CD">
              <w:rPr>
                <w:rFonts w:ascii="Calibri" w:hAnsi="Calibri" w:eastAsia="Calibri" w:cs="Calibri"/>
                <w:color w:val="00B050"/>
                <w:sz w:val="28"/>
                <w:szCs w:val="28"/>
                <w:lang w:eastAsia="ja-JP" w:bidi="ar-SA"/>
              </w:rPr>
              <w:t xml:space="preserve">informações </w:t>
            </w:r>
            <w:r w:rsidRPr="4C9C4D29" w:rsidR="784AE3CD">
              <w:rPr>
                <w:rFonts w:ascii="Calibri" w:hAnsi="Calibri" w:eastAsia="Calibri" w:cs="Calibri"/>
                <w:color w:val="00B050"/>
                <w:sz w:val="28"/>
                <w:szCs w:val="28"/>
                <w:lang w:eastAsia="ja-JP" w:bidi="ar-SA"/>
              </w:rPr>
              <w:t xml:space="preserve">devem </w:t>
            </w:r>
            <w:r w:rsidRPr="4C9C4D29" w:rsidR="784AE3CD">
              <w:rPr>
                <w:rFonts w:ascii="Calibri" w:hAnsi="Calibri" w:eastAsia="Calibri" w:cs="Calibri"/>
                <w:color w:val="00B050"/>
                <w:sz w:val="28"/>
                <w:szCs w:val="28"/>
                <w:lang w:eastAsia="ja-JP" w:bidi="ar-SA"/>
              </w:rPr>
              <w:t>vir com a referência SEI)</w:t>
            </w:r>
          </w:p>
        </w:tc>
      </w:tr>
      <w:tr w:rsidR="26D356E2" w:rsidTr="4C9C4D29" w14:paraId="5B44FD38">
        <w:trPr>
          <w:trHeight w:val="300"/>
        </w:trPr>
        <w:tc>
          <w:tcPr>
            <w:tcW w:w="49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7E3A3BC3" w:rsidP="4C9C4D29" w:rsidRDefault="7E3A3BC3" w14:paraId="3A0C4B28" w14:textId="4FCE25F3">
            <w:pPr>
              <w:widowControl w:val="0"/>
              <w:spacing w:line="240" w:lineRule="auto"/>
              <w:ind w:left="118"/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8"/>
                <w:szCs w:val="28"/>
              </w:rPr>
            </w:pPr>
            <w:r w:rsidRPr="4C9C4D29" w:rsidR="7E3A3BC3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8"/>
                <w:szCs w:val="28"/>
              </w:rPr>
              <w:t>Nº DO PROCESSO ADMINISTRATIVO QUE ORIGINOU A TCE (SE HOUVER)</w:t>
            </w:r>
          </w:p>
        </w:tc>
        <w:tc>
          <w:tcPr>
            <w:tcW w:w="4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136F7C67" w:rsidP="4C9C4D29" w:rsidRDefault="136F7C67" w14:paraId="65E902EC" w14:textId="56A18CD7">
            <w:pPr>
              <w:pStyle w:val="Normal"/>
              <w:widowControl w:val="0"/>
              <w:suppressLineNumbers w:val="0"/>
              <w:bidi w:val="0"/>
              <w:spacing w:before="0" w:beforeAutospacing="off" w:after="0" w:afterAutospacing="off" w:line="240" w:lineRule="auto"/>
              <w:ind w:left="129" w:right="0"/>
              <w:jc w:val="left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</w:pPr>
            <w:r w:rsidRPr="4C9C4D29" w:rsidR="136F7C67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Exemplo: processo das medidas administrativas, processos de responsabilização, de prestação de contas, de recomendações/determinações de órgãos de controle interno/externo</w:t>
            </w:r>
          </w:p>
        </w:tc>
      </w:tr>
      <w:tr w:rsidR="002F6851" w:rsidTr="4C9C4D29" w14:paraId="1CB17F3F" w14:textId="77777777">
        <w:trPr>
          <w:trHeight w:val="683"/>
        </w:trPr>
        <w:tc>
          <w:tcPr>
            <w:tcW w:w="49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295CC039" w14:textId="3C7E9A5E">
            <w:pPr>
              <w:widowControl w:val="0"/>
              <w:spacing w:line="240" w:lineRule="auto"/>
              <w:ind w:left="118"/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sz w:val="28"/>
                <w:szCs w:val="28"/>
              </w:rPr>
            </w:pPr>
            <w:r w:rsidRPr="4C9C4D29" w:rsidR="4CC9E924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8"/>
                <w:szCs w:val="28"/>
              </w:rPr>
              <w:t xml:space="preserve">Nº DO </w:t>
            </w:r>
            <w:r w:rsidRPr="4C9C4D29" w:rsidR="784AE3CD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8"/>
                <w:szCs w:val="28"/>
              </w:rPr>
              <w:t xml:space="preserve">PROCESSO DE TCE </w:t>
            </w:r>
          </w:p>
        </w:tc>
        <w:tc>
          <w:tcPr>
            <w:tcW w:w="4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3A387EDB" w14:textId="1A1FE4D0">
            <w:pPr>
              <w:pStyle w:val="Normal"/>
              <w:widowControl w:val="0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</w:pPr>
          </w:p>
        </w:tc>
      </w:tr>
      <w:tr w:rsidR="002F6851" w:rsidTr="4C9C4D29" w14:paraId="3BA40C4F" w14:textId="77777777">
        <w:trPr>
          <w:trHeight w:val="683"/>
        </w:trPr>
        <w:tc>
          <w:tcPr>
            <w:tcW w:w="49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07FBA45C" w14:textId="3C727CBD">
            <w:pPr>
              <w:widowControl w:val="0"/>
              <w:spacing w:line="240" w:lineRule="auto"/>
              <w:ind w:left="118"/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8"/>
                <w:szCs w:val="28"/>
                <w:lang w:eastAsia="ja-JP" w:bidi="ar-SA"/>
              </w:rPr>
              <w:t>RITO</w:t>
            </w:r>
          </w:p>
        </w:tc>
        <w:tc>
          <w:tcPr>
            <w:tcW w:w="4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4A1F5734" w14:textId="5EE173B4">
            <w:pPr>
              <w:pStyle w:val="Normal"/>
              <w:widowControl w:val="0"/>
              <w:spacing w:line="240" w:lineRule="auto"/>
              <w:ind w:left="129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</w:pPr>
            <w:r w:rsidRPr="4C9C4D29" w:rsidR="65330792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(&lt;60mil: sumário / &gt;60 mil ou determinado pelo TCE/GO: ordinário</w:t>
            </w:r>
            <w:r w:rsidRPr="4C9C4D29" w:rsidR="65330792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)</w:t>
            </w:r>
            <w:r w:rsidRPr="4C9C4D29" w:rsidR="1289B0DA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.</w:t>
            </w:r>
            <w:r w:rsidRPr="4C9C4D29" w:rsidR="65330792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 xml:space="preserve"> 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D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eve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 xml:space="preserve"> ser considerado o valor atualizado, conforme calculadora do TCE/GO</w:t>
            </w:r>
          </w:p>
        </w:tc>
      </w:tr>
      <w:tr w:rsidR="002F6851" w:rsidTr="4C9C4D29" w14:paraId="3DC9C781" w14:textId="77777777">
        <w:trPr>
          <w:trHeight w:val="1245"/>
        </w:trPr>
        <w:tc>
          <w:tcPr>
            <w:tcW w:w="49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45643A0D" w14:textId="1AD9CF8F">
            <w:pPr>
              <w:pStyle w:val="Normal"/>
              <w:widowControl w:val="0"/>
              <w:suppressLineNumbers w:val="0"/>
              <w:bidi w:val="0"/>
              <w:spacing w:before="0" w:beforeAutospacing="off" w:after="0" w:afterAutospacing="off" w:line="240" w:lineRule="auto"/>
              <w:ind w:left="118" w:right="0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8"/>
                <w:szCs w:val="28"/>
                <w:lang w:eastAsia="ja-JP" w:bidi="ar-SA"/>
              </w:rPr>
            </w:pPr>
            <w:r w:rsidRPr="4C9C4D29" w:rsidR="784AE3CD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8"/>
                <w:szCs w:val="28"/>
                <w:lang w:eastAsia="ja-JP" w:bidi="ar-SA"/>
              </w:rPr>
              <w:t>PORTARIA DE INSTAURAÇÃO DA TCE</w:t>
            </w:r>
          </w:p>
        </w:tc>
        <w:tc>
          <w:tcPr>
            <w:tcW w:w="4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3A7B73AD" w14:textId="70D12BA0">
            <w:pPr>
              <w:widowControl w:val="0"/>
              <w:spacing w:before="8" w:line="240" w:lineRule="auto"/>
              <w:ind w:left="120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(SEI</w:t>
            </w:r>
            <w:r w:rsidRPr="4C9C4D29" w:rsidR="3AFB53F7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 xml:space="preserve"> nº </w:t>
            </w:r>
            <w:r w:rsidRPr="4C9C4D29" w:rsidR="3AFB53F7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>xxxxxx</w:t>
            </w:r>
            <w:r w:rsidRPr="4C9C4D29" w:rsidR="784AE3CD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)</w:t>
            </w:r>
          </w:p>
        </w:tc>
      </w:tr>
      <w:tr w:rsidR="002F6851" w:rsidTr="4C9C4D29" w14:paraId="1275EE57" w14:textId="77777777">
        <w:trPr>
          <w:trHeight w:val="1238"/>
        </w:trPr>
        <w:tc>
          <w:tcPr>
            <w:tcW w:w="49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045BB040" w14:textId="18EA5B4A">
            <w:pPr>
              <w:pStyle w:val="Normal"/>
              <w:widowControl w:val="0"/>
              <w:suppressLineNumbers w:val="0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8"/>
                <w:szCs w:val="28"/>
              </w:rPr>
            </w:pPr>
            <w:r w:rsidRPr="4C9C4D29" w:rsidR="2E6A826F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8"/>
                <w:szCs w:val="28"/>
                <w:lang w:eastAsia="ja-JP" w:bidi="ar-SA"/>
              </w:rPr>
              <w:t xml:space="preserve">PORTARIA DE </w:t>
            </w:r>
            <w:r w:rsidRPr="4C9C4D29" w:rsidR="2F831A61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8"/>
                <w:szCs w:val="28"/>
              </w:rPr>
              <w:t xml:space="preserve">DESIGNAÇÃO DA </w:t>
            </w:r>
            <w:r w:rsidRPr="4C9C4D29" w:rsidR="784AE3CD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8"/>
                <w:szCs w:val="28"/>
              </w:rPr>
              <w:t>COMISSÃO D</w:t>
            </w:r>
            <w:r w:rsidRPr="4C9C4D29" w:rsidR="784AE3CD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8"/>
                <w:szCs w:val="28"/>
              </w:rPr>
              <w:t>E</w:t>
            </w:r>
            <w:r w:rsidRPr="4C9C4D29" w:rsidR="784AE3CD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8"/>
                <w:szCs w:val="28"/>
              </w:rPr>
              <w:t xml:space="preserve"> TCE </w:t>
            </w:r>
            <w:r w:rsidRPr="4C9C4D29" w:rsidR="601382F7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8"/>
                <w:szCs w:val="28"/>
              </w:rPr>
              <w:t>OU DO TOMADOR DE CONTAS</w:t>
            </w:r>
            <w:r w:rsidRPr="4C9C4D29" w:rsidR="784AE3CD">
              <w:rPr>
                <w:rFonts w:ascii="Times New Roman" w:hAnsi="Times New Roman" w:eastAsia="Times New Roman" w:cs="Times New Roman"/>
                <w:b w:val="0"/>
                <w:bCs w:val="0"/>
                <w:color w:val="00B050"/>
                <w:sz w:val="28"/>
                <w:szCs w:val="28"/>
              </w:rPr>
              <w:t xml:space="preserve"> </w:t>
            </w:r>
          </w:p>
        </w:tc>
        <w:tc>
          <w:tcPr>
            <w:tcW w:w="4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714AD33C" w14:textId="37CF0604">
            <w:pPr>
              <w:pStyle w:val="Normal"/>
              <w:widowControl w:val="0"/>
              <w:spacing w:line="240" w:lineRule="auto"/>
              <w:ind w:left="116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  <w:r w:rsidRPr="4C9C4D29" w:rsidR="40FE10DC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 xml:space="preserve">(SEI nº </w:t>
            </w:r>
            <w:r w:rsidRPr="4C9C4D29" w:rsidR="40FE10DC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>xxxxxx</w:t>
            </w:r>
            <w:r w:rsidRPr="4C9C4D29" w:rsidR="40FE10DC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)</w:t>
            </w:r>
          </w:p>
        </w:tc>
      </w:tr>
      <w:tr w:rsidR="002F6851" w:rsidTr="4C9C4D29" w14:paraId="41E15D97" w14:textId="77777777">
        <w:trPr>
          <w:trHeight w:val="976"/>
        </w:trPr>
        <w:tc>
          <w:tcPr>
            <w:tcW w:w="49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5AC5C053" w14:textId="108D6432">
            <w:pPr>
              <w:widowControl w:val="0"/>
              <w:spacing w:line="274" w:lineRule="auto"/>
              <w:ind w:left="124" w:right="155" w:hanging="7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</w:pPr>
            <w:r w:rsidRPr="4C9C4D29" w:rsidR="784AE3CD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8"/>
                <w:szCs w:val="28"/>
              </w:rPr>
              <w:t>RESPONSÁVEL</w:t>
            </w:r>
            <w:r w:rsidRPr="4C9C4D29" w:rsidR="391710B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8"/>
                <w:szCs w:val="28"/>
              </w:rPr>
              <w:t>(IS)</w:t>
            </w:r>
            <w:r w:rsidRPr="4C9C4D29" w:rsidR="784AE3CD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8"/>
                <w:szCs w:val="28"/>
              </w:rPr>
              <w:t xml:space="preserve"> PELO</w:t>
            </w:r>
            <w:r w:rsidRPr="4C9C4D29" w:rsidR="784AE3CD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8"/>
                <w:szCs w:val="28"/>
              </w:rPr>
              <w:t xml:space="preserve"> DANO</w:t>
            </w:r>
            <w:r w:rsidRPr="4C9C4D29" w:rsidR="784AE3CD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8"/>
                <w:szCs w:val="28"/>
              </w:rPr>
              <w:t xml:space="preserve"> </w:t>
            </w:r>
          </w:p>
        </w:tc>
        <w:tc>
          <w:tcPr>
            <w:tcW w:w="4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67BA6D07" w14:textId="23092DB1">
            <w:pPr>
              <w:pStyle w:val="Normal"/>
              <w:widowControl w:val="0"/>
              <w:spacing w:line="240" w:lineRule="auto"/>
              <w:ind w:left="115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</w:pPr>
            <w:r w:rsidRPr="4C9C4D29" w:rsidR="799B5DA7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>(caso haja mais de um responsável, informar cada um deles, indicando individualmente o nome, CPF ou CNPJ)</w:t>
            </w:r>
          </w:p>
        </w:tc>
      </w:tr>
      <w:tr w:rsidR="002F6851" w:rsidTr="4C9C4D29" w14:paraId="5D680EAB" w14:textId="77777777">
        <w:trPr>
          <w:trHeight w:val="4948"/>
        </w:trPr>
        <w:tc>
          <w:tcPr>
            <w:tcW w:w="49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1D29A7BF" w14:textId="28E2A684">
            <w:pPr>
              <w:widowControl w:val="0"/>
              <w:spacing w:before="211" w:line="275" w:lineRule="auto"/>
              <w:ind w:left="120" w:right="66" w:hanging="2"/>
              <w:jc w:val="both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b w:val="1"/>
                <w:bCs w:val="1"/>
                <w:color w:val="auto"/>
                <w:sz w:val="28"/>
                <w:szCs w:val="28"/>
              </w:rPr>
              <w:t>IRREGULARIDADE</w:t>
            </w:r>
            <w:r w:rsidRPr="4C9C4D29" w:rsidR="65FFDC8D">
              <w:rPr>
                <w:rFonts w:ascii="Times New Roman" w:hAnsi="Times New Roman" w:eastAsia="Times New Roman" w:cs="Times New Roman"/>
                <w:b w:val="1"/>
                <w:bCs w:val="1"/>
                <w:color w:val="auto"/>
                <w:sz w:val="28"/>
                <w:szCs w:val="28"/>
              </w:rPr>
              <w:t>(S)</w:t>
            </w:r>
            <w:r w:rsidRPr="4C9C4D29" w:rsidR="784AE3CD">
              <w:rPr>
                <w:rFonts w:ascii="Times New Roman" w:hAnsi="Times New Roman" w:eastAsia="Times New Roman" w:cs="Times New Roman"/>
                <w:b w:val="1"/>
                <w:bCs w:val="1"/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4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4C55D0D8" w14:textId="6D050D2D">
            <w:pPr>
              <w:pStyle w:val="Normal"/>
              <w:widowControl w:val="0"/>
              <w:spacing w:before="195" w:line="240" w:lineRule="auto"/>
              <w:ind w:left="117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</w:pPr>
            <w:r w:rsidRPr="4C9C4D29" w:rsidR="6C11F271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 xml:space="preserve">Descrever de forma </w:t>
            </w:r>
            <w:r w:rsidRPr="4C9C4D29" w:rsidR="296EBF20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 xml:space="preserve">sucinta </w:t>
            </w:r>
            <w:r w:rsidRPr="4C9C4D29" w:rsidR="6C11F271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o(s) fato(s) que representam a(s) situação(</w:t>
            </w:r>
            <w:r w:rsidRPr="4C9C4D29" w:rsidR="6C11F271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ões</w:t>
            </w:r>
            <w:r w:rsidRPr="4C9C4D29" w:rsidR="6C11F271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) irregular(es) objeto da apuração.</w:t>
            </w:r>
          </w:p>
          <w:p w:rsidR="002F6851" w:rsidP="4C9C4D29" w:rsidRDefault="005C775B" w14:paraId="4006F49F" w14:textId="10C4258F">
            <w:pPr>
              <w:pStyle w:val="Normal"/>
              <w:widowControl w:val="0"/>
              <w:spacing w:before="195" w:line="240" w:lineRule="auto"/>
              <w:ind w:left="117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</w:pPr>
          </w:p>
          <w:p w:rsidR="002F6851" w:rsidP="4C9C4D29" w:rsidRDefault="005C775B" w14:paraId="3857E50C" w14:textId="204FDC39">
            <w:pPr>
              <w:pStyle w:val="Normal"/>
              <w:widowControl w:val="0"/>
              <w:spacing w:before="195" w:line="240" w:lineRule="auto"/>
              <w:ind w:left="117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Exemplos: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 xml:space="preserve"> 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 xml:space="preserve">Execução parcial do objeto 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 xml:space="preserve">pactuado; 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descumprimento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 xml:space="preserve"> de cláusula do  </w:t>
            </w:r>
          </w:p>
          <w:p w:rsidR="002F6851" w:rsidP="4C9C4D29" w:rsidRDefault="005C775B" w14:paraId="29899704" w14:textId="15C0ED56">
            <w:pPr>
              <w:widowControl w:val="0"/>
              <w:spacing w:line="240" w:lineRule="auto"/>
              <w:ind w:left="120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</w:pPr>
            <w:r w:rsidRPr="4C9C4D29" w:rsidR="64C33D0B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C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ontrato</w:t>
            </w:r>
            <w:r w:rsidRPr="4C9C4D29" w:rsidR="64C33D0B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 xml:space="preserve"> </w:t>
            </w:r>
            <w:r w:rsidRPr="4C9C4D29" w:rsidR="64C33D0B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etc</w:t>
            </w:r>
          </w:p>
        </w:tc>
      </w:tr>
      <w:tr w:rsidR="002F6851" w:rsidTr="4C9C4D29" w14:paraId="1420D623" w14:textId="77777777">
        <w:trPr>
          <w:trHeight w:val="4948"/>
        </w:trPr>
        <w:tc>
          <w:tcPr>
            <w:tcW w:w="49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69FDE91E" w14:textId="1F6F3044">
            <w:pPr>
              <w:widowControl w:val="0"/>
              <w:spacing w:before="211" w:line="279" w:lineRule="auto"/>
              <w:ind w:left="122" w:right="66" w:hanging="7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auto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b w:val="1"/>
                <w:bCs w:val="1"/>
                <w:color w:val="auto"/>
                <w:sz w:val="28"/>
                <w:szCs w:val="28"/>
                <w:lang w:eastAsia="ja-JP" w:bidi="ar-SA"/>
              </w:rPr>
              <w:t>FATO</w:t>
            </w:r>
            <w:r w:rsidRPr="4C9C4D29" w:rsidR="7DCED261">
              <w:rPr>
                <w:rFonts w:ascii="Times New Roman" w:hAnsi="Times New Roman" w:eastAsia="Times New Roman" w:cs="Times New Roman"/>
                <w:b w:val="1"/>
                <w:bCs w:val="1"/>
                <w:color w:val="auto"/>
                <w:sz w:val="28"/>
                <w:szCs w:val="28"/>
                <w:lang w:eastAsia="ja-JP" w:bidi="ar-SA"/>
              </w:rPr>
              <w:t>(S)</w:t>
            </w:r>
            <w:r w:rsidRPr="4C9C4D29" w:rsidR="784AE3CD">
              <w:rPr>
                <w:rFonts w:ascii="Times New Roman" w:hAnsi="Times New Roman" w:eastAsia="Times New Roman" w:cs="Times New Roman"/>
                <w:b w:val="1"/>
                <w:bCs w:val="1"/>
                <w:color w:val="auto"/>
                <w:sz w:val="28"/>
                <w:szCs w:val="28"/>
                <w:lang w:eastAsia="ja-JP" w:bidi="ar-SA"/>
              </w:rPr>
              <w:t xml:space="preserve"> ENSEJADOR</w:t>
            </w:r>
            <w:r w:rsidRPr="4C9C4D29" w:rsidR="6F34DDB5">
              <w:rPr>
                <w:rFonts w:ascii="Times New Roman" w:hAnsi="Times New Roman" w:eastAsia="Times New Roman" w:cs="Times New Roman"/>
                <w:b w:val="1"/>
                <w:bCs w:val="1"/>
                <w:color w:val="auto"/>
                <w:sz w:val="28"/>
                <w:szCs w:val="28"/>
                <w:lang w:eastAsia="ja-JP" w:bidi="ar-SA"/>
              </w:rPr>
              <w:t>(ES)</w:t>
            </w:r>
          </w:p>
        </w:tc>
        <w:tc>
          <w:tcPr>
            <w:tcW w:w="4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2F6851" w14:paraId="29DD6930" w14:textId="2877FCF5">
            <w:pPr>
              <w:widowControl w:val="0"/>
              <w:spacing w:line="275" w:lineRule="auto"/>
              <w:ind w:left="120" w:right="66" w:hanging="2"/>
              <w:jc w:val="both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</w:pPr>
            <w:r w:rsidRPr="4C9C4D29" w:rsidR="18491514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 xml:space="preserve">Dentre os previstos no art. 6º </w:t>
            </w:r>
            <w:r w:rsidRPr="4C9C4D29" w:rsidR="18491514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>da RN</w:t>
            </w:r>
            <w:r w:rsidRPr="4C9C4D29" w:rsidR="18491514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 xml:space="preserve"> 8/2022:  </w:t>
            </w:r>
          </w:p>
          <w:p w:rsidR="002F6851" w:rsidP="4C9C4D29" w:rsidRDefault="002F6851" w14:paraId="093737CF" w14:textId="4914EC15">
            <w:pPr>
              <w:widowControl w:val="0"/>
              <w:spacing w:before="205" w:line="280" w:lineRule="auto"/>
              <w:ind w:left="120" w:right="67" w:firstLine="40"/>
              <w:rPr>
                <w:rFonts w:ascii="Times New Roman" w:hAnsi="Times New Roman" w:eastAsia="Times New Roman" w:cs="Times New Roman"/>
                <w:b w:val="0"/>
                <w:bCs w:val="0"/>
                <w:color w:val="00B050"/>
                <w:sz w:val="28"/>
                <w:szCs w:val="28"/>
              </w:rPr>
            </w:pPr>
            <w:r w:rsidRPr="4C9C4D29" w:rsidR="18491514">
              <w:rPr>
                <w:rFonts w:ascii="Times New Roman" w:hAnsi="Times New Roman" w:eastAsia="Times New Roman" w:cs="Times New Roman"/>
                <w:b w:val="0"/>
                <w:bCs w:val="0"/>
                <w:color w:val="00B050"/>
                <w:sz w:val="28"/>
                <w:szCs w:val="28"/>
              </w:rPr>
              <w:t xml:space="preserve">1 - Omissão no dever de prestar contas. </w:t>
            </w:r>
          </w:p>
          <w:p w:rsidR="002F6851" w:rsidP="4C9C4D29" w:rsidRDefault="002F6851" w14:paraId="2FF4BD09" w14:textId="469B7323">
            <w:pPr>
              <w:widowControl w:val="0"/>
              <w:spacing w:before="210" w:line="279" w:lineRule="auto"/>
              <w:ind w:left="123" w:right="66" w:hanging="4"/>
              <w:jc w:val="both"/>
              <w:rPr>
                <w:rFonts w:ascii="Times New Roman" w:hAnsi="Times New Roman" w:eastAsia="Times New Roman" w:cs="Times New Roman"/>
                <w:b w:val="0"/>
                <w:bCs w:val="0"/>
                <w:color w:val="00B050"/>
                <w:sz w:val="28"/>
                <w:szCs w:val="28"/>
              </w:rPr>
            </w:pPr>
            <w:r w:rsidRPr="4C9C4D29" w:rsidR="18491514">
              <w:rPr>
                <w:rFonts w:ascii="Times New Roman" w:hAnsi="Times New Roman" w:eastAsia="Times New Roman" w:cs="Times New Roman"/>
                <w:b w:val="0"/>
                <w:bCs w:val="0"/>
                <w:color w:val="00B050"/>
                <w:sz w:val="28"/>
                <w:szCs w:val="28"/>
              </w:rPr>
              <w:t>2 – Não comprovação de aplicação dos recursos repassados pelo Estado de Goiás.</w:t>
            </w:r>
          </w:p>
          <w:p w:rsidR="002F6851" w:rsidP="4C9C4D29" w:rsidRDefault="002F6851" w14:paraId="7E44D284" w14:textId="468F20A2">
            <w:pPr>
              <w:widowControl w:val="0"/>
              <w:spacing w:before="211" w:line="279" w:lineRule="auto"/>
              <w:ind w:left="122" w:right="66" w:hanging="3"/>
              <w:jc w:val="both"/>
              <w:rPr>
                <w:rFonts w:ascii="Times New Roman" w:hAnsi="Times New Roman" w:eastAsia="Times New Roman" w:cs="Times New Roman"/>
                <w:b w:val="0"/>
                <w:bCs w:val="0"/>
                <w:color w:val="00B050"/>
                <w:sz w:val="28"/>
                <w:szCs w:val="28"/>
              </w:rPr>
            </w:pPr>
            <w:r w:rsidRPr="4C9C4D29" w:rsidR="18491514">
              <w:rPr>
                <w:rFonts w:ascii="Times New Roman" w:hAnsi="Times New Roman" w:eastAsia="Times New Roman" w:cs="Times New Roman"/>
                <w:b w:val="0"/>
                <w:bCs w:val="0"/>
                <w:color w:val="00B050"/>
                <w:sz w:val="28"/>
                <w:szCs w:val="28"/>
              </w:rPr>
              <w:t xml:space="preserve">3 – </w:t>
            </w:r>
            <w:r w:rsidRPr="4C9C4D29" w:rsidR="03E74E6B">
              <w:rPr>
                <w:rFonts w:ascii="Times New Roman" w:hAnsi="Times New Roman" w:eastAsia="Times New Roman" w:cs="Times New Roman"/>
                <w:b w:val="0"/>
                <w:bCs w:val="0"/>
                <w:color w:val="00B050"/>
                <w:sz w:val="28"/>
                <w:szCs w:val="28"/>
              </w:rPr>
              <w:t>D</w:t>
            </w:r>
            <w:r w:rsidRPr="4C9C4D29" w:rsidR="18491514">
              <w:rPr>
                <w:rFonts w:ascii="Times New Roman" w:hAnsi="Times New Roman" w:eastAsia="Times New Roman" w:cs="Times New Roman"/>
                <w:b w:val="0"/>
                <w:bCs w:val="0"/>
                <w:color w:val="00B050"/>
                <w:sz w:val="28"/>
                <w:szCs w:val="28"/>
              </w:rPr>
              <w:t>esfalque ou desvio de dinheiros, bens ou valores públicos.</w:t>
            </w:r>
          </w:p>
          <w:p w:rsidR="002F6851" w:rsidP="4C9C4D29" w:rsidRDefault="002F6851" w14:paraId="0A37501D" w14:textId="1AFB966B">
            <w:pPr>
              <w:widowControl w:val="0"/>
              <w:spacing w:before="211" w:line="279" w:lineRule="auto"/>
              <w:ind w:left="122" w:right="66" w:hanging="7"/>
              <w:jc w:val="both"/>
              <w:rPr>
                <w:rFonts w:ascii="Times New Roman" w:hAnsi="Times New Roman" w:eastAsia="Times New Roman" w:cs="Times New Roman"/>
                <w:b w:val="0"/>
                <w:bCs w:val="0"/>
                <w:color w:val="00B050"/>
                <w:sz w:val="28"/>
                <w:szCs w:val="28"/>
              </w:rPr>
            </w:pPr>
            <w:r w:rsidRPr="4C9C4D29" w:rsidR="18491514">
              <w:rPr>
                <w:rFonts w:ascii="Times New Roman" w:hAnsi="Times New Roman" w:eastAsia="Times New Roman" w:cs="Times New Roman"/>
                <w:b w:val="0"/>
                <w:bCs w:val="0"/>
                <w:color w:val="00B050"/>
                <w:sz w:val="28"/>
                <w:szCs w:val="28"/>
              </w:rPr>
              <w:t>4 – Prática de qualquer ato ilegal, ilegítimo ou antieconômico de que</w:t>
            </w:r>
            <w:r w:rsidRPr="4C9C4D29" w:rsidR="0D15973C">
              <w:rPr>
                <w:rFonts w:ascii="Times New Roman" w:hAnsi="Times New Roman" w:eastAsia="Times New Roman" w:cs="Times New Roman"/>
                <w:b w:val="0"/>
                <w:bCs w:val="0"/>
                <w:color w:val="00B050"/>
                <w:sz w:val="28"/>
                <w:szCs w:val="28"/>
              </w:rPr>
              <w:t xml:space="preserve"> </w:t>
            </w:r>
            <w:r w:rsidRPr="4C9C4D29" w:rsidR="18491514">
              <w:rPr>
                <w:rFonts w:ascii="Times New Roman" w:hAnsi="Times New Roman" w:eastAsia="Times New Roman" w:cs="Times New Roman"/>
                <w:b w:val="0"/>
                <w:bCs w:val="0"/>
                <w:color w:val="00B050"/>
                <w:sz w:val="28"/>
                <w:szCs w:val="28"/>
              </w:rPr>
              <w:t>resulte</w:t>
            </w:r>
            <w:r w:rsidRPr="4C9C4D29" w:rsidR="669C6392">
              <w:rPr>
                <w:rFonts w:ascii="Times New Roman" w:hAnsi="Times New Roman" w:eastAsia="Times New Roman" w:cs="Times New Roman"/>
                <w:b w:val="0"/>
                <w:bCs w:val="0"/>
                <w:color w:val="00B050"/>
                <w:sz w:val="28"/>
                <w:szCs w:val="28"/>
              </w:rPr>
              <w:t xml:space="preserve"> </w:t>
            </w:r>
            <w:r w:rsidRPr="4C9C4D29" w:rsidR="18491514">
              <w:rPr>
                <w:rFonts w:ascii="Times New Roman" w:hAnsi="Times New Roman" w:eastAsia="Times New Roman" w:cs="Times New Roman"/>
                <w:b w:val="0"/>
                <w:bCs w:val="0"/>
                <w:color w:val="00B050"/>
                <w:sz w:val="28"/>
                <w:szCs w:val="28"/>
              </w:rPr>
              <w:t>dano</w:t>
            </w:r>
            <w:r w:rsidRPr="4C9C4D29" w:rsidR="18491514">
              <w:rPr>
                <w:rFonts w:ascii="Times New Roman" w:hAnsi="Times New Roman" w:eastAsia="Times New Roman" w:cs="Times New Roman"/>
                <w:b w:val="0"/>
                <w:bCs w:val="0"/>
                <w:color w:val="00B050"/>
                <w:sz w:val="28"/>
                <w:szCs w:val="28"/>
              </w:rPr>
              <w:t xml:space="preserve"> ao erário.</w:t>
            </w:r>
          </w:p>
        </w:tc>
      </w:tr>
    </w:tbl>
    <w:tbl>
      <w:tblPr>
        <w:tblStyle w:val="Style11"/>
        <w:tblW w:w="9108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140"/>
      </w:tblGrid>
      <w:tr w:rsidR="002F6851" w:rsidTr="4C9C4D29" w14:paraId="2E20C028" w14:textId="77777777">
        <w:trPr>
          <w:trHeight w:val="880"/>
        </w:trPr>
        <w:tc>
          <w:tcPr>
            <w:tcW w:w="49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125170F4" w14:textId="761868E9">
            <w:pPr>
              <w:widowControl w:val="0"/>
              <w:spacing w:line="237" w:lineRule="auto"/>
              <w:ind w:left="120" w:right="264" w:hanging="5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8"/>
                <w:szCs w:val="28"/>
              </w:rPr>
              <w:t xml:space="preserve">VALOR ORIGINAL DO DÉBITO </w:t>
            </w:r>
          </w:p>
        </w:tc>
        <w:tc>
          <w:tcPr>
            <w:tcW w:w="4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0160BDE7" w14:textId="5F5D4A2B">
            <w:pPr>
              <w:pStyle w:val="Normal"/>
              <w:widowControl w:val="0"/>
              <w:spacing w:line="240" w:lineRule="auto"/>
              <w:ind w:left="116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8"/>
                <w:szCs w:val="28"/>
              </w:rPr>
              <w:t xml:space="preserve">R$ 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 xml:space="preserve">... </w:t>
            </w:r>
            <w:r w:rsidRPr="4C9C4D29" w:rsidR="42944DD9">
              <w:rPr>
                <w:rFonts w:ascii="Times New Roman" w:hAnsi="Times New Roman" w:eastAsia="Times New Roman" w:cs="Times New Roman"/>
                <w:b w:val="1"/>
                <w:bCs w:val="1"/>
                <w:color w:val="00B050"/>
                <w:sz w:val="28"/>
                <w:szCs w:val="28"/>
              </w:rPr>
              <w:t>(</w:t>
            </w:r>
            <w:r w:rsidRPr="4C9C4D29" w:rsidR="42944DD9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 xml:space="preserve">Valor </w:t>
            </w:r>
            <w:r w:rsidRPr="4C9C4D29" w:rsidR="42944DD9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>original do</w:t>
            </w:r>
            <w:r w:rsidRPr="4C9C4D29" w:rsidR="42944DD9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 xml:space="preserve"> débito apurado)</w:t>
            </w:r>
          </w:p>
        </w:tc>
      </w:tr>
      <w:tr w:rsidR="002F6851" w:rsidTr="4C9C4D29" w14:paraId="4DBDDB92" w14:textId="77777777">
        <w:trPr>
          <w:trHeight w:val="883"/>
        </w:trPr>
        <w:tc>
          <w:tcPr>
            <w:tcW w:w="49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17FD5DAA" w14:textId="4746CA38">
            <w:pPr>
              <w:widowControl w:val="0"/>
              <w:spacing w:line="237" w:lineRule="auto"/>
              <w:ind w:left="119" w:right="398" w:hanging="5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8"/>
                <w:szCs w:val="28"/>
              </w:rPr>
              <w:t xml:space="preserve">VALOR ATUALIZADO DO DÉBITO </w:t>
            </w:r>
          </w:p>
        </w:tc>
        <w:tc>
          <w:tcPr>
            <w:tcW w:w="4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6600D94E" w14:textId="638EE34E">
            <w:pPr>
              <w:pStyle w:val="Normal"/>
              <w:widowControl w:val="0"/>
              <w:spacing w:line="240" w:lineRule="auto"/>
              <w:ind w:left="116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8"/>
                <w:szCs w:val="28"/>
              </w:rPr>
              <w:t xml:space="preserve">R$ 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>...</w:t>
            </w:r>
            <w:r w:rsidRPr="4C9C4D29" w:rsidR="32A43CAC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 xml:space="preserve"> </w:t>
            </w:r>
            <w:r w:rsidRPr="4C9C4D29" w:rsidR="32A43CAC">
              <w:rPr>
                <w:rFonts w:ascii="Times New Roman" w:hAnsi="Times New Roman" w:eastAsia="Times New Roman" w:cs="Times New Roman"/>
                <w:b w:val="1"/>
                <w:bCs w:val="1"/>
                <w:color w:val="00B050"/>
                <w:sz w:val="28"/>
                <w:szCs w:val="28"/>
              </w:rPr>
              <w:t>(</w:t>
            </w:r>
            <w:r w:rsidRPr="4C9C4D29" w:rsidR="32A43CAC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>Valor corrigido</w:t>
            </w:r>
            <w:r w:rsidRPr="4C9C4D29" w:rsidR="32A43CAC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 xml:space="preserve"> do débito apurado)</w:t>
            </w:r>
          </w:p>
        </w:tc>
      </w:tr>
    </w:tbl>
    <w:p w:rsidR="002F6851" w:rsidP="4C9C4D29" w:rsidRDefault="002F6851" w14:paraId="5A39BBE3" w14:textId="77777777">
      <w:pPr>
        <w:widowControl w:val="0"/>
        <w:rPr>
          <w:rFonts w:ascii="Times New Roman" w:hAnsi="Times New Roman" w:eastAsia="Times New Roman" w:cs="Times New Roman"/>
          <w:color w:val="000000"/>
          <w:sz w:val="28"/>
          <w:szCs w:val="28"/>
        </w:rPr>
      </w:pPr>
    </w:p>
    <w:p w:rsidR="002F6851" w:rsidP="4C9C4D29" w:rsidRDefault="002F6851" w14:paraId="41C8F396" w14:textId="77777777">
      <w:pPr>
        <w:widowControl w:val="0"/>
        <w:rPr>
          <w:rFonts w:ascii="Times New Roman" w:hAnsi="Times New Roman" w:eastAsia="Times New Roman" w:cs="Times New Roman"/>
          <w:color w:val="000000"/>
          <w:sz w:val="28"/>
          <w:szCs w:val="28"/>
        </w:rPr>
      </w:pPr>
    </w:p>
    <w:p w:rsidR="784AE3CD" w:rsidP="4C9C4D29" w:rsidRDefault="784AE3CD" w14:paraId="7D2387C7" w14:textId="374D688B">
      <w:pPr>
        <w:widowControl w:val="0"/>
        <w:spacing w:line="267" w:lineRule="auto"/>
        <w:ind w:left="112" w:right="42" w:hanging="1"/>
        <w:jc w:val="both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O presente processo de Tomada de Contas Especial foi autuado em 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/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/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20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..</w:t>
      </w:r>
      <w:r w:rsidRPr="2C9DB05E" w:rsidR="3D32CE53">
        <w:rPr>
          <w:rFonts w:ascii="Times New Roman" w:hAnsi="Times New Roman" w:eastAsia="Times New Roman" w:cs="Times New Roman"/>
          <w:color w:val="00B050"/>
          <w:sz w:val="28"/>
          <w:szCs w:val="28"/>
        </w:rPr>
        <w:t>.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</w:p>
    <w:p w:rsidR="784AE3CD" w:rsidP="4C9C4D29" w:rsidRDefault="784AE3CD" w14:paraId="3185EC06" w14:textId="0CDA947D">
      <w:pPr>
        <w:widowControl w:val="0"/>
        <w:spacing w:before="717" w:line="280" w:lineRule="auto"/>
        <w:ind w:left="120" w:right="58" w:hanging="1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I – DAS MEDIDAS ADMINISTRATIVAS </w:t>
      </w:r>
      <w:r w:rsidRPr="4C9C4D29" w:rsidR="784AE3CD">
        <w:rPr>
          <w:rFonts w:ascii="Times New Roman" w:hAnsi="Times New Roman" w:eastAsia="Times New Roman" w:cs="Times New Roman"/>
          <w:color w:val="auto"/>
          <w:sz w:val="28"/>
          <w:szCs w:val="28"/>
        </w:rPr>
        <w:t>INTERNAS</w:t>
      </w:r>
      <w:r w:rsidRPr="4C9C4D29" w:rsidR="784AE3CD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(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ANTERIORES À TCE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)</w:t>
      </w:r>
      <w:r w:rsidRPr="4C9C4D29" w:rsidR="43F4523A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: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</w:p>
    <w:p w:rsidR="58A3F038" w:rsidP="4C9C4D29" w:rsidRDefault="58A3F038" w14:paraId="058EDC8B" w14:textId="7182D6D2">
      <w:pPr>
        <w:pStyle w:val="Normal"/>
        <w:widowControl w:val="0"/>
        <w:spacing w:before="0" w:beforeAutospacing="off" w:line="280" w:lineRule="auto"/>
        <w:ind w:left="120" w:right="58" w:hanging="1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4C9C4D29" w:rsidR="58A3F038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Caso a Tomada de Contas Especial tenha sido instaurada </w:t>
      </w:r>
      <w:r w:rsidRPr="4C9C4D29" w:rsidR="7AABBD7B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por determinação do Tribunal de Contas do Estado de Goiás, tal situação deverá ser mencionada </w:t>
      </w:r>
      <w:r w:rsidRPr="4C9C4D29" w:rsidR="004F4D3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de forma resumida </w:t>
      </w:r>
      <w:r w:rsidRPr="4C9C4D29" w:rsidR="7AABBD7B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neste item, com a indicação do ofício, </w:t>
      </w:r>
      <w:r w:rsidRPr="4C9C4D29" w:rsidR="5FCBEBD7">
        <w:rPr>
          <w:rFonts w:ascii="Times New Roman" w:hAnsi="Times New Roman" w:eastAsia="Times New Roman" w:cs="Times New Roman"/>
          <w:color w:val="00B050"/>
          <w:sz w:val="28"/>
          <w:szCs w:val="28"/>
        </w:rPr>
        <w:t>acórdão ou despacho do TCE.</w:t>
      </w:r>
    </w:p>
    <w:p w:rsidR="002F6851" w:rsidP="4C9C4D29" w:rsidRDefault="005C775B" w14:paraId="30FED9FB" w14:textId="4322DC4C">
      <w:pPr>
        <w:pStyle w:val="Normal"/>
        <w:widowControl w:val="0"/>
        <w:spacing w:before="195" w:line="268" w:lineRule="auto"/>
        <w:ind w:left="119" w:right="42" w:hanging="6"/>
        <w:jc w:val="both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Em 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(especificar a data</w:t>
      </w:r>
      <w:r w:rsidRPr="4C9C4D29" w:rsidR="3955E1E4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), 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lang w:eastAsia="ja-JP" w:bidi="ar-SA"/>
        </w:rPr>
        <w:t>o</w:t>
      </w:r>
      <w:r w:rsidRPr="4C9C4D29" w:rsidR="1A4E15A8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lang w:eastAsia="ja-JP" w:bidi="ar-SA"/>
        </w:rPr>
        <w:t xml:space="preserve">(a) </w:t>
      </w:r>
      <w:r w:rsidRPr="4C9C4D29" w:rsidR="1A4E15A8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(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nome e cargo do titular da pasta) 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tomou conhecimento de possível irregularidade causadora de dano por meio do 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(especificar o meio de recebimento da notícia do dano e sua origem: </w:t>
      </w:r>
      <w:r w:rsidRPr="4C9C4D29" w:rsidR="4E17A759">
        <w:rPr>
          <w:rFonts w:ascii="Times New Roman" w:hAnsi="Times New Roman" w:eastAsia="Times New Roman" w:cs="Times New Roman"/>
          <w:color w:val="00B050"/>
          <w:sz w:val="28"/>
          <w:szCs w:val="28"/>
        </w:rPr>
        <w:t>despacho, ofício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4C9C4D29" w:rsidR="4030995C">
        <w:rPr>
          <w:rFonts w:ascii="Times New Roman" w:hAnsi="Times New Roman" w:eastAsia="Times New Roman" w:cs="Times New Roman"/>
          <w:color w:val="00B050"/>
          <w:sz w:val="28"/>
          <w:szCs w:val="28"/>
        </w:rPr>
        <w:t>etc</w:t>
      </w:r>
      <w:r w:rsidRPr="4C9C4D29" w:rsidR="4030995C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da área tal; 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notícia veiculada na mídia por meio do programa tal; relatório de órgãos de controle, entre outros. 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Ex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documento n.º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 ..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/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...(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Ano))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,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exarado pelo/a </w:t>
      </w:r>
      <w:r w:rsidRPr="4C9C4D29" w:rsidR="7A935CE4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(nome d</w:t>
      </w:r>
      <w:r w:rsidRPr="4C9C4D29" w:rsidR="1F9D1ADB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a</w:t>
      </w:r>
      <w:r w:rsidRPr="4C9C4D29" w:rsidR="7A935CE4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 </w:t>
      </w:r>
      <w:r w:rsidRPr="4C9C4D29" w:rsidR="57D69E86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unidade administrativa, do </w:t>
      </w:r>
      <w:r w:rsidRPr="4C9C4D29" w:rsidR="7A935CE4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órgão </w:t>
      </w:r>
      <w:r w:rsidRPr="4C9C4D29" w:rsidR="43AFF351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ou da </w:t>
      </w:r>
      <w:r w:rsidRPr="4C9C4D29" w:rsidR="7A935CE4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entidade)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, tendo determinado em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4C9C4D29" w:rsidR="0F83D2FC">
        <w:rPr>
          <w:rFonts w:ascii="Times New Roman" w:hAnsi="Times New Roman" w:eastAsia="Times New Roman" w:cs="Times New Roman"/>
          <w:color w:val="00B050"/>
          <w:sz w:val="28"/>
          <w:szCs w:val="28"/>
        </w:rPr>
        <w:t>(especificar a data)</w:t>
      </w:r>
      <w:r w:rsidRPr="4C9C4D29" w:rsidR="0F83D2FC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a</w:t>
      </w:r>
      <w:r w:rsidRPr="4C9C4D29" w:rsidR="30622678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adoção da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s seguintes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medidas administrativas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4C9C4D29" w:rsidR="784AE3CD">
        <w:rPr>
          <w:rFonts w:ascii="Times New Roman" w:hAnsi="Times New Roman" w:eastAsia="Times New Roman" w:cs="Times New Roman"/>
          <w:color w:val="auto"/>
          <w:sz w:val="28"/>
          <w:szCs w:val="28"/>
        </w:rPr>
        <w:t>internas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: 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(elencar as 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medidas administrativas adotadas)</w:t>
      </w:r>
      <w:r w:rsidRPr="4C9C4D29" w:rsidR="5A76A9DF">
        <w:rPr>
          <w:rFonts w:ascii="Times New Roman" w:hAnsi="Times New Roman" w:eastAsia="Times New Roman" w:cs="Times New Roman"/>
          <w:color w:val="00B050"/>
          <w:sz w:val="28"/>
          <w:szCs w:val="28"/>
        </w:rPr>
        <w:t>.</w:t>
      </w:r>
    </w:p>
    <w:p w:rsidR="5A76A9DF" w:rsidP="4C9C4D29" w:rsidRDefault="5A76A9DF" w14:paraId="310E5260" w14:textId="291C5A7E">
      <w:pPr>
        <w:pStyle w:val="Normal"/>
        <w:widowControl w:val="0"/>
        <w:spacing w:before="195" w:line="268" w:lineRule="auto"/>
        <w:ind w:left="119" w:right="42" w:hanging="6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4C9C4D29" w:rsidR="5A76A9DF">
        <w:rPr>
          <w:rFonts w:ascii="Times New Roman" w:hAnsi="Times New Roman" w:eastAsia="Times New Roman" w:cs="Times New Roman"/>
          <w:color w:val="00B050"/>
          <w:sz w:val="28"/>
          <w:szCs w:val="28"/>
        </w:rPr>
        <w:t>(A Comissão deve mostrar de forma clara e com base nos documentos apresentados se as medidas administrativas adotadas pela Administração foram suficientes para: apuração do dano, identificação do agente e estabelecimento do nexo causal; bem como relatar sucintamente se foram apresentadas defesas, se estas foram suficientes para afastar a responsabilidade do agente).</w:t>
      </w:r>
    </w:p>
    <w:p w:rsidR="5A76A9DF" w:rsidP="4C9C4D29" w:rsidRDefault="5A76A9DF" w14:paraId="7687797F" w14:textId="5D38F80C">
      <w:pPr>
        <w:pStyle w:val="Normal"/>
        <w:widowControl w:val="0"/>
        <w:spacing w:before="195" w:line="268" w:lineRule="auto"/>
        <w:ind w:left="119" w:right="42" w:hanging="6"/>
        <w:jc w:val="both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 w:rsidRPr="4C9C4D29" w:rsidR="5A76A9DF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As medidas administrativas foram concluídas em </w:t>
      </w:r>
      <w:r w:rsidRPr="4C9C4D29" w:rsidR="5A76A9DF">
        <w:rPr>
          <w:rFonts w:ascii="Times New Roman" w:hAnsi="Times New Roman" w:eastAsia="Times New Roman" w:cs="Times New Roman"/>
          <w:color w:val="00B050"/>
          <w:sz w:val="28"/>
          <w:szCs w:val="28"/>
        </w:rPr>
        <w:t>(especificar a data)</w:t>
      </w:r>
      <w:r w:rsidRPr="4C9C4D29" w:rsidR="5A76A9DF">
        <w:rPr>
          <w:rFonts w:ascii="Times New Roman" w:hAnsi="Times New Roman" w:eastAsia="Times New Roman" w:cs="Times New Roman"/>
          <w:color w:val="auto"/>
          <w:sz w:val="28"/>
          <w:szCs w:val="28"/>
        </w:rPr>
        <w:t>.</w:t>
      </w:r>
    </w:p>
    <w:p w:rsidR="002F6851" w:rsidP="4C9C4D29" w:rsidRDefault="002F6851" w14:paraId="72A3D3EC" w14:textId="77777777">
      <w:pPr>
        <w:widowControl w:val="0"/>
        <w:spacing w:before="212" w:line="240" w:lineRule="auto"/>
        <w:ind w:left="112"/>
        <w:rPr>
          <w:rFonts w:ascii="Times New Roman" w:hAnsi="Times New Roman" w:eastAsia="Times New Roman" w:cs="Times New Roman"/>
          <w:color w:val="FF0000"/>
          <w:sz w:val="28"/>
          <w:szCs w:val="28"/>
        </w:rPr>
      </w:pPr>
    </w:p>
    <w:p w:rsidR="5D6180F1" w:rsidP="4C9C4D29" w:rsidRDefault="5D6180F1" w14:paraId="65F09ADB" w14:textId="00DE08A8">
      <w:pPr>
        <w:pStyle w:val="Normal"/>
        <w:widowControl w:val="0"/>
        <w:spacing w:before="0" w:beforeAutospacing="off" w:line="280" w:lineRule="auto"/>
        <w:ind w:left="121" w:right="57" w:hanging="2"/>
        <w:jc w:val="both"/>
        <w:rPr>
          <w:rFonts w:ascii="Times New Roman" w:hAnsi="Times New Roman" w:eastAsia="Times New Roman" w:cs="Times New Roman"/>
          <w:color w:val="FF0000"/>
          <w:sz w:val="28"/>
          <w:szCs w:val="28"/>
        </w:rPr>
      </w:pPr>
      <w:r w:rsidRPr="4C9C4D29" w:rsidR="5D6180F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II – DA DOCUMENTAÇÃO QUE RESPALDOU OS TRABALHOS</w:t>
      </w:r>
      <w:r w:rsidRPr="4C9C4D29" w:rsidR="65A7FF2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:</w:t>
      </w:r>
    </w:p>
    <w:p w:rsidR="5D6180F1" w:rsidP="565B4F1F" w:rsidRDefault="5D6180F1" w14:paraId="2FE62376" w14:textId="417938B7">
      <w:pPr>
        <w:pStyle w:val="Normal"/>
        <w:widowControl w:val="0"/>
        <w:spacing w:before="0" w:beforeAutospacing="off" w:line="280" w:lineRule="auto"/>
        <w:ind w:left="121" w:right="57" w:hanging="2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565B4F1F" w:rsidR="5D6180F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565B4F1F" w:rsidR="5D6180F1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(Neste tópico devem ser apontados os documentos que respaldam os trabalhos da comissão, tais como: ajuste (convênio, contrato de repasse, contrato de gestão, termo de cooperação), procedimento licitatório, procedimento de sindicância, PAD, relatórios etc., em atenção </w:t>
      </w:r>
      <w:r w:rsidRPr="565B4F1F" w:rsidR="3DA8A8CA">
        <w:rPr>
          <w:rFonts w:ascii="Times New Roman" w:hAnsi="Times New Roman" w:eastAsia="Times New Roman" w:cs="Times New Roman"/>
          <w:color w:val="00B050"/>
          <w:sz w:val="28"/>
          <w:szCs w:val="28"/>
        </w:rPr>
        <w:t>a</w:t>
      </w:r>
      <w:r w:rsidRPr="565B4F1F" w:rsidR="5D6180F1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o inciso </w:t>
      </w:r>
      <w:r w:rsidRPr="565B4F1F" w:rsidR="6F750757">
        <w:rPr>
          <w:rFonts w:ascii="Times New Roman" w:hAnsi="Times New Roman" w:eastAsia="Times New Roman" w:cs="Times New Roman"/>
          <w:color w:val="00B050"/>
          <w:sz w:val="28"/>
          <w:szCs w:val="28"/>
        </w:rPr>
        <w:t>I</w:t>
      </w:r>
      <w:r w:rsidRPr="565B4F1F" w:rsidR="5D6180F1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II, </w:t>
      </w:r>
      <w:r w:rsidRPr="565B4F1F" w:rsidR="7CDB160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§ único, </w:t>
      </w:r>
      <w:r w:rsidRPr="565B4F1F" w:rsidR="5D6180F1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do art. </w:t>
      </w:r>
      <w:r w:rsidRPr="565B4F1F" w:rsidR="26102334">
        <w:rPr>
          <w:rFonts w:ascii="Times New Roman" w:hAnsi="Times New Roman" w:eastAsia="Times New Roman" w:cs="Times New Roman"/>
          <w:color w:val="00B050"/>
          <w:sz w:val="28"/>
          <w:szCs w:val="28"/>
        </w:rPr>
        <w:t>25</w:t>
      </w:r>
      <w:r w:rsidRPr="565B4F1F" w:rsidR="26102334">
        <w:rPr>
          <w:rFonts w:ascii="Times New Roman" w:hAnsi="Times New Roman" w:eastAsia="Times New Roman" w:cs="Times New Roman"/>
          <w:color w:val="00B050"/>
          <w:sz w:val="28"/>
          <w:szCs w:val="28"/>
        </w:rPr>
        <w:t>, da RN 8/2022</w:t>
      </w:r>
      <w:r w:rsidRPr="565B4F1F" w:rsidR="5D6180F1">
        <w:rPr>
          <w:rFonts w:ascii="Times New Roman" w:hAnsi="Times New Roman" w:eastAsia="Times New Roman" w:cs="Times New Roman"/>
          <w:color w:val="00B050"/>
          <w:sz w:val="28"/>
          <w:szCs w:val="28"/>
        </w:rPr>
        <w:t>)</w:t>
      </w:r>
      <w:r w:rsidRPr="565B4F1F" w:rsidR="5D6180F1">
        <w:rPr>
          <w:rFonts w:ascii="Times New Roman" w:hAnsi="Times New Roman" w:eastAsia="Times New Roman" w:cs="Times New Roman"/>
          <w:color w:val="00B050"/>
          <w:sz w:val="28"/>
          <w:szCs w:val="28"/>
        </w:rPr>
        <w:t>.</w:t>
      </w:r>
    </w:p>
    <w:p w:rsidR="26D356E2" w:rsidP="4C9C4D29" w:rsidRDefault="26D356E2" w14:paraId="2536ECD7" w14:textId="4088E5F3">
      <w:pPr>
        <w:pStyle w:val="Normal"/>
        <w:widowControl w:val="0"/>
        <w:spacing w:before="0" w:beforeAutospacing="off" w:line="280" w:lineRule="auto"/>
        <w:ind w:left="121" w:right="57" w:hanging="2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</w:p>
    <w:p w:rsidR="5D6180F1" w:rsidP="4C9C4D29" w:rsidRDefault="5D6180F1" w14:paraId="20166941" w14:textId="65809F1E">
      <w:pPr>
        <w:pStyle w:val="Normal"/>
        <w:widowControl w:val="0"/>
        <w:spacing w:before="0" w:beforeAutospacing="off" w:line="280" w:lineRule="auto"/>
        <w:ind w:left="121" w:right="57" w:hanging="2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4C9C4D29" w:rsidR="5D6180F1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 Todos estes documentos devem estar juntados no processo de TCE, não basta a simples referência ao SEI em outro processo (vide art. 23, §1º, da RN 8/2022).</w:t>
      </w:r>
    </w:p>
    <w:p w:rsidR="5D6180F1" w:rsidP="4C9C4D29" w:rsidRDefault="5D6180F1" w14:paraId="7A10A65E" w14:textId="63761932">
      <w:pPr>
        <w:widowControl w:val="0"/>
        <w:spacing w:before="726" w:line="280" w:lineRule="auto"/>
        <w:ind w:left="121" w:right="57" w:hanging="2"/>
        <w:jc w:val="both"/>
        <w:rPr>
          <w:rFonts w:ascii="Times New Roman" w:hAnsi="Times New Roman" w:eastAsia="Times New Roman" w:cs="Times New Roman"/>
          <w:color w:val="FF0000"/>
          <w:sz w:val="28"/>
          <w:szCs w:val="28"/>
        </w:rPr>
      </w:pPr>
      <w:r w:rsidRPr="4C9C4D29" w:rsidR="5D6180F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lang w:eastAsia="ja-JP" w:bidi="ar-SA"/>
        </w:rPr>
        <w:t xml:space="preserve">Alicerçaram a apuração promovida pela(o) </w:t>
      </w:r>
      <w:r w:rsidRPr="4C9C4D29" w:rsidR="5D6180F1">
        <w:rPr>
          <w:rFonts w:ascii="Times New Roman" w:hAnsi="Times New Roman" w:eastAsia="Times New Roman" w:cs="Times New Roman"/>
          <w:color w:val="00B050"/>
          <w:sz w:val="28"/>
          <w:szCs w:val="28"/>
        </w:rPr>
        <w:t>Comissão de Tomada de Contas Especial/Tomador de Contas</w:t>
      </w:r>
      <w:r w:rsidRPr="4C9C4D29" w:rsidR="5D6180F1">
        <w:rPr>
          <w:rFonts w:ascii="Times New Roman" w:hAnsi="Times New Roman" w:eastAsia="Times New Roman" w:cs="Times New Roman"/>
          <w:color w:val="FF0000"/>
          <w:sz w:val="28"/>
          <w:szCs w:val="28"/>
        </w:rPr>
        <w:t>,</w:t>
      </w:r>
      <w:r w:rsidRPr="4C9C4D29" w:rsidR="5D6180F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lang w:eastAsia="ja-JP" w:bidi="ar-SA"/>
        </w:rPr>
        <w:t xml:space="preserve"> os documentos relativos a </w:t>
      </w:r>
      <w:r w:rsidRPr="4C9C4D29" w:rsidR="5D6180F1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(exemplo: procedimento licitatório, com respectiva adjudicação e homologação; cópia do Termo de Ajuste e do(s) termo(s) aditivo(s) (se houver), relatório emitido pela área técnica acerca das irregularidades contatadas </w:t>
      </w:r>
      <w:r w:rsidRPr="4C9C4D29" w:rsidR="5D6180F1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etc</w:t>
      </w:r>
      <w:r w:rsidRPr="4C9C4D29" w:rsidR="5D6180F1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).</w:t>
      </w:r>
    </w:p>
    <w:p w:rsidR="5D6180F1" w:rsidP="4C9C4D29" w:rsidRDefault="5D6180F1" w14:paraId="406A3431" w14:textId="71E8EBAE">
      <w:pPr>
        <w:widowControl w:val="0"/>
        <w:spacing w:before="195" w:line="268" w:lineRule="auto"/>
        <w:ind w:left="112" w:right="42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4C9C4D29" w:rsidR="5D6180F1">
        <w:rPr>
          <w:rFonts w:ascii="Times New Roman" w:hAnsi="Times New Roman" w:eastAsia="Times New Roman" w:cs="Times New Roman"/>
          <w:color w:val="00B050"/>
          <w:sz w:val="28"/>
          <w:szCs w:val="28"/>
        </w:rPr>
        <w:t>Juntamente com esse relatório, em caso de convênios, contratos de repasse, contratos de gestão ou outros ajustes similares, a Comissão deve juntar aos autos cópia da prestação de contas e de sua não aprovação pelo ordenador de despesas.</w:t>
      </w:r>
    </w:p>
    <w:p w:rsidR="002F6851" w:rsidP="4C9C4D29" w:rsidRDefault="002F6851" w14:paraId="0D0B940D" w14:textId="77777777">
      <w:pPr>
        <w:widowControl w:val="0"/>
        <w:spacing w:line="240" w:lineRule="auto"/>
        <w:jc w:val="center"/>
        <w:rPr>
          <w:rFonts w:ascii="Times New Roman" w:hAnsi="Times New Roman" w:eastAsia="Times New Roman" w:cs="Times New Roman"/>
          <w:color w:val="000000"/>
          <w:sz w:val="28"/>
          <w:szCs w:val="28"/>
        </w:rPr>
      </w:pPr>
    </w:p>
    <w:p w:rsidR="002F6851" w:rsidP="4C9C4D29" w:rsidRDefault="005C775B" w14:paraId="48511922" w14:textId="0B418CBD">
      <w:pPr>
        <w:widowControl w:val="0"/>
        <w:spacing w:before="259" w:line="280" w:lineRule="auto"/>
        <w:ind w:left="121" w:right="57" w:hanging="2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III – DAS IRREGULARIDADES MOTIVADORAS DA TCE</w:t>
      </w:r>
      <w:r w:rsidRPr="4C9C4D29" w:rsidR="2A27A25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:</w:t>
      </w:r>
    </w:p>
    <w:p w:rsidR="002F6851" w:rsidP="4C9C4D29" w:rsidRDefault="005C775B" w14:paraId="58B6561C" w14:textId="1D907489">
      <w:pPr>
        <w:widowControl w:val="0"/>
        <w:spacing w:before="259" w:line="280" w:lineRule="auto"/>
        <w:ind w:left="121" w:right="57" w:hanging="2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(Neste item deve ser feita a descrição do motivo que fundamenta o processo de Tomada de Contas Especial, já citado no cabeçalho do relatório, e a indicação das peças técnicas nas quais estejam identificadas as irregularidades que deram origem ao dano; se houve processo administrativo/sindicância; se julgado, citar e juntar a decisão, inclusive sanção disciplinar, se for o caso; se foi por determinação do Tribunal de Contas) </w:t>
      </w:r>
    </w:p>
    <w:p w:rsidR="26D356E2" w:rsidP="4C9C4D29" w:rsidRDefault="26D356E2" w14:paraId="4B255B69" w14:textId="30C6C0A8">
      <w:pPr>
        <w:pStyle w:val="Normal"/>
        <w:widowControl w:val="0"/>
        <w:suppressLineNumbers w:val="0"/>
        <w:bidi w:val="0"/>
        <w:spacing w:before="0" w:beforeAutospacing="off" w:after="0" w:afterAutospacing="off" w:line="267" w:lineRule="auto"/>
        <w:ind w:left="112" w:right="42" w:hanging="1"/>
        <w:jc w:val="both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</w:p>
    <w:p w:rsidR="002F6851" w:rsidP="4C9C4D29" w:rsidRDefault="005C775B" w14:paraId="0E4B8F7D" w14:textId="07C73458">
      <w:pPr>
        <w:pStyle w:val="Normal"/>
        <w:widowControl w:val="0"/>
        <w:suppressLineNumbers w:val="0"/>
        <w:spacing w:before="0" w:beforeAutospacing="off" w:after="0" w:afterAutospacing="off" w:line="267" w:lineRule="auto"/>
        <w:ind w:left="112" w:right="42" w:hanging="1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565B4F1F" w:rsidR="7E9E1C68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A motivação da presente TCE se deu, portanto, em face da</w:t>
      </w:r>
      <w:r w:rsidRPr="565B4F1F" w:rsidR="7E9E1C68">
        <w:rPr>
          <w:rFonts w:ascii="Times New Roman" w:hAnsi="Times New Roman" w:eastAsia="Times New Roman" w:cs="Times New Roman"/>
          <w:color w:val="FF0000"/>
          <w:sz w:val="28"/>
          <w:szCs w:val="28"/>
        </w:rPr>
        <w:t xml:space="preserve"> </w:t>
      </w:r>
      <w:r w:rsidRPr="565B4F1F" w:rsidR="7E9E1C68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omissão no dever de prestar contas / não comprovação da aplicação dos recursos repassados </w:t>
      </w:r>
      <w:r w:rsidRPr="565B4F1F" w:rsidR="3F242D90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pelo Estado de Goiás </w:t>
      </w:r>
      <w:r w:rsidRPr="565B4F1F" w:rsidR="7E9E1C68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/ desfalque ou desvio de dinheiros, bens ou valores públicos / prática de qualquer ato ilegal, ilegítimo ou antieconômico que causou </w:t>
      </w:r>
      <w:r w:rsidRPr="565B4F1F" w:rsidR="7E9E1C68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dano</w:t>
      </w:r>
      <w:r w:rsidRPr="565B4F1F" w:rsidR="7E9E1C68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 ao erário,</w:t>
      </w:r>
      <w:r w:rsidRPr="565B4F1F" w:rsidR="7E9E1C68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565B4F1F" w:rsidR="7E9E1C68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lang w:eastAsia="ja-JP" w:bidi="ar-SA"/>
        </w:rPr>
        <w:t>consistente</w:t>
      </w:r>
      <w:r w:rsidRPr="565B4F1F" w:rsidR="7E9E1C68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565B4F1F" w:rsidR="7E9E1C68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na irregularidade </w:t>
      </w:r>
      <w:r w:rsidRPr="565B4F1F" w:rsidR="7E9E1C68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(descrever de forma pormenorizada as irregularidades que ensejaram a instauração da TCE)</w:t>
      </w:r>
      <w:r w:rsidRPr="565B4F1F" w:rsidR="7E9E1C68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, </w:t>
      </w:r>
      <w:r w:rsidRPr="565B4F1F" w:rsidR="7E9E1C68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praticadas pelo(s) agente(s) acima identificado(s), em atendimento às disposições contidas no art. 62  da Lei n.º 16.168/2007 (Lei Orgânica do TCE-GO).</w:t>
      </w:r>
    </w:p>
    <w:p w:rsidR="002F6851" w:rsidP="4C9C4D29" w:rsidRDefault="005C775B" w14:paraId="0DFAE634" w14:textId="3AEBFE19">
      <w:pPr>
        <w:pStyle w:val="Normal"/>
        <w:widowControl w:val="0"/>
        <w:suppressLineNumbers w:val="0"/>
        <w:bidi w:val="0"/>
        <w:spacing w:before="0" w:beforeAutospacing="off" w:after="0" w:afterAutospacing="off" w:line="267" w:lineRule="auto"/>
        <w:ind w:left="112" w:right="42" w:hanging="1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4C9C4D29" w:rsidR="005C775B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 </w:t>
      </w:r>
    </w:p>
    <w:p w:rsidR="002F6851" w:rsidP="4C9C4D29" w:rsidRDefault="005C775B" w14:paraId="675FB8A9" w14:textId="3F96BE76">
      <w:pPr>
        <w:widowControl w:val="0"/>
        <w:spacing w:before="236" w:line="279" w:lineRule="auto"/>
        <w:ind w:left="121" w:right="58" w:hanging="2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IV - DO NEXO CAUSAL</w:t>
      </w:r>
      <w:r w:rsidRPr="4C9C4D29" w:rsidR="2AA69213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: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(O nexo causal entre a conduta do agente e </w:t>
      </w:r>
      <w:r w:rsidRPr="4C9C4D29" w:rsidR="09B6D768">
        <w:rPr>
          <w:rFonts w:ascii="Times New Roman" w:hAnsi="Times New Roman" w:eastAsia="Times New Roman" w:cs="Times New Roman"/>
          <w:color w:val="00B050"/>
          <w:sz w:val="28"/>
          <w:szCs w:val="28"/>
        </w:rPr>
        <w:t>o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dano tem que ficar devidamente demonstrado, devendo ser juntados nos autos todas as provas pertinentes, isto é, os documentos que comprovam a culpabilidade do agente</w:t>
      </w:r>
      <w:r w:rsidRPr="4C9C4D29" w:rsidR="0299BB54">
        <w:rPr>
          <w:rFonts w:ascii="Times New Roman" w:hAnsi="Times New Roman" w:eastAsia="Times New Roman" w:cs="Times New Roman"/>
          <w:color w:val="00B050"/>
          <w:sz w:val="28"/>
          <w:szCs w:val="28"/>
        </w:rPr>
        <w:t>)</w:t>
      </w:r>
    </w:p>
    <w:p w:rsidR="002F6851" w:rsidP="4C9C4D29" w:rsidRDefault="005C775B" w14:paraId="1E406848" w14:textId="6A5817DD">
      <w:pPr>
        <w:widowControl w:val="0"/>
        <w:spacing w:before="0" w:beforeAutospacing="off" w:line="279" w:lineRule="auto"/>
        <w:ind w:left="121" w:right="58" w:hanging="2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4C9C4D29" w:rsidR="0299BB54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(lembrar de juntar aos autos as 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prova</w:t>
      </w:r>
      <w:r w:rsidRPr="4C9C4D29" w:rsidR="4499E01E">
        <w:rPr>
          <w:rFonts w:ascii="Times New Roman" w:hAnsi="Times New Roman" w:eastAsia="Times New Roman" w:cs="Times New Roman"/>
          <w:color w:val="00B050"/>
          <w:sz w:val="28"/>
          <w:szCs w:val="28"/>
        </w:rPr>
        <w:t>s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de ingresso </w:t>
      </w:r>
      <w:r w:rsidRPr="4C9C4D29" w:rsidR="40602C59">
        <w:rPr>
          <w:rFonts w:ascii="Times New Roman" w:hAnsi="Times New Roman" w:eastAsia="Times New Roman" w:cs="Times New Roman"/>
          <w:color w:val="00B050"/>
          <w:sz w:val="28"/>
          <w:szCs w:val="28"/>
        </w:rPr>
        <w:t>do</w:t>
      </w:r>
      <w:r w:rsidRPr="4C9C4D29" w:rsidR="68066BAC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4C9C4D29" w:rsidR="40602C5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agente</w:t>
      </w:r>
      <w:r w:rsidRPr="4C9C4D29" w:rsidR="1CF4F649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4C9C4D29" w:rsidR="40602C5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público</w:t>
      </w:r>
      <w:r w:rsidRPr="4C9C4D29" w:rsidR="10320089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4C9C4D29" w:rsidR="40602C5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no</w:t>
      </w:r>
      <w:r w:rsidRPr="4C9C4D29" w:rsidR="22596E60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cargo</w:t>
      </w:r>
      <w:r w:rsidRPr="4C9C4D29" w:rsidR="22179F96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em que ocupa</w:t>
      </w:r>
      <w:r w:rsidRPr="4C9C4D29" w:rsidR="7FDCF561">
        <w:rPr>
          <w:rFonts w:ascii="Times New Roman" w:hAnsi="Times New Roman" w:eastAsia="Times New Roman" w:cs="Times New Roman"/>
          <w:color w:val="00B050"/>
          <w:sz w:val="28"/>
          <w:szCs w:val="28"/>
        </w:rPr>
        <w:t>(</w:t>
      </w:r>
      <w:r w:rsidRPr="4C9C4D29" w:rsidR="7FDCF561">
        <w:rPr>
          <w:rFonts w:ascii="Times New Roman" w:hAnsi="Times New Roman" w:eastAsia="Times New Roman" w:cs="Times New Roman"/>
          <w:color w:val="00B050"/>
          <w:sz w:val="28"/>
          <w:szCs w:val="28"/>
        </w:rPr>
        <w:t>va</w:t>
      </w:r>
      <w:r w:rsidRPr="4C9C4D29" w:rsidR="7FDCF561">
        <w:rPr>
          <w:rFonts w:ascii="Times New Roman" w:hAnsi="Times New Roman" w:eastAsia="Times New Roman" w:cs="Times New Roman"/>
          <w:color w:val="00B050"/>
          <w:sz w:val="28"/>
          <w:szCs w:val="28"/>
        </w:rPr>
        <w:t>)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) </w:t>
      </w:r>
    </w:p>
    <w:p w:rsidR="002F6851" w:rsidP="4C9C4D29" w:rsidRDefault="005C775B" w14:paraId="27B8F768" w14:textId="1AD7E36D">
      <w:pPr>
        <w:widowControl w:val="0"/>
        <w:spacing w:before="0" w:beforeAutospacing="off" w:line="279" w:lineRule="auto"/>
        <w:ind w:left="121" w:right="58" w:hanging="2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</w:p>
    <w:p w:rsidR="002F6851" w:rsidP="4C9C4D29" w:rsidRDefault="005C775B" w14:paraId="04E49944" w14:textId="6EC52867">
      <w:pPr>
        <w:widowControl w:val="0"/>
        <w:spacing w:before="238" w:line="279" w:lineRule="auto"/>
        <w:ind w:left="114" w:right="58" w:hanging="1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V – DA QUANTIFICAÇÃO DO DANO</w:t>
      </w:r>
      <w:r w:rsidRPr="2C9DB05E" w:rsidR="2381845A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: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(Descrever neste item, com base na documentação presente no processo, o prejuízo causado ao erário, discriminando, tanto quanto possível, o valor original do débito na 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moeda vigente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à época, o fato que deu origem ao débito e seu valor atualizado) </w:t>
      </w:r>
    </w:p>
    <w:p w:rsidR="2C9DB05E" w:rsidP="2C9DB05E" w:rsidRDefault="2C9DB05E" w14:paraId="0D82983A" w14:textId="01DD9479">
      <w:pPr>
        <w:widowControl w:val="0"/>
        <w:spacing w:before="238" w:line="279" w:lineRule="auto"/>
        <w:ind w:left="114" w:right="58" w:hanging="1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</w:p>
    <w:tbl>
      <w:tblPr>
        <w:tblStyle w:val="Style12"/>
        <w:tblW w:w="985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Look w:val="04A0" w:firstRow="1" w:lastRow="0" w:firstColumn="1" w:lastColumn="0" w:noHBand="0" w:noVBand="1"/>
      </w:tblPr>
      <w:tblGrid>
        <w:gridCol w:w="4575"/>
        <w:gridCol w:w="938"/>
        <w:gridCol w:w="1555"/>
        <w:gridCol w:w="1392"/>
        <w:gridCol w:w="1394"/>
      </w:tblGrid>
      <w:tr w:rsidR="002F6851" w:rsidTr="4C9C4D29" w14:paraId="54FC9494" w14:textId="77777777">
        <w:trPr>
          <w:trHeight w:val="475"/>
        </w:trPr>
        <w:tc>
          <w:tcPr>
            <w:tcW w:w="4574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5980245E" w14:textId="77777777">
            <w:pPr>
              <w:widowControl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 w:themeTint="FF" w:themeShade="FF"/>
                <w:sz w:val="28"/>
                <w:szCs w:val="28"/>
              </w:rPr>
              <w:t xml:space="preserve">Origem do Débito </w:t>
            </w:r>
          </w:p>
        </w:tc>
        <w:tc>
          <w:tcPr>
            <w:tcW w:w="938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385332F1" w14:textId="77777777">
            <w:pPr>
              <w:widowControl w:val="0"/>
              <w:spacing w:before="0" w:beforeAutospacing="off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 w:themeTint="FF" w:themeShade="FF"/>
                <w:sz w:val="28"/>
                <w:szCs w:val="28"/>
              </w:rPr>
              <w:t xml:space="preserve">Valor  </w:t>
            </w:r>
          </w:p>
          <w:p w:rsidR="002F6851" w:rsidP="4C9C4D29" w:rsidRDefault="005C775B" w14:paraId="3FBA1432" w14:textId="77777777">
            <w:pPr>
              <w:widowControl w:val="0"/>
              <w:spacing w:before="0" w:beforeAutospacing="off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 w:themeTint="FF" w:themeShade="FF"/>
                <w:sz w:val="28"/>
                <w:szCs w:val="28"/>
              </w:rPr>
              <w:t xml:space="preserve">Original </w:t>
            </w:r>
          </w:p>
        </w:tc>
        <w:tc>
          <w:tcPr>
            <w:tcW w:w="155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4DDB8572" w14:textId="77777777">
            <w:pPr>
              <w:widowControl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 w:themeTint="FF" w:themeShade="FF"/>
                <w:sz w:val="28"/>
                <w:szCs w:val="28"/>
              </w:rPr>
              <w:t xml:space="preserve">Valor  </w:t>
            </w:r>
          </w:p>
          <w:p w:rsidR="002F6851" w:rsidP="4C9C4D29" w:rsidRDefault="005C775B" w14:paraId="009B76AF" w14:textId="77777777">
            <w:pPr>
              <w:widowControl w:val="0"/>
              <w:spacing w:before="31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 w:themeTint="FF" w:themeShade="FF"/>
                <w:sz w:val="28"/>
                <w:szCs w:val="28"/>
              </w:rPr>
              <w:t xml:space="preserve">atualizado </w:t>
            </w:r>
          </w:p>
        </w:tc>
        <w:tc>
          <w:tcPr>
            <w:tcW w:w="2786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2462FFC6" w14:textId="77777777">
            <w:pPr>
              <w:widowControl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 w:themeTint="FF" w:themeShade="FF"/>
                <w:sz w:val="28"/>
                <w:szCs w:val="28"/>
              </w:rPr>
              <w:t xml:space="preserve">Período de atualização </w:t>
            </w:r>
          </w:p>
        </w:tc>
      </w:tr>
      <w:tr w:rsidR="002F6851" w:rsidTr="4C9C4D29" w14:paraId="2E21E191" w14:textId="77777777">
        <w:trPr>
          <w:trHeight w:val="928"/>
        </w:trPr>
        <w:tc>
          <w:tcPr>
            <w:tcW w:w="4574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RDefault="002F6851" w14:paraId="0E27B00A" w14:textId="77777777">
            <w:pPr>
              <w:widowControl w:val="0"/>
              <w:rPr>
                <w:rFonts w:ascii="Times" w:hAnsi="Times" w:eastAsia="Times" w:cs="Times"/>
                <w:b/>
                <w:color w:val="000000"/>
                <w:sz w:val="19"/>
                <w:szCs w:val="19"/>
              </w:rPr>
            </w:pPr>
          </w:p>
        </w:tc>
        <w:tc>
          <w:tcPr>
            <w:tcW w:w="938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RDefault="002F6851" w14:paraId="60061E4C" w14:textId="77777777">
            <w:pPr>
              <w:widowControl w:val="0"/>
              <w:rPr>
                <w:rFonts w:ascii="Times" w:hAnsi="Times" w:eastAsia="Times" w:cs="Times"/>
                <w:b/>
                <w:color w:val="000000"/>
                <w:sz w:val="19"/>
                <w:szCs w:val="19"/>
              </w:rPr>
            </w:pPr>
          </w:p>
        </w:tc>
        <w:tc>
          <w:tcPr>
            <w:tcW w:w="155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RDefault="002F6851" w14:paraId="44EAFD9C" w14:textId="77777777">
            <w:pPr>
              <w:widowControl w:val="0"/>
              <w:rPr>
                <w:rFonts w:ascii="Times" w:hAnsi="Times" w:eastAsia="Times" w:cs="Times"/>
                <w:b/>
                <w:color w:val="000000"/>
                <w:sz w:val="19"/>
                <w:szCs w:val="19"/>
              </w:rPr>
            </w:pPr>
          </w:p>
        </w:tc>
        <w:tc>
          <w:tcPr>
            <w:tcW w:w="13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340818FE" w14:textId="77777777">
            <w:pPr>
              <w:widowControl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 w:themeTint="FF" w:themeShade="FF"/>
                <w:sz w:val="28"/>
                <w:szCs w:val="28"/>
              </w:rPr>
              <w:t xml:space="preserve">Data Inicial </w:t>
            </w:r>
          </w:p>
        </w:tc>
        <w:tc>
          <w:tcPr>
            <w:tcW w:w="13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6FD8C170" w14:textId="77777777">
            <w:pPr>
              <w:widowControl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 w:themeTint="FF" w:themeShade="FF"/>
                <w:sz w:val="28"/>
                <w:szCs w:val="28"/>
              </w:rPr>
              <w:t xml:space="preserve">Data Final </w:t>
            </w:r>
          </w:p>
        </w:tc>
      </w:tr>
      <w:tr w:rsidR="002F6851" w:rsidTr="4C9C4D29" w14:paraId="6671DD19" w14:textId="77777777">
        <w:trPr>
          <w:trHeight w:val="1403"/>
        </w:trPr>
        <w:tc>
          <w:tcPr>
            <w:tcW w:w="457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4E809D6E" w14:textId="60F5591B">
            <w:pPr>
              <w:widowControl w:val="0"/>
              <w:spacing w:line="265" w:lineRule="auto"/>
              <w:ind w:left="490" w:right="422"/>
              <w:jc w:val="center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 xml:space="preserve">(descrição resumida </w:t>
            </w:r>
            <w:r w:rsidRPr="4C9C4D29" w:rsidR="784AE3CD">
              <w:rPr>
                <w:rFonts w:ascii="Times New Roman" w:hAnsi="Times New Roman" w:eastAsia="Times New Roman" w:cs="Times New Roman"/>
                <w:b w:val="1"/>
                <w:bCs w:val="1"/>
                <w:color w:val="00B050"/>
                <w:sz w:val="28"/>
                <w:szCs w:val="28"/>
              </w:rPr>
              <w:t xml:space="preserve">de cada 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 xml:space="preserve">débito de 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>forma individualizada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 xml:space="preserve">) </w:t>
            </w:r>
          </w:p>
        </w:tc>
        <w:tc>
          <w:tcPr>
            <w:tcW w:w="9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483A31C0" w14:textId="77777777">
            <w:pPr>
              <w:widowControl w:val="0"/>
              <w:spacing w:line="240" w:lineRule="auto"/>
              <w:ind w:left="116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 xml:space="preserve">R$ </w:t>
            </w:r>
          </w:p>
        </w:tc>
        <w:tc>
          <w:tcPr>
            <w:tcW w:w="1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77B9A07E" w14:textId="77777777">
            <w:pPr>
              <w:widowControl w:val="0"/>
              <w:spacing w:line="240" w:lineRule="auto"/>
              <w:ind w:left="118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 xml:space="preserve">R$ </w:t>
            </w:r>
          </w:p>
        </w:tc>
        <w:tc>
          <w:tcPr>
            <w:tcW w:w="13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4BBAAD33" w14:textId="77777777">
            <w:pPr>
              <w:widowControl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 xml:space="preserve">XX/XX/20XX </w:t>
            </w:r>
          </w:p>
        </w:tc>
        <w:tc>
          <w:tcPr>
            <w:tcW w:w="13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761B7897" w14:textId="77777777">
            <w:pPr>
              <w:widowControl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 xml:space="preserve">XX/XX/20XX </w:t>
            </w:r>
          </w:p>
        </w:tc>
      </w:tr>
      <w:tr w:rsidR="002F6851" w:rsidTr="4C9C4D29" w14:paraId="3C22784C" w14:textId="77777777">
        <w:trPr>
          <w:trHeight w:val="528"/>
        </w:trPr>
        <w:tc>
          <w:tcPr>
            <w:tcW w:w="457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3A03336F" w14:textId="511B830F">
            <w:pPr>
              <w:widowControl w:val="0"/>
              <w:spacing w:line="240" w:lineRule="auto"/>
              <w:ind w:left="121"/>
              <w:jc w:val="right"/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 w:themeTint="FF" w:themeShade="FF"/>
                <w:sz w:val="28"/>
                <w:szCs w:val="28"/>
              </w:rPr>
              <w:t>Tota</w:t>
            </w:r>
            <w:r w:rsidRPr="4C9C4D29" w:rsidR="5EEAEE82"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 w:themeTint="FF" w:themeShade="FF"/>
                <w:sz w:val="28"/>
                <w:szCs w:val="28"/>
              </w:rPr>
              <w:t>l:</w:t>
            </w:r>
            <w:r w:rsidRPr="4C9C4D29" w:rsidR="784AE3CD"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 w:themeTint="FF" w:themeShade="FF"/>
                <w:sz w:val="28"/>
                <w:szCs w:val="28"/>
              </w:rPr>
              <w:t xml:space="preserve"> </w:t>
            </w:r>
          </w:p>
        </w:tc>
        <w:tc>
          <w:tcPr>
            <w:tcW w:w="9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2F6851" w14:paraId="4B94D5A5" w14:textId="77777777">
            <w:pPr>
              <w:widowControl w:val="0"/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sz w:val="28"/>
                <w:szCs w:val="28"/>
              </w:rPr>
            </w:pPr>
          </w:p>
        </w:tc>
        <w:tc>
          <w:tcPr>
            <w:tcW w:w="1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2F6851" w14:paraId="3DEEC669" w14:textId="77777777">
            <w:pPr>
              <w:widowControl w:val="0"/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2F6851" w14:paraId="3656B9AB" w14:textId="77777777">
            <w:pPr>
              <w:widowControl w:val="0"/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sz w:val="28"/>
                <w:szCs w:val="28"/>
              </w:rPr>
            </w:pPr>
          </w:p>
        </w:tc>
        <w:tc>
          <w:tcPr>
            <w:tcW w:w="13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2F6851" w14:paraId="45FB0818" w14:textId="77777777">
            <w:pPr>
              <w:widowControl w:val="0"/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sz w:val="28"/>
                <w:szCs w:val="28"/>
              </w:rPr>
            </w:pPr>
          </w:p>
        </w:tc>
      </w:tr>
    </w:tbl>
    <w:p w:rsidR="002F6851" w:rsidP="4C9C4D29" w:rsidRDefault="002F6851" w14:paraId="049F31CB" w14:textId="77777777">
      <w:pPr>
        <w:widowControl w:val="0"/>
        <w:rPr>
          <w:rFonts w:ascii="Times New Roman" w:hAnsi="Times New Roman" w:eastAsia="Times New Roman" w:cs="Times New Roman"/>
          <w:color w:val="000000"/>
          <w:sz w:val="28"/>
          <w:szCs w:val="28"/>
        </w:rPr>
      </w:pPr>
    </w:p>
    <w:p w:rsidR="002F6851" w:rsidP="4C9C4D29" w:rsidRDefault="002F6851" w14:paraId="53128261" w14:textId="77777777">
      <w:pPr>
        <w:widowControl w:val="0"/>
        <w:rPr>
          <w:rFonts w:ascii="Times New Roman" w:hAnsi="Times New Roman" w:eastAsia="Times New Roman" w:cs="Times New Roman"/>
          <w:color w:val="000000"/>
          <w:sz w:val="28"/>
          <w:szCs w:val="28"/>
        </w:rPr>
      </w:pPr>
    </w:p>
    <w:p w:rsidR="002F6851" w:rsidP="4C9C4D29" w:rsidRDefault="005C775B" w14:paraId="09DDE37E" w14:textId="62136FB4">
      <w:pPr>
        <w:widowControl w:val="0"/>
        <w:spacing w:line="277" w:lineRule="auto"/>
        <w:ind w:left="122" w:right="58" w:hanging="7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4C9C4D29" w:rsidR="2E73E8F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A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memória de cálculo </w:t>
      </w:r>
      <w:r w:rsidRPr="4C9C4D29" w:rsidR="7A70D43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se encontra no Anexo </w:t>
      </w:r>
      <w:r w:rsidRPr="4C9C4D29" w:rsidR="7A70D439">
        <w:rPr>
          <w:rFonts w:ascii="Times New Roman" w:hAnsi="Times New Roman" w:eastAsia="Times New Roman" w:cs="Times New Roman"/>
          <w:color w:val="00B050"/>
          <w:sz w:val="28"/>
          <w:szCs w:val="28"/>
        </w:rPr>
        <w:t>xx</w:t>
      </w:r>
      <w:r w:rsidRPr="4C9C4D29" w:rsidR="7A70D43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(SEI </w:t>
      </w:r>
      <w:r w:rsidRPr="4C9C4D29" w:rsidR="7A70D439">
        <w:rPr>
          <w:rFonts w:ascii="Times New Roman" w:hAnsi="Times New Roman" w:eastAsia="Times New Roman" w:cs="Times New Roman"/>
          <w:color w:val="00B050"/>
          <w:sz w:val="28"/>
          <w:szCs w:val="28"/>
        </w:rPr>
        <w:t>xx</w:t>
      </w:r>
      <w:r w:rsidRPr="4C9C4D29" w:rsidR="7A70D43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) 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(A memória de cálculo deve ser juntada ao final do relatório sob forma de anexo) </w:t>
      </w:r>
    </w:p>
    <w:p w:rsidR="002F6851" w:rsidP="4C9C4D29" w:rsidRDefault="005C775B" w14:paraId="12F40E89" w14:textId="77777777">
      <w:pPr>
        <w:widowControl w:val="0"/>
        <w:spacing w:before="188" w:line="240" w:lineRule="auto"/>
        <w:ind w:left="112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</w:p>
    <w:p w:rsidR="002F6851" w:rsidP="4C9C4D29" w:rsidRDefault="005C775B" w14:paraId="21CFEB99" w14:textId="63BA5E55">
      <w:pPr>
        <w:widowControl w:val="0"/>
        <w:spacing w:before="259" w:line="279" w:lineRule="auto"/>
        <w:ind w:left="108" w:right="43" w:firstLine="6"/>
        <w:jc w:val="both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VI – DAS NOTIFICAÇÕES EXPEDIDAS</w:t>
      </w:r>
      <w:r w:rsidRPr="4C9C4D29" w:rsidR="25C3572A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AO(S) RESPONSÁVEL(IS)</w:t>
      </w:r>
      <w:r w:rsidRPr="4C9C4D29" w:rsidR="2F2E634C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:</w:t>
      </w:r>
    </w:p>
    <w:p w:rsidR="002F6851" w:rsidP="4C9C4D29" w:rsidRDefault="005C775B" w14:paraId="53A5181E" w14:textId="66626B3E">
      <w:pPr>
        <w:widowControl w:val="0"/>
        <w:spacing w:before="259" w:line="279" w:lineRule="auto"/>
        <w:ind w:left="108" w:right="43" w:firstLine="6"/>
        <w:jc w:val="both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(Este tópico deve relatar todos os expedientes de notificação ao</w:t>
      </w:r>
      <w:r w:rsidRPr="4C9C4D29" w:rsidR="4B875728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responsável</w:t>
      </w:r>
      <w:r w:rsidRPr="4C9C4D29" w:rsidR="635C9362">
        <w:rPr>
          <w:rFonts w:ascii="Times New Roman" w:hAnsi="Times New Roman" w:eastAsia="Times New Roman" w:cs="Times New Roman"/>
          <w:color w:val="00B050"/>
          <w:sz w:val="28"/>
          <w:szCs w:val="28"/>
        </w:rPr>
        <w:t>(</w:t>
      </w:r>
      <w:r w:rsidRPr="4C9C4D29" w:rsidR="635C9362">
        <w:rPr>
          <w:rFonts w:ascii="Times New Roman" w:hAnsi="Times New Roman" w:eastAsia="Times New Roman" w:cs="Times New Roman"/>
          <w:color w:val="00B050"/>
          <w:sz w:val="28"/>
          <w:szCs w:val="28"/>
        </w:rPr>
        <w:t>is</w:t>
      </w:r>
      <w:r w:rsidRPr="4C9C4D29" w:rsidR="635C9362">
        <w:rPr>
          <w:rFonts w:ascii="Times New Roman" w:hAnsi="Times New Roman" w:eastAsia="Times New Roman" w:cs="Times New Roman"/>
          <w:color w:val="00B050"/>
          <w:sz w:val="28"/>
          <w:szCs w:val="28"/>
        </w:rPr>
        <w:t>)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na fase de TCE, dando conhecimento da</w:t>
      </w:r>
      <w:r w:rsidRPr="4C9C4D29" w:rsidR="76D402AE">
        <w:rPr>
          <w:rFonts w:ascii="Times New Roman" w:hAnsi="Times New Roman" w:eastAsia="Times New Roman" w:cs="Times New Roman"/>
          <w:color w:val="00B050"/>
          <w:sz w:val="28"/>
          <w:szCs w:val="28"/>
        </w:rPr>
        <w:t>(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s</w:t>
      </w:r>
      <w:r w:rsidRPr="4C9C4D29" w:rsidR="2569A045">
        <w:rPr>
          <w:rFonts w:ascii="Times New Roman" w:hAnsi="Times New Roman" w:eastAsia="Times New Roman" w:cs="Times New Roman"/>
          <w:color w:val="00B050"/>
          <w:sz w:val="28"/>
          <w:szCs w:val="28"/>
        </w:rPr>
        <w:t>)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irregularidade</w:t>
      </w:r>
      <w:r w:rsidRPr="4C9C4D29" w:rsidR="0FC08865">
        <w:rPr>
          <w:rFonts w:ascii="Times New Roman" w:hAnsi="Times New Roman" w:eastAsia="Times New Roman" w:cs="Times New Roman"/>
          <w:color w:val="00B050"/>
          <w:sz w:val="28"/>
          <w:szCs w:val="28"/>
        </w:rPr>
        <w:t>(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s</w:t>
      </w:r>
      <w:r w:rsidRPr="4C9C4D29" w:rsidR="082772B2">
        <w:rPr>
          <w:rFonts w:ascii="Times New Roman" w:hAnsi="Times New Roman" w:eastAsia="Times New Roman" w:cs="Times New Roman"/>
          <w:color w:val="00B050"/>
          <w:sz w:val="28"/>
          <w:szCs w:val="28"/>
        </w:rPr>
        <w:t>)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a 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ele</w:t>
      </w:r>
      <w:r w:rsidRPr="4C9C4D29" w:rsidR="04F7B207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imputada</w:t>
      </w:r>
      <w:r w:rsidRPr="4C9C4D29" w:rsidR="66C7A19C">
        <w:rPr>
          <w:rFonts w:ascii="Times New Roman" w:hAnsi="Times New Roman" w:eastAsia="Times New Roman" w:cs="Times New Roman"/>
          <w:color w:val="00B050"/>
          <w:sz w:val="28"/>
          <w:szCs w:val="28"/>
        </w:rPr>
        <w:t>(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s</w:t>
      </w:r>
      <w:r w:rsidRPr="4C9C4D29" w:rsidR="66C7A19C">
        <w:rPr>
          <w:rFonts w:ascii="Times New Roman" w:hAnsi="Times New Roman" w:eastAsia="Times New Roman" w:cs="Times New Roman"/>
          <w:color w:val="00B050"/>
          <w:sz w:val="28"/>
          <w:szCs w:val="28"/>
        </w:rPr>
        <w:t>)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e do valor a ser ressarcido ao Erário. No quadro</w:t>
      </w:r>
      <w:r w:rsidRPr="4C9C4D29" w:rsidR="4372AEA6">
        <w:rPr>
          <w:rFonts w:ascii="Times New Roman" w:hAnsi="Times New Roman" w:eastAsia="Times New Roman" w:cs="Times New Roman"/>
          <w:color w:val="00B050"/>
          <w:sz w:val="28"/>
          <w:szCs w:val="28"/>
        </w:rPr>
        <w:t>,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devem ser inseridos os números dos expedientes, as respectivas datas de expedição</w:t>
      </w:r>
      <w:r w:rsidRPr="4C9C4D29" w:rsidR="2BBD869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e recebimento (AR ou outra forma de comprovação)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, os destinatários e </w:t>
      </w:r>
      <w:r w:rsidRPr="4C9C4D29" w:rsidR="0B81F85D">
        <w:rPr>
          <w:rFonts w:ascii="Times New Roman" w:hAnsi="Times New Roman" w:eastAsia="Times New Roman" w:cs="Times New Roman"/>
          <w:color w:val="00B050"/>
          <w:sz w:val="28"/>
          <w:szCs w:val="28"/>
        </w:rPr>
        <w:t>a</w:t>
      </w:r>
      <w:r w:rsidRPr="4C9C4D29" w:rsidR="2B2F977A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4C9C4D29" w:rsidR="23D37D6F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finalidade 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da comunicação. Em último caso, se o</w:t>
      </w:r>
      <w:r w:rsidRPr="4C9C4D29" w:rsidR="17FF382F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responsável</w:t>
      </w:r>
      <w:r w:rsidRPr="4C9C4D29" w:rsidR="02486BB7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não for localizado, após esgotadas as providências para tanto, ele</w:t>
      </w:r>
      <w:r w:rsidRPr="4C9C4D29" w:rsidR="58D60BDF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deverá</w:t>
      </w:r>
      <w:r w:rsidRPr="4C9C4D29" w:rsidR="6D440CCB">
        <w:rPr>
          <w:rFonts w:ascii="Times New Roman" w:hAnsi="Times New Roman" w:eastAsia="Times New Roman" w:cs="Times New Roman"/>
          <w:color w:val="00B050"/>
          <w:sz w:val="28"/>
          <w:szCs w:val="28"/>
        </w:rPr>
        <w:t>(</w:t>
      </w:r>
      <w:r w:rsidRPr="4C9C4D29" w:rsidR="6D440CCB">
        <w:rPr>
          <w:rFonts w:ascii="Times New Roman" w:hAnsi="Times New Roman" w:eastAsia="Times New Roman" w:cs="Times New Roman"/>
          <w:color w:val="00B050"/>
          <w:sz w:val="28"/>
          <w:szCs w:val="28"/>
        </w:rPr>
        <w:t>ão</w:t>
      </w:r>
      <w:r w:rsidRPr="4C9C4D29" w:rsidR="6D440CCB">
        <w:rPr>
          <w:rFonts w:ascii="Times New Roman" w:hAnsi="Times New Roman" w:eastAsia="Times New Roman" w:cs="Times New Roman"/>
          <w:color w:val="00B050"/>
          <w:sz w:val="28"/>
          <w:szCs w:val="28"/>
        </w:rPr>
        <w:t>)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ser 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notificado</w:t>
      </w:r>
      <w:r w:rsidRPr="4C9C4D29" w:rsidR="3ECDBE50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por edital, fato que deverá ser informado no relatório.</w:t>
      </w:r>
      <w:r w:rsidRPr="4C9C4D29" w:rsidR="3F4D0EF4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Tratando-se de pessoa jurídica, a notificação deverá ser dirigida à empresa ou ente jurídico, na pessoa do seu representante legal.  Todas essas informações relatadas pela Comissão deverão encontrar suporte em cópias de documentos contidos no processo. </w:t>
      </w:r>
    </w:p>
    <w:p w:rsidR="002F6851" w:rsidP="4C9C4D29" w:rsidRDefault="005C775B" w14:paraId="5283983C" w14:textId="1088EC83">
      <w:pPr>
        <w:widowControl w:val="0"/>
        <w:spacing w:before="259" w:line="279" w:lineRule="auto"/>
        <w:ind w:left="108" w:right="43" w:firstLine="6"/>
        <w:jc w:val="both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Foram expedidas as seguintes notificações para conhecimento da instauração do 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processo, para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a apresentação de informações, justificativas ou defesa e para a cobrança do débito:</w:t>
      </w:r>
    </w:p>
    <w:p w:rsidR="002F6851" w:rsidP="4C9C4D29" w:rsidRDefault="005C775B" w14:paraId="52097176" w14:textId="031564A7">
      <w:pPr>
        <w:widowControl w:val="0"/>
        <w:spacing w:before="259" w:line="279" w:lineRule="auto"/>
        <w:ind w:left="108" w:right="43" w:firstLine="6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 </w:t>
      </w:r>
    </w:p>
    <w:tbl>
      <w:tblPr>
        <w:tblStyle w:val="Style13"/>
        <w:tblW w:w="9585" w:type="dxa"/>
        <w:tblInd w:w="0" w:type="dxa"/>
        <w:tbl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Look w:val="04A0" w:firstRow="1" w:lastRow="0" w:firstColumn="1" w:lastColumn="0" w:noHBand="0" w:noVBand="1"/>
      </w:tblPr>
      <w:tblGrid>
        <w:gridCol w:w="2085"/>
        <w:gridCol w:w="2340"/>
        <w:gridCol w:w="1830"/>
        <w:gridCol w:w="1365"/>
        <w:gridCol w:w="1965"/>
      </w:tblGrid>
      <w:tr w:rsidR="002F6851" w:rsidTr="2C9DB05E" w14:paraId="4866ADB0" w14:textId="77777777">
        <w:trPr>
          <w:trHeight w:val="300"/>
        </w:trPr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14A84089" w14:textId="345FA047">
            <w:pPr>
              <w:pStyle w:val="Normal"/>
              <w:widowControl w:val="0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 w:themeTint="FF" w:themeShade="FF"/>
                <w:sz w:val="28"/>
                <w:szCs w:val="28"/>
              </w:rPr>
            </w:pPr>
            <w:r w:rsidRPr="4C9C4D29" w:rsidR="7AB4386A"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 w:themeTint="FF" w:themeShade="FF"/>
                <w:sz w:val="28"/>
                <w:szCs w:val="28"/>
              </w:rPr>
              <w:t>DOCUMENTO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57D6B460" w14:textId="7EE16160">
            <w:pPr>
              <w:pStyle w:val="Normal"/>
              <w:widowControl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28"/>
                <w:szCs w:val="28"/>
              </w:rPr>
            </w:pPr>
            <w:r w:rsidRPr="4C9C4D29" w:rsidR="7BA97DD2"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 w:themeTint="FF" w:themeShade="FF"/>
                <w:sz w:val="28"/>
                <w:szCs w:val="28"/>
              </w:rPr>
              <w:t xml:space="preserve">COMPROVANTE DE </w:t>
            </w:r>
            <w:r w:rsidRPr="4C9C4D29" w:rsidR="07A769A4"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 w:themeTint="FF" w:themeShade="FF"/>
                <w:sz w:val="28"/>
                <w:szCs w:val="28"/>
              </w:rPr>
              <w:t>RECEBIMENTO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4BA700C1" w14:textId="77777777">
            <w:pPr>
              <w:widowControl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 w:themeTint="FF" w:themeShade="FF"/>
                <w:sz w:val="28"/>
                <w:szCs w:val="28"/>
              </w:rPr>
              <w:t xml:space="preserve">DESTINATÁRIO 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1823CBF8" w14:textId="77777777">
            <w:pPr>
              <w:widowControl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 w:themeTint="FF" w:themeShade="FF"/>
                <w:sz w:val="28"/>
                <w:szCs w:val="28"/>
              </w:rPr>
              <w:t xml:space="preserve">CARGO </w:t>
            </w:r>
            <w:r w:rsidRPr="4C9C4D29" w:rsidR="784AE3CD"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 w:themeTint="FF" w:themeShade="FF"/>
                <w:sz w:val="28"/>
                <w:szCs w:val="28"/>
              </w:rPr>
              <w:t xml:space="preserve">/ </w:t>
            </w:r>
            <w:r w:rsidRPr="4C9C4D29" w:rsidR="784AE3CD">
              <w:rPr>
                <w:rFonts w:ascii="Times New Roman" w:hAnsi="Times New Roman" w:eastAsia="Times New Roman" w:cs="Times New Roman"/>
                <w:b w:val="0"/>
                <w:bCs w:val="0"/>
                <w:color w:val="auto"/>
                <w:sz w:val="28"/>
                <w:szCs w:val="28"/>
              </w:rPr>
              <w:t>FUNÇÃO</w:t>
            </w: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6FD4863B" w14:textId="41A8F5C8">
            <w:pPr>
              <w:widowControl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color w:val="auto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b w:val="0"/>
                <w:bCs w:val="0"/>
                <w:color w:val="auto"/>
                <w:sz w:val="28"/>
                <w:szCs w:val="28"/>
              </w:rPr>
              <w:t>FINALIDADE</w:t>
            </w:r>
            <w:r w:rsidRPr="4C9C4D29" w:rsidR="784AE3CD">
              <w:rPr>
                <w:rFonts w:ascii="Times New Roman" w:hAnsi="Times New Roman" w:eastAsia="Times New Roman" w:cs="Times New Roman"/>
                <w:b w:val="0"/>
                <w:bCs w:val="0"/>
                <w:color w:val="auto"/>
                <w:sz w:val="28"/>
                <w:szCs w:val="28"/>
              </w:rPr>
              <w:t xml:space="preserve"> </w:t>
            </w:r>
          </w:p>
        </w:tc>
      </w:tr>
      <w:tr w:rsidR="002F6851" w:rsidTr="2C9DB05E" w14:paraId="68002FFC" w14:textId="77777777">
        <w:trPr>
          <w:trHeight w:val="300"/>
        </w:trPr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6710D8BE" w14:textId="131FFF26">
            <w:pPr>
              <w:pStyle w:val="Normal"/>
              <w:widowControl w:val="0"/>
              <w:suppressLineNumbers w:val="0"/>
              <w:bidi w:val="0"/>
              <w:spacing w:before="0" w:beforeAutospacing="off" w:after="0" w:afterAutospacing="off" w:line="267" w:lineRule="auto"/>
              <w:ind w:left="120" w:right="53"/>
              <w:jc w:val="center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(</w:t>
            </w:r>
            <w:r w:rsidRPr="4C9C4D29" w:rsidR="67E27CA4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 xml:space="preserve">informar o 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 xml:space="preserve">tipo e </w:t>
            </w:r>
            <w:r w:rsidRPr="4C9C4D29" w:rsidR="57F5FE32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 xml:space="preserve">o 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>número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 xml:space="preserve"> </w:t>
            </w:r>
            <w:r w:rsidRPr="4C9C4D29" w:rsidR="65C816AC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 xml:space="preserve">do documento, bem 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com</w:t>
            </w:r>
            <w:r w:rsidRPr="4C9C4D29" w:rsidR="4D20F84F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o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 xml:space="preserve"> o SEI respectivo</w:t>
            </w:r>
            <w:r w:rsidRPr="4C9C4D29" w:rsidR="241D9437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 xml:space="preserve"> e do comprovante de recebimento.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 xml:space="preserve"> 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 xml:space="preserve">Se por edital, mencionar essa </w:t>
            </w:r>
            <w:r w:rsidRPr="4C9C4D29" w:rsidR="74E795A2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condição)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4ED2B0D2" w14:textId="53799997">
            <w:pPr>
              <w:pStyle w:val="Normal"/>
              <w:widowControl w:val="0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</w:pPr>
            <w:r w:rsidRPr="4C9C4D29" w:rsidR="7BAB8085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>(</w:t>
            </w:r>
            <w:r w:rsidRPr="4C9C4D29" w:rsidR="202FD130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>SEI Nº XXXX</w:t>
            </w:r>
            <w:r w:rsidRPr="4C9C4D29" w:rsidR="3C8FAC0A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>)</w:t>
            </w:r>
          </w:p>
          <w:p w:rsidR="002F6851" w:rsidP="4C9C4D29" w:rsidRDefault="005C775B" w14:paraId="602DE8E2" w14:textId="52220A0C">
            <w:pPr>
              <w:pStyle w:val="Normal"/>
              <w:widowControl w:val="0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</w:pPr>
            <w:r w:rsidRPr="4C9C4D29" w:rsidR="192EB1D7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>(No caso de edital, a referência SEI será da publicação do ato no DOE)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3FDAC33C" w14:textId="2164FF97">
            <w:pPr>
              <w:widowControl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</w:pPr>
            <w:r w:rsidRPr="4C9C4D29" w:rsidR="3C8FAC0A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(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Nome</w:t>
            </w:r>
            <w:r w:rsidRPr="4C9C4D29" w:rsidR="295B0AF1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 xml:space="preserve"> completo</w:t>
            </w:r>
            <w:r w:rsidRPr="4C9C4D29" w:rsidR="23E50120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)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65E0AAF7" w14:textId="77777777">
            <w:pPr>
              <w:widowControl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 w:rsidRPr="4C9C4D29" w:rsidR="005C775B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>(especificar)</w:t>
            </w:r>
            <w:r w:rsidRPr="4C9C4D29" w:rsidR="005C775B">
              <w:rPr>
                <w:rFonts w:ascii="Times New Roman" w:hAnsi="Times New Roman" w:eastAsia="Times New Roman" w:cs="Times New Roman"/>
                <w:color w:val="92D050"/>
                <w:sz w:val="28"/>
                <w:szCs w:val="28"/>
              </w:rPr>
              <w:t xml:space="preserve"> </w:t>
            </w: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6851" w:rsidP="4C9C4D29" w:rsidRDefault="005C775B" w14:paraId="25837D82" w14:textId="0F3D34B1">
            <w:pPr>
              <w:widowControl w:val="0"/>
              <w:spacing w:line="267" w:lineRule="auto"/>
              <w:ind w:left="202" w:right="132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>(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 xml:space="preserve">finalidade 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>do documento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  <w:t>)</w:t>
            </w:r>
            <w:r w:rsidRPr="4C9C4D29" w:rsidR="784AE3CD">
              <w:rPr>
                <w:rFonts w:ascii="Times New Roman" w:hAnsi="Times New Roman" w:eastAsia="Times New Roman" w:cs="Times New Roman"/>
                <w:color w:val="92D050"/>
                <w:sz w:val="28"/>
                <w:szCs w:val="28"/>
              </w:rPr>
              <w:t xml:space="preserve"> </w:t>
            </w:r>
          </w:p>
        </w:tc>
      </w:tr>
    </w:tbl>
    <w:p w:rsidR="2C9DB05E" w:rsidP="2C9DB05E" w:rsidRDefault="2C9DB05E" w14:paraId="60826901" w14:textId="6D159E32">
      <w:pPr>
        <w:pStyle w:val="Normal"/>
        <w:widowControl w:val="0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</w:p>
    <w:p w:rsidR="2C9DB05E" w:rsidP="2C9DB05E" w:rsidRDefault="2C9DB05E" w14:paraId="2F584FB7" w14:textId="7D4A8107">
      <w:pPr>
        <w:pStyle w:val="Normal"/>
        <w:widowControl w:val="0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</w:p>
    <w:p w:rsidR="002F6851" w:rsidP="2C9DB05E" w:rsidRDefault="005C775B" w14:paraId="48283C4D" w14:textId="2899AF5F">
      <w:pPr>
        <w:pStyle w:val="Normal"/>
        <w:widowControl w:val="0"/>
        <w:spacing w:before="1233" w:line="275" w:lineRule="auto"/>
        <w:ind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VII – DO RESUMO DAS ANÁLISES SOBRE AS JUSTIFICATIVAS E SOBRE AS 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DEFESAS APRESENTADAS</w:t>
      </w:r>
      <w:r w:rsidRPr="2C9DB05E" w:rsidR="2437DEE8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:</w:t>
      </w:r>
    </w:p>
    <w:p w:rsidR="002F6851" w:rsidP="2C9DB05E" w:rsidRDefault="005C775B" w14:paraId="54B88261" w14:textId="268CFD31">
      <w:pPr>
        <w:pStyle w:val="Normal"/>
        <w:widowControl w:val="0"/>
        <w:spacing w:before="1233" w:line="275" w:lineRule="auto"/>
        <w:ind/>
        <w:rPr>
          <w:rFonts w:ascii="Times New Roman" w:hAnsi="Times New Roman" w:eastAsia="Times New Roman" w:cs="Times New Roman"/>
          <w:color w:val="00B050"/>
          <w:sz w:val="28"/>
          <w:szCs w:val="28"/>
        </w:rPr>
      </w:pPr>
    </w:p>
    <w:p w:rsidR="002F6851" w:rsidP="2C9DB05E" w:rsidRDefault="005C775B" w14:paraId="24F74E57" w14:textId="634C8A6D">
      <w:pPr>
        <w:pStyle w:val="Normal"/>
        <w:widowControl w:val="0"/>
        <w:spacing w:before="1233" w:line="275" w:lineRule="auto"/>
        <w:ind/>
        <w:jc w:val="both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(Neste item deverão ser incluídas as considerações e as conclusões da Comissão de TCE</w:t>
      </w:r>
      <w:r w:rsidRPr="2C9DB05E" w:rsidR="5CB22783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/Tomador de Contas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sobre os documentos e as respostas ou defesas apresentadas pelo</w:t>
      </w:r>
      <w:r w:rsidRPr="2C9DB05E" w:rsidR="43094E52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responsável</w:t>
      </w:r>
      <w:r w:rsidRPr="2C9DB05E" w:rsidR="353D7F98">
        <w:rPr>
          <w:rFonts w:ascii="Times New Roman" w:hAnsi="Times New Roman" w:eastAsia="Times New Roman" w:cs="Times New Roman"/>
          <w:color w:val="00B050"/>
          <w:sz w:val="28"/>
          <w:szCs w:val="28"/>
        </w:rPr>
        <w:t>(</w:t>
      </w:r>
      <w:r w:rsidRPr="2C9DB05E" w:rsidR="353D7F98">
        <w:rPr>
          <w:rFonts w:ascii="Times New Roman" w:hAnsi="Times New Roman" w:eastAsia="Times New Roman" w:cs="Times New Roman"/>
          <w:color w:val="00B050"/>
          <w:sz w:val="28"/>
          <w:szCs w:val="28"/>
        </w:rPr>
        <w:t>is</w:t>
      </w:r>
      <w:r w:rsidRPr="2C9DB05E" w:rsidR="353D7F98">
        <w:rPr>
          <w:rFonts w:ascii="Times New Roman" w:hAnsi="Times New Roman" w:eastAsia="Times New Roman" w:cs="Times New Roman"/>
          <w:color w:val="00B050"/>
          <w:sz w:val="28"/>
          <w:szCs w:val="28"/>
        </w:rPr>
        <w:t>)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ou, se for o caso, sobre o não 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atendimento das notificações, manifestando-se sucinta e objetivamente sobre o saneamento</w:t>
      </w:r>
      <w:r w:rsidRPr="2C9DB05E" w:rsidR="771EDD84">
        <w:rPr>
          <w:rFonts w:ascii="Times New Roman" w:hAnsi="Times New Roman" w:eastAsia="Times New Roman" w:cs="Times New Roman"/>
          <w:color w:val="00B050"/>
          <w:sz w:val="28"/>
          <w:szCs w:val="28"/>
        </w:rPr>
        <w:t>,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ou não</w:t>
      </w:r>
      <w:r w:rsidRPr="2C9DB05E" w:rsidR="1D2CC901">
        <w:rPr>
          <w:rFonts w:ascii="Times New Roman" w:hAnsi="Times New Roman" w:eastAsia="Times New Roman" w:cs="Times New Roman"/>
          <w:color w:val="00B050"/>
          <w:sz w:val="28"/>
          <w:szCs w:val="28"/>
        </w:rPr>
        <w:t>,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das irregularidades determinantes da TCE) </w:t>
      </w:r>
    </w:p>
    <w:p w:rsidR="002F6851" w:rsidP="2C9DB05E" w:rsidRDefault="005C775B" w14:paraId="4FCA1C02" w14:textId="3498915D">
      <w:pPr>
        <w:pStyle w:val="Normal"/>
        <w:widowControl w:val="0"/>
        <w:spacing w:before="1233" w:line="275" w:lineRule="auto"/>
        <w:ind/>
        <w:jc w:val="both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</w:p>
    <w:p w:rsidR="002F6851" w:rsidP="2C9DB05E" w:rsidRDefault="005C775B" w14:paraId="4ADDB563" w14:textId="71C9742A">
      <w:pPr>
        <w:pStyle w:val="Normal"/>
        <w:widowControl w:val="0"/>
        <w:spacing w:before="1233" w:line="275" w:lineRule="auto"/>
        <w:ind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Após as devidas notificações por meio das quais foi dada ao(s) </w:t>
      </w:r>
      <w:r w:rsidRPr="2C9DB05E" w:rsidR="4162405A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responsável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(s) a oportunidade de se 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manifestar</w:t>
      </w:r>
      <w:r w:rsidRPr="2C9DB05E" w:rsidR="6516B4D2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(</w:t>
      </w:r>
      <w:r w:rsidRPr="2C9DB05E" w:rsidR="6516B4D2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em)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com relação à(s) irregularidade(s), concluímos, resumidamente, 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que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(inserir informações sobre as justificativas ou defesas apresentadas pelos interessados e a respectiva análise 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da Comissão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de Tomada de Contas Especial</w:t>
      </w:r>
      <w:r w:rsidRPr="2C9DB05E" w:rsidR="7ED60C0A">
        <w:rPr>
          <w:rFonts w:ascii="Times New Roman" w:hAnsi="Times New Roman" w:eastAsia="Times New Roman" w:cs="Times New Roman"/>
          <w:color w:val="00B050"/>
          <w:sz w:val="28"/>
          <w:szCs w:val="28"/>
        </w:rPr>
        <w:t>/Tomador de Contas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ou da área técnica)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.</w:t>
      </w:r>
    </w:p>
    <w:p w:rsidR="26D356E2" w:rsidP="4C9C4D29" w:rsidRDefault="26D356E2" w14:paraId="2CA4D834" w14:textId="280403DB">
      <w:pPr>
        <w:widowControl w:val="0"/>
        <w:spacing w:line="275" w:lineRule="auto"/>
        <w:ind w:left="114" w:right="43"/>
        <w:jc w:val="both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</w:p>
    <w:p w:rsidR="002F6851" w:rsidP="4C9C4D29" w:rsidRDefault="002F6851" w14:paraId="1299C43A" w14:textId="77777777">
      <w:pPr>
        <w:widowControl w:val="0"/>
        <w:spacing w:line="240" w:lineRule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</w:p>
    <w:p w:rsidR="002F6851" w:rsidP="4C9C4D29" w:rsidRDefault="005C775B" w14:paraId="7C9F563F" w14:textId="36FF8DCB">
      <w:pPr>
        <w:pStyle w:val="Normal"/>
        <w:widowControl w:val="0"/>
        <w:suppressLineNumbers w:val="0"/>
        <w:bidi w:val="0"/>
        <w:spacing w:before="0" w:beforeAutospacing="off" w:after="0" w:afterAutospacing="off" w:line="275" w:lineRule="auto"/>
        <w:ind w:left="114" w:right="43"/>
        <w:jc w:val="both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  <w:r w:rsidRPr="4C9C4D29" w:rsidR="5EDF62C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VIII</w:t>
      </w:r>
      <w:r w:rsidRPr="4C9C4D29" w:rsidR="51DA3252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– DA 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MATRIZ DE RESPONSABILIZAÇÃO:</w:t>
      </w:r>
    </w:p>
    <w:p w:rsidR="002F6851" w:rsidP="4C9C4D29" w:rsidRDefault="002F6851" w14:paraId="4DDBEF00" w14:textId="77777777">
      <w:pPr>
        <w:widowControl w:val="0"/>
        <w:spacing w:line="240" w:lineRule="auto"/>
        <w:rPr>
          <w:rFonts w:ascii="Times New Roman" w:hAnsi="Times New Roman" w:eastAsia="Times New Roman" w:cs="Times New Roman"/>
          <w:color w:val="FF0000"/>
          <w:sz w:val="28"/>
          <w:szCs w:val="28"/>
        </w:rPr>
      </w:pPr>
    </w:p>
    <w:tbl>
      <w:tblPr>
        <w:tblStyle w:val="Tabelacomgrade"/>
        <w:tblW w:w="9854" w:type="dxa"/>
        <w:tblLook w:val="04A0" w:firstRow="1" w:lastRow="0" w:firstColumn="1" w:lastColumn="0" w:noHBand="0" w:noVBand="1"/>
      </w:tblPr>
      <w:tblGrid>
        <w:gridCol w:w="1667"/>
        <w:gridCol w:w="1830"/>
        <w:gridCol w:w="1487"/>
        <w:gridCol w:w="1619"/>
        <w:gridCol w:w="1609"/>
        <w:gridCol w:w="1642"/>
      </w:tblGrid>
      <w:tr w:rsidR="002F6851" w:rsidTr="2C9DB05E" w14:paraId="00E8E644" w14:textId="77777777">
        <w:trPr>
          <w:trHeight w:val="300"/>
        </w:trPr>
        <w:tc>
          <w:tcPr>
            <w:tcW w:w="1667" w:type="dxa"/>
            <w:tcMar/>
          </w:tcPr>
          <w:p w:rsidR="002F6851" w:rsidP="4C9C4D29" w:rsidRDefault="005C775B" w14:paraId="5DE30A16" w14:textId="23B853D0">
            <w:pPr>
              <w:widowControl w:val="0"/>
              <w:spacing w:line="240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IRREGULARI</w:t>
            </w:r>
            <w:r w:rsidRPr="4C9C4D29" w:rsidR="784AE3CD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DADE</w:t>
            </w:r>
          </w:p>
          <w:p w:rsidR="002F6851" w:rsidP="4C9C4D29" w:rsidRDefault="005C775B" w14:paraId="6D8CBA28" w14:textId="45070408">
            <w:pPr>
              <w:widowControl w:val="0"/>
              <w:spacing w:line="240" w:lineRule="auto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</w:pPr>
            <w:r w:rsidRPr="4C9C4D29" w:rsidR="2FF1FCFC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(</w:t>
            </w:r>
            <w:r w:rsidRPr="4C9C4D29" w:rsidR="320D2B34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descrição muito sucinta dos fatos</w:t>
            </w:r>
            <w:r w:rsidRPr="4C9C4D29" w:rsidR="2FF1FCFC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)</w:t>
            </w:r>
          </w:p>
          <w:p w:rsidR="002F6851" w:rsidP="4C9C4D29" w:rsidRDefault="005C775B" w14:paraId="06C8C5CB" w14:textId="1132E47B">
            <w:pPr>
              <w:widowControl w:val="0"/>
              <w:spacing w:line="240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30" w:type="dxa"/>
            <w:tcMar/>
          </w:tcPr>
          <w:p w:rsidR="7E436A12" w:rsidP="4C9C4D29" w:rsidRDefault="7E436A12" w14:paraId="5C7CB57F" w14:textId="5937E0FC">
            <w:pPr>
              <w:widowControl w:val="0"/>
              <w:spacing w:line="240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  <w:r w:rsidRPr="4C9C4D29" w:rsidR="0DB9CE77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FATO ENSEJADOR</w:t>
            </w:r>
          </w:p>
          <w:p w:rsidR="17B865F9" w:rsidP="4C9C4D29" w:rsidRDefault="17B865F9" w14:paraId="09954135" w14:textId="2E74A55C">
            <w:pPr>
              <w:widowControl w:val="0"/>
              <w:spacing w:line="240" w:lineRule="auto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</w:pPr>
            <w:r w:rsidRPr="4C9C4D29" w:rsidR="6711FC2E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(indicar qual(</w:t>
            </w:r>
            <w:r w:rsidRPr="4C9C4D29" w:rsidR="6711FC2E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is</w:t>
            </w:r>
            <w:r w:rsidRPr="4C9C4D29" w:rsidR="6711FC2E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) inciso(s) do art. 6º da RN nº 08/2022)</w:t>
            </w:r>
          </w:p>
          <w:p w:rsidR="26D356E2" w:rsidP="4C9C4D29" w:rsidRDefault="26D356E2" w14:paraId="07A36C06" w14:textId="68C15883">
            <w:pPr>
              <w:pStyle w:val="Normal"/>
              <w:spacing w:line="240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87" w:type="dxa"/>
            <w:tcMar/>
          </w:tcPr>
          <w:p w:rsidR="002F6851" w:rsidP="4C9C4D29" w:rsidRDefault="005C775B" w14:paraId="15CF8359" w14:textId="77777777">
            <w:pPr>
              <w:widowControl w:val="0"/>
              <w:spacing w:line="240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AGENTE RESPONSÁVEL</w:t>
            </w:r>
          </w:p>
          <w:p w:rsidR="002F6851" w:rsidP="4C9C4D29" w:rsidRDefault="005C775B" w14:paraId="6DB35671" w14:textId="77777777">
            <w:pPr>
              <w:widowControl w:val="0"/>
              <w:spacing w:line="240" w:lineRule="auto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(pessoa física ou jurídica)</w:t>
            </w:r>
          </w:p>
        </w:tc>
        <w:tc>
          <w:tcPr>
            <w:tcW w:w="1619" w:type="dxa"/>
            <w:tcMar/>
          </w:tcPr>
          <w:p w:rsidR="002F6851" w:rsidP="4C9C4D29" w:rsidRDefault="005C775B" w14:paraId="3F7275BC" w14:textId="77777777">
            <w:pPr>
              <w:widowControl w:val="0"/>
              <w:spacing w:line="240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CONDUTA</w:t>
            </w:r>
          </w:p>
          <w:p w:rsidR="002F6851" w:rsidP="4C9C4D29" w:rsidRDefault="005C775B" w14:paraId="6D897915" w14:textId="6BDEFE41">
            <w:pPr>
              <w:widowControl w:val="0"/>
              <w:spacing w:line="240" w:lineRule="auto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 xml:space="preserve">(ação ou 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omissão, culposa ou dolosa</w:t>
            </w:r>
            <w:r w:rsidRPr="4C9C4D29" w:rsidR="3F6CFACA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,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 xml:space="preserve"> que provocou ou colaborou p</w:t>
            </w:r>
            <w:r w:rsidRPr="4C9C4D29" w:rsidR="2B5972CB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ara a</w:t>
            </w: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 xml:space="preserve"> ocorrência do dano)</w:t>
            </w:r>
          </w:p>
        </w:tc>
        <w:tc>
          <w:tcPr>
            <w:tcW w:w="1609" w:type="dxa"/>
            <w:tcMar/>
          </w:tcPr>
          <w:p w:rsidR="002F6851" w:rsidP="4C9C4D29" w:rsidRDefault="005C775B" w14:paraId="7734920B" w14:textId="77777777">
            <w:pPr>
              <w:widowControl w:val="0"/>
              <w:spacing w:line="240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NEXO CAUSAL</w:t>
            </w:r>
          </w:p>
          <w:p w:rsidR="002F6851" w:rsidP="4C9C4D29" w:rsidRDefault="005C775B" w14:paraId="58FD2682" w14:textId="77777777">
            <w:pPr>
              <w:widowControl w:val="0"/>
              <w:spacing w:line="240" w:lineRule="auto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  <w:t>(relação de causa e efeito entre a conduta do agente e o resultado danoso)</w:t>
            </w:r>
          </w:p>
        </w:tc>
        <w:tc>
          <w:tcPr>
            <w:tcW w:w="1642" w:type="dxa"/>
            <w:tcMar/>
          </w:tcPr>
          <w:p w:rsidR="002F6851" w:rsidP="4C9C4D29" w:rsidRDefault="005C775B" w14:paraId="38A3BEB4" w14:textId="7F7F3F75">
            <w:pPr>
              <w:widowControl w:val="0"/>
              <w:spacing w:line="240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VALOR DO</w:t>
            </w:r>
            <w:r w:rsidRPr="4C9C4D29" w:rsidR="4E9D5608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 xml:space="preserve"> </w:t>
            </w:r>
            <w:r w:rsidRPr="4C9C4D29" w:rsidR="784AE3CD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DANO</w:t>
            </w:r>
          </w:p>
          <w:p w:rsidR="002F6851" w:rsidP="4C9C4D29" w:rsidRDefault="005C775B" w14:paraId="6E6BE299" w14:textId="5DD5A8F8">
            <w:pPr>
              <w:widowControl w:val="0"/>
              <w:spacing w:line="240" w:lineRule="auto"/>
              <w:rPr>
                <w:rFonts w:ascii="Times New Roman" w:hAnsi="Times New Roman" w:eastAsia="Times New Roman" w:cs="Times New Roman"/>
                <w:color w:val="00B050"/>
                <w:sz w:val="28"/>
                <w:szCs w:val="28"/>
                <w:lang w:eastAsia="ja-JP" w:bidi="ar-SA"/>
              </w:rPr>
            </w:pPr>
          </w:p>
        </w:tc>
      </w:tr>
      <w:tr w:rsidR="002F6851" w:rsidTr="2C9DB05E" w14:paraId="3461D779" w14:textId="77777777">
        <w:trPr>
          <w:trHeight w:val="300"/>
        </w:trPr>
        <w:tc>
          <w:tcPr>
            <w:tcW w:w="1667" w:type="dxa"/>
            <w:tcMar/>
          </w:tcPr>
          <w:p w:rsidR="002F6851" w:rsidP="4C9C4D29" w:rsidRDefault="002F6851" w14:paraId="3CF2D8B6" w14:textId="77777777">
            <w:pPr>
              <w:widowControl w:val="0"/>
              <w:spacing w:line="240" w:lineRule="auto"/>
              <w:rPr>
                <w:rFonts w:ascii="Times New Roman" w:hAnsi="Times New Roman" w:eastAsia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830" w:type="dxa"/>
            <w:tcMar/>
          </w:tcPr>
          <w:p w:rsidR="26D356E2" w:rsidP="4C9C4D29" w:rsidRDefault="26D356E2" w14:paraId="315085DF" w14:textId="00EC5AE1">
            <w:pPr>
              <w:pStyle w:val="Normal"/>
              <w:spacing w:line="240" w:lineRule="auto"/>
              <w:rPr>
                <w:rFonts w:ascii="Times New Roman" w:hAnsi="Times New Roman" w:eastAsia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487" w:type="dxa"/>
            <w:tcMar/>
          </w:tcPr>
          <w:p w:rsidR="002F6851" w:rsidP="4C9C4D29" w:rsidRDefault="002F6851" w14:paraId="0FB78278" w14:textId="77777777">
            <w:pPr>
              <w:widowControl w:val="0"/>
              <w:spacing w:line="240" w:lineRule="auto"/>
              <w:rPr>
                <w:rFonts w:ascii="Times New Roman" w:hAnsi="Times New Roman" w:eastAsia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619" w:type="dxa"/>
            <w:tcMar/>
          </w:tcPr>
          <w:p w:rsidR="002F6851" w:rsidP="4C9C4D29" w:rsidRDefault="002F6851" w14:paraId="1FC39945" w14:textId="77777777">
            <w:pPr>
              <w:widowControl w:val="0"/>
              <w:spacing w:line="240" w:lineRule="auto"/>
              <w:rPr>
                <w:rFonts w:ascii="Times New Roman" w:hAnsi="Times New Roman" w:eastAsia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609" w:type="dxa"/>
            <w:tcMar/>
          </w:tcPr>
          <w:p w:rsidR="002F6851" w:rsidP="4C9C4D29" w:rsidRDefault="002F6851" w14:paraId="0562CB0E" w14:textId="77777777">
            <w:pPr>
              <w:widowControl w:val="0"/>
              <w:spacing w:line="240" w:lineRule="auto"/>
              <w:rPr>
                <w:rFonts w:ascii="Times New Roman" w:hAnsi="Times New Roman" w:eastAsia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642" w:type="dxa"/>
            <w:tcMar/>
          </w:tcPr>
          <w:p w:rsidR="002F6851" w:rsidP="4C9C4D29" w:rsidRDefault="002F6851" w14:paraId="34CE0A41" w14:textId="77777777">
            <w:pPr>
              <w:widowControl w:val="0"/>
              <w:spacing w:line="240" w:lineRule="auto"/>
              <w:rPr>
                <w:rFonts w:ascii="Times New Roman" w:hAnsi="Times New Roman" w:eastAsia="Times New Roman" w:cs="Times New Roman"/>
                <w:color w:val="FF0000"/>
                <w:sz w:val="28"/>
                <w:szCs w:val="28"/>
              </w:rPr>
            </w:pPr>
          </w:p>
        </w:tc>
      </w:tr>
    </w:tbl>
    <w:p w:rsidR="002F6851" w:rsidP="4C9C4D29" w:rsidRDefault="002F6851" w14:paraId="62EBF3C5" w14:textId="77777777">
      <w:pPr>
        <w:widowControl w:val="0"/>
        <w:spacing w:line="240" w:lineRule="auto"/>
        <w:rPr>
          <w:rFonts w:ascii="Times New Roman" w:hAnsi="Times New Roman" w:eastAsia="Times New Roman" w:cs="Times New Roman"/>
          <w:color w:val="FF0000"/>
          <w:sz w:val="28"/>
          <w:szCs w:val="28"/>
        </w:rPr>
      </w:pPr>
    </w:p>
    <w:p w:rsidR="26D356E2" w:rsidP="4C9C4D29" w:rsidRDefault="26D356E2" w14:paraId="57C6A19E" w14:textId="74F88EAF">
      <w:pPr>
        <w:widowControl w:val="0"/>
        <w:spacing w:line="240" w:lineRule="auto"/>
        <w:rPr>
          <w:rFonts w:ascii="Times New Roman" w:hAnsi="Times New Roman" w:eastAsia="Times New Roman" w:cs="Times New Roman"/>
          <w:color w:val="FF0000"/>
          <w:sz w:val="28"/>
          <w:szCs w:val="28"/>
        </w:rPr>
      </w:pPr>
    </w:p>
    <w:p w:rsidR="200AC812" w:rsidP="4C9C4D29" w:rsidRDefault="200AC812" w14:paraId="0DC1C188" w14:textId="6B92F35F">
      <w:pPr>
        <w:widowControl w:val="0"/>
        <w:spacing w:before="0" w:beforeAutospacing="off" w:line="240" w:lineRule="auto"/>
        <w:ind w:left="114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  <w:r w:rsidRPr="4C9C4D29" w:rsidR="200AC812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IX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– </w:t>
      </w:r>
      <w:r w:rsidRPr="4C9C4D29" w:rsidR="1A3165F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DA 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QUALIFICAÇÃO DOS AGENTES RESPONSABILIZADOS</w:t>
      </w:r>
      <w:r w:rsidRPr="4C9C4D29" w:rsidR="5A5B0DFA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: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</w:p>
    <w:p w:rsidR="26D356E2" w:rsidP="4C9C4D29" w:rsidRDefault="26D356E2" w14:paraId="6D994590" w14:textId="6C735DFA">
      <w:pPr>
        <w:widowControl w:val="0"/>
        <w:spacing w:before="0" w:beforeAutospacing="off" w:line="240" w:lineRule="auto"/>
        <w:ind w:left="114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956"/>
        <w:gridCol w:w="1964"/>
        <w:gridCol w:w="1972"/>
        <w:gridCol w:w="1971"/>
        <w:gridCol w:w="1982"/>
      </w:tblGrid>
      <w:tr w:rsidR="002F6851" w:rsidTr="4C9C4D29" w14:paraId="37DFB1DD" w14:textId="77777777">
        <w:tc>
          <w:tcPr>
            <w:tcW w:w="2014" w:type="dxa"/>
            <w:tcMar/>
          </w:tcPr>
          <w:p w:rsidR="002F6851" w:rsidP="4C9C4D29" w:rsidRDefault="005C775B" w14:paraId="590DB26B" w14:textId="26EB630A">
            <w:pPr>
              <w:pStyle w:val="Normal"/>
              <w:widowControl w:val="0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NOME</w:t>
            </w:r>
            <w:r w:rsidRPr="4C9C4D29" w:rsidR="12833940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 xml:space="preserve"> COMPLETO</w:t>
            </w:r>
            <w:r w:rsidRPr="4C9C4D29" w:rsidR="1CDE3A88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 xml:space="preserve"> </w:t>
            </w:r>
            <w:r w:rsidRPr="4C9C4D29" w:rsidR="784AE3CD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/</w:t>
            </w:r>
            <w:r w:rsidRPr="4C9C4D29" w:rsidR="1CDE3A88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 xml:space="preserve"> </w:t>
            </w:r>
            <w:r w:rsidRPr="4C9C4D29" w:rsidR="784AE3CD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CPF OU CNP</w:t>
            </w:r>
            <w:r w:rsidRPr="4C9C4D29" w:rsidR="4033514C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J</w:t>
            </w:r>
          </w:p>
        </w:tc>
        <w:tc>
          <w:tcPr>
            <w:tcW w:w="2014" w:type="dxa"/>
            <w:tcMar/>
          </w:tcPr>
          <w:p w:rsidR="002F6851" w:rsidP="4C9C4D29" w:rsidRDefault="005C775B" w14:paraId="05E73F06" w14:textId="77777777">
            <w:pPr>
              <w:pStyle w:val="Normal"/>
              <w:widowControl w:val="0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CARGO / FUNÇÃO / PERÍODO</w:t>
            </w:r>
          </w:p>
        </w:tc>
        <w:tc>
          <w:tcPr>
            <w:tcW w:w="2014" w:type="dxa"/>
            <w:tcMar/>
          </w:tcPr>
          <w:p w:rsidR="002F6851" w:rsidP="4C9C4D29" w:rsidRDefault="005C775B" w14:paraId="2975BF1D" w14:textId="77777777">
            <w:pPr>
              <w:pStyle w:val="Normal"/>
              <w:widowControl w:val="0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MATRÍCULA</w:t>
            </w:r>
          </w:p>
        </w:tc>
        <w:tc>
          <w:tcPr>
            <w:tcW w:w="2014" w:type="dxa"/>
            <w:tcMar/>
          </w:tcPr>
          <w:p w:rsidR="002F6851" w:rsidP="4C9C4D29" w:rsidRDefault="005C775B" w14:paraId="570D7F73" w14:textId="77777777">
            <w:pPr>
              <w:pStyle w:val="Normal"/>
              <w:widowControl w:val="0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ENDEREÇO PESSOAL / TELEFONE</w:t>
            </w:r>
          </w:p>
        </w:tc>
        <w:tc>
          <w:tcPr>
            <w:tcW w:w="2015" w:type="dxa"/>
            <w:tcMar/>
          </w:tcPr>
          <w:p w:rsidR="002F6851" w:rsidP="4C9C4D29" w:rsidRDefault="005C775B" w14:paraId="774FBACE" w14:textId="77777777">
            <w:pPr>
              <w:pStyle w:val="Normal"/>
              <w:widowControl w:val="0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  <w:r w:rsidRPr="4C9C4D29" w:rsidR="784AE3CD"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ENDEREÇO PROFISSIONAL / ELETRÔNICO</w:t>
            </w:r>
          </w:p>
        </w:tc>
      </w:tr>
      <w:tr w:rsidR="002F6851" w:rsidTr="4C9C4D29" w14:paraId="6D98A12B" w14:textId="77777777">
        <w:tc>
          <w:tcPr>
            <w:tcW w:w="2014" w:type="dxa"/>
            <w:tcMar/>
          </w:tcPr>
          <w:p w:rsidR="002F6851" w:rsidP="4C9C4D29" w:rsidRDefault="002F6851" w14:paraId="2946DB82" w14:textId="77777777">
            <w:pPr>
              <w:widowControl w:val="0"/>
              <w:spacing w:before="778" w:line="240" w:lineRule="auto"/>
              <w:rPr>
                <w:rFonts w:ascii="Times New Roman" w:hAnsi="Times New Roman" w:eastAsia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014" w:type="dxa"/>
            <w:tcMar/>
          </w:tcPr>
          <w:p w:rsidR="002F6851" w:rsidP="4C9C4D29" w:rsidRDefault="002F6851" w14:paraId="5997CC1D" w14:textId="77777777">
            <w:pPr>
              <w:widowControl w:val="0"/>
              <w:spacing w:before="778" w:line="240" w:lineRule="auto"/>
              <w:rPr>
                <w:rFonts w:ascii="Times New Roman" w:hAnsi="Times New Roman" w:eastAsia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014" w:type="dxa"/>
            <w:tcMar/>
          </w:tcPr>
          <w:p w:rsidR="002F6851" w:rsidP="4C9C4D29" w:rsidRDefault="002F6851" w14:paraId="110FFD37" w14:textId="77777777">
            <w:pPr>
              <w:widowControl w:val="0"/>
              <w:spacing w:before="778" w:line="240" w:lineRule="auto"/>
              <w:rPr>
                <w:rFonts w:ascii="Times New Roman" w:hAnsi="Times New Roman" w:eastAsia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014" w:type="dxa"/>
            <w:tcMar/>
          </w:tcPr>
          <w:p w:rsidR="002F6851" w:rsidP="4C9C4D29" w:rsidRDefault="002F6851" w14:paraId="6B699379" w14:textId="77777777">
            <w:pPr>
              <w:widowControl w:val="0"/>
              <w:spacing w:before="778" w:line="240" w:lineRule="auto"/>
              <w:rPr>
                <w:rFonts w:ascii="Times New Roman" w:hAnsi="Times New Roman" w:eastAsia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015" w:type="dxa"/>
            <w:tcMar/>
          </w:tcPr>
          <w:p w:rsidR="002F6851" w:rsidP="4C9C4D29" w:rsidRDefault="002F6851" w14:paraId="3FE9F23F" w14:textId="77777777">
            <w:pPr>
              <w:widowControl w:val="0"/>
              <w:spacing w:before="778" w:line="240" w:lineRule="auto"/>
              <w:rPr>
                <w:rFonts w:ascii="Times New Roman" w:hAnsi="Times New Roman" w:eastAsia="Times New Roman" w:cs="Times New Roman"/>
                <w:color w:val="FF0000"/>
                <w:sz w:val="28"/>
                <w:szCs w:val="28"/>
              </w:rPr>
            </w:pPr>
          </w:p>
        </w:tc>
      </w:tr>
    </w:tbl>
    <w:p w:rsidR="002F6851" w:rsidP="4C9C4D29" w:rsidRDefault="002F6851" w14:paraId="2A57C971" w14:textId="7F764B17">
      <w:pPr>
        <w:pStyle w:val="Normal"/>
        <w:widowControl w:val="0"/>
        <w:suppressLineNumbers w:val="0"/>
        <w:bidi w:val="0"/>
        <w:spacing w:before="0" w:beforeAutospacing="off" w:after="0" w:afterAutospacing="off" w:line="240" w:lineRule="auto"/>
        <w:ind w:left="118" w:right="0"/>
        <w:jc w:val="left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lang w:val="pt-BR"/>
        </w:rPr>
      </w:pPr>
    </w:p>
    <w:p w:rsidR="002F6851" w:rsidP="4C9C4D29" w:rsidRDefault="002F6851" w14:paraId="5FA57FC1" w14:textId="050FCBE5">
      <w:pPr>
        <w:pStyle w:val="Normal"/>
        <w:widowControl w:val="0"/>
        <w:suppressLineNumbers w:val="0"/>
        <w:bidi w:val="0"/>
        <w:spacing w:before="0" w:beforeAutospacing="off" w:after="0" w:afterAutospacing="off" w:line="240" w:lineRule="auto"/>
        <w:ind w:left="118" w:right="0"/>
        <w:jc w:val="left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lang w:val="pt-BR"/>
        </w:rPr>
      </w:pPr>
    </w:p>
    <w:p w:rsidR="002F6851" w:rsidP="4C9C4D29" w:rsidRDefault="002F6851" w14:paraId="738610EB" w14:textId="72555FBA">
      <w:pPr>
        <w:pStyle w:val="Normal"/>
        <w:widowControl w:val="0"/>
        <w:suppressLineNumbers w:val="0"/>
        <w:bidi w:val="0"/>
        <w:spacing w:before="0" w:beforeAutospacing="off" w:after="0" w:afterAutospacing="off" w:line="240" w:lineRule="auto"/>
        <w:ind w:left="118" w:right="0"/>
        <w:jc w:val="left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lang w:val="pt-BR"/>
        </w:rPr>
      </w:pPr>
      <w:r w:rsidRPr="4C9C4D29" w:rsidR="6A775024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lang w:val="pt-BR"/>
        </w:rPr>
        <w:t>X</w:t>
      </w:r>
      <w:r w:rsidRPr="4C9C4D29" w:rsidR="5BE9789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lang w:val="pt-BR"/>
        </w:rPr>
        <w:t xml:space="preserve"> – DA </w:t>
      </w:r>
      <w:r w:rsidRPr="4C9C4D29" w:rsidR="75F83967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lang w:val="pt-BR"/>
        </w:rPr>
        <w:t>INFORMAÇÃO SOBRE EVENTUAIS AÇÕES JUDICIAIS PERTINENTES AOS FATOS QUE DERAM ENSEJO À INSTAURAÇÃO DA TCE</w:t>
      </w:r>
      <w:r w:rsidRPr="4C9C4D29" w:rsidR="3A49B86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lang w:val="pt-BR"/>
        </w:rPr>
        <w:t>:</w:t>
      </w:r>
      <w:r>
        <w:br/>
      </w:r>
    </w:p>
    <w:p w:rsidR="75F83967" w:rsidP="4C9C4D29" w:rsidRDefault="75F83967" w14:paraId="6E9A9AC6" w14:textId="21CDEF98">
      <w:pPr>
        <w:pStyle w:val="Normal"/>
        <w:widowControl w:val="0"/>
        <w:suppressLineNumbers w:val="0"/>
        <w:bidi w:val="0"/>
        <w:spacing w:before="0" w:beforeAutospacing="off" w:after="0" w:afterAutospacing="off" w:line="240" w:lineRule="auto"/>
        <w:ind w:left="118" w:right="0"/>
        <w:jc w:val="left"/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</w:pPr>
      <w:r w:rsidRPr="4C9C4D29" w:rsidR="75F83967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>(Caso não haja, preencher com a seguinte informação: “Não consta”)</w:t>
      </w:r>
    </w:p>
    <w:p w:rsidR="26D356E2" w:rsidP="4C9C4D29" w:rsidRDefault="26D356E2" w14:paraId="1DBE9470" w14:textId="0F673916">
      <w:pPr>
        <w:widowControl w:val="0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</w:p>
    <w:p w:rsidR="26D356E2" w:rsidP="4C9C4D29" w:rsidRDefault="26D356E2" w14:paraId="1E1062EE" w14:textId="27E7B417">
      <w:pPr>
        <w:widowControl w:val="0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</w:p>
    <w:p w:rsidR="002F6851" w:rsidP="4C9C4D29" w:rsidRDefault="005C775B" w14:paraId="3F7FE817" w14:textId="4509B17C">
      <w:pPr>
        <w:widowControl w:val="0"/>
        <w:spacing w:line="240" w:lineRule="auto"/>
        <w:ind w:left="118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X</w:t>
      </w:r>
      <w:r w:rsidRPr="4C9C4D29" w:rsidR="7A450C42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I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– DO PARECER </w:t>
      </w:r>
      <w:r w:rsidRPr="4C9C4D29" w:rsidR="010E3E4C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CONCLUSIVO 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DA COMISSÃO DE TOMADA DE CONTAS ESPECIAL</w:t>
      </w:r>
      <w:r w:rsidRPr="4C9C4D29" w:rsidR="4EE138C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/</w:t>
      </w:r>
      <w:r w:rsidRPr="4C9C4D29" w:rsidR="33A684DB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4C9C4D29" w:rsidR="4EE138C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TOMADOR DE CONTAS</w:t>
      </w:r>
      <w:r w:rsidRPr="4C9C4D29" w:rsidR="4F2DAB38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:</w:t>
      </w:r>
    </w:p>
    <w:p w:rsidR="784AE3CD" w:rsidP="2C9DB05E" w:rsidRDefault="784AE3CD" w14:paraId="780A169D" w14:textId="57FD06A3">
      <w:pPr>
        <w:pStyle w:val="Normal"/>
        <w:widowControl w:val="0"/>
        <w:suppressLineNumbers w:val="0"/>
        <w:bidi w:val="0"/>
        <w:spacing w:before="250" w:beforeAutospacing="off" w:after="0" w:afterAutospacing="off" w:line="282" w:lineRule="auto"/>
        <w:ind w:left="122" w:right="58" w:firstLine="3"/>
        <w:jc w:val="both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(Aqui </w:t>
      </w:r>
      <w:r w:rsidRPr="2C9DB05E" w:rsidR="79025A7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serão 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descritos </w:t>
      </w:r>
      <w:r w:rsidRPr="2C9DB05E" w:rsidR="550F9C2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sucintamente 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os atos praticados pela </w:t>
      </w:r>
      <w:r w:rsidRPr="2C9DB05E" w:rsidR="27E3CB88">
        <w:rPr>
          <w:rFonts w:ascii="Times New Roman" w:hAnsi="Times New Roman" w:eastAsia="Times New Roman" w:cs="Times New Roman"/>
          <w:color w:val="00B050"/>
          <w:sz w:val="28"/>
          <w:szCs w:val="28"/>
        </w:rPr>
        <w:t>C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omissão de </w:t>
      </w:r>
      <w:r w:rsidRPr="2C9DB05E" w:rsidR="7D3C2EFF">
        <w:rPr>
          <w:rFonts w:ascii="Times New Roman" w:hAnsi="Times New Roman" w:eastAsia="Times New Roman" w:cs="Times New Roman"/>
          <w:color w:val="00B050"/>
          <w:sz w:val="28"/>
          <w:szCs w:val="28"/>
        </w:rPr>
        <w:t>T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omada de </w:t>
      </w:r>
      <w:r w:rsidRPr="2C9DB05E" w:rsidR="4DD4592D">
        <w:rPr>
          <w:rFonts w:ascii="Times New Roman" w:hAnsi="Times New Roman" w:eastAsia="Times New Roman" w:cs="Times New Roman"/>
          <w:color w:val="00B050"/>
          <w:sz w:val="28"/>
          <w:szCs w:val="28"/>
        </w:rPr>
        <w:t>C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ontas </w:t>
      </w:r>
      <w:r w:rsidRPr="2C9DB05E" w:rsidR="61764B04">
        <w:rPr>
          <w:rFonts w:ascii="Times New Roman" w:hAnsi="Times New Roman" w:eastAsia="Times New Roman" w:cs="Times New Roman"/>
          <w:color w:val="00B050"/>
          <w:sz w:val="28"/>
          <w:szCs w:val="28"/>
        </w:rPr>
        <w:t>E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special</w:t>
      </w:r>
      <w:r w:rsidRPr="2C9DB05E" w:rsidR="12CE0C98">
        <w:rPr>
          <w:rFonts w:ascii="Times New Roman" w:hAnsi="Times New Roman" w:eastAsia="Times New Roman" w:cs="Times New Roman"/>
          <w:color w:val="00B050"/>
          <w:sz w:val="28"/>
          <w:szCs w:val="28"/>
        </w:rPr>
        <w:t>/Tomador de Contas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e o resultado das análises realizadas. Dever</w:t>
      </w:r>
      <w:r w:rsidRPr="2C9DB05E" w:rsidR="0A730A5F">
        <w:rPr>
          <w:rFonts w:ascii="Times New Roman" w:hAnsi="Times New Roman" w:eastAsia="Times New Roman" w:cs="Times New Roman"/>
          <w:color w:val="00B050"/>
          <w:sz w:val="28"/>
          <w:szCs w:val="28"/>
        </w:rPr>
        <w:t>ão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ser apresentadas as informações que embasaram a convicção da 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comissão</w:t>
      </w:r>
      <w:r w:rsidRPr="2C9DB05E" w:rsidR="59B82015">
        <w:rPr>
          <w:rFonts w:ascii="Times New Roman" w:hAnsi="Times New Roman" w:eastAsia="Times New Roman" w:cs="Times New Roman"/>
          <w:color w:val="00B050"/>
          <w:sz w:val="28"/>
          <w:szCs w:val="28"/>
        </w:rPr>
        <w:t>/tomador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de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2C9DB05E" w:rsidR="2FC0A77C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contas 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sobre o prejuízo apurado. Em seguida deverá ser indicado o</w:t>
      </w:r>
      <w:r w:rsidRPr="2C9DB05E" w:rsidR="1B0B021C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responsável</w:t>
      </w:r>
      <w:r w:rsidRPr="2C9DB05E" w:rsidR="4666AED6">
        <w:rPr>
          <w:rFonts w:ascii="Times New Roman" w:hAnsi="Times New Roman" w:eastAsia="Times New Roman" w:cs="Times New Roman"/>
          <w:color w:val="00B050"/>
          <w:sz w:val="28"/>
          <w:szCs w:val="28"/>
        </w:rPr>
        <w:t>(</w:t>
      </w:r>
      <w:r w:rsidRPr="2C9DB05E" w:rsidR="4666AED6">
        <w:rPr>
          <w:rFonts w:ascii="Times New Roman" w:hAnsi="Times New Roman" w:eastAsia="Times New Roman" w:cs="Times New Roman"/>
          <w:color w:val="00B050"/>
          <w:sz w:val="28"/>
          <w:szCs w:val="28"/>
        </w:rPr>
        <w:t>is</w:t>
      </w:r>
      <w:r w:rsidRPr="2C9DB05E" w:rsidR="4666AED6">
        <w:rPr>
          <w:rFonts w:ascii="Times New Roman" w:hAnsi="Times New Roman" w:eastAsia="Times New Roman" w:cs="Times New Roman"/>
          <w:color w:val="00B050"/>
          <w:sz w:val="28"/>
          <w:szCs w:val="28"/>
        </w:rPr>
        <w:t>)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e esclarecida a relação dele com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o prejuízo ao erário, com menção da</w:t>
      </w:r>
      <w:r w:rsidRPr="2C9DB05E" w:rsidR="687A7003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norma</w:t>
      </w:r>
      <w:r w:rsidRPr="2C9DB05E" w:rsidR="1A7E68C4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por 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ele</w:t>
      </w:r>
      <w:r w:rsidRPr="2C9DB05E" w:rsidR="3309A925">
        <w:rPr>
          <w:rFonts w:ascii="Times New Roman" w:hAnsi="Times New Roman" w:eastAsia="Times New Roman" w:cs="Times New Roman"/>
          <w:color w:val="00B050"/>
          <w:sz w:val="28"/>
          <w:szCs w:val="28"/>
        </w:rPr>
        <w:t>(s)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não observada (nexo causal). Caso sejam vários os 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responsáveis, deverá ser indicado se estes são solidários</w:t>
      </w:r>
      <w:r w:rsidRPr="2C9DB05E" w:rsidR="1F0A641A">
        <w:rPr>
          <w:rFonts w:ascii="Times New Roman" w:hAnsi="Times New Roman" w:eastAsia="Times New Roman" w:cs="Times New Roman"/>
          <w:color w:val="00B050"/>
          <w:sz w:val="28"/>
          <w:szCs w:val="28"/>
        </w:rPr>
        <w:t>,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ou não, bem como o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s valores a eles imputados, em conjunto e/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ou individualmente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)</w:t>
      </w:r>
      <w:r w:rsidRPr="2C9DB05E" w:rsidR="7CD4D431">
        <w:rPr>
          <w:rFonts w:ascii="Times New Roman" w:hAnsi="Times New Roman" w:eastAsia="Times New Roman" w:cs="Times New Roman"/>
          <w:color w:val="00B050"/>
          <w:sz w:val="28"/>
          <w:szCs w:val="28"/>
        </w:rPr>
        <w:t>.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 </w:t>
      </w:r>
    </w:p>
    <w:p w:rsidR="784AE3CD" w:rsidP="2C9DB05E" w:rsidRDefault="784AE3CD" w14:paraId="7B62CD66" w14:textId="7E921309">
      <w:pPr>
        <w:pStyle w:val="Normal"/>
        <w:widowControl w:val="0"/>
        <w:suppressLineNumbers w:val="0"/>
        <w:spacing w:before="250" w:beforeAutospacing="off" w:after="0" w:afterAutospacing="off" w:line="282" w:lineRule="auto"/>
        <w:ind w:left="122" w:right="58" w:firstLine="598"/>
        <w:jc w:val="both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Diante do exposto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consoante </w:t>
      </w:r>
      <w:r w:rsidRPr="2C9DB05E" w:rsidR="35AC274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M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atriz de </w:t>
      </w:r>
      <w:r w:rsidRPr="2C9DB05E" w:rsidR="733B5FF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R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esponsabilização acima</w:t>
      </w:r>
      <w:r w:rsidRPr="2C9DB05E" w:rsidR="2DDF5CBF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(item VIII)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,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e com base nos documentos anteriormente citados</w:t>
      </w:r>
      <w:r w:rsidRPr="2C9DB05E" w:rsidR="48AE852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(item II)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, constantes deste processo, entende esta Comissão de Tomada de Contas Especial</w:t>
      </w:r>
      <w:r w:rsidRPr="2C9DB05E" w:rsidR="725E616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/Tomador de Contas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que o dano </w:t>
      </w:r>
      <w:r w:rsidRPr="2C9DB05E" w:rsidR="10625B6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total 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ao Erário apurado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foi de R$ 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(especificar o valor, inclusive por extenso)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cujo valor atualizado até </w:t>
      </w:r>
      <w:r w:rsidRPr="2C9DB05E" w:rsidR="4CA12204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(inserir data)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 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é de R$ </w:t>
      </w:r>
      <w:r w:rsidRPr="2C9DB05E" w:rsidR="784AE3CD">
        <w:rPr>
          <w:rFonts w:ascii="Times New Roman" w:hAnsi="Times New Roman" w:eastAsia="Times New Roman" w:cs="Times New Roman"/>
          <w:color w:val="00B050"/>
          <w:sz w:val="28"/>
          <w:szCs w:val="28"/>
        </w:rPr>
        <w:t>(especificar o  valor, inclusive por extenso)</w:t>
      </w:r>
      <w:r w:rsidRPr="2C9DB05E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</w:t>
      </w:r>
      <w:r w:rsidRPr="2C9DB05E" w:rsidR="3CD0E48B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conforme item V, cuja responsabilidade recai sobre o(s) responsável(</w:t>
      </w:r>
      <w:r w:rsidRPr="2C9DB05E" w:rsidR="3CD0E48B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is</w:t>
      </w:r>
      <w:r w:rsidRPr="2C9DB05E" w:rsidR="3CD0E48B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) </w:t>
      </w:r>
      <w:r w:rsidRPr="2C9DB05E" w:rsidR="43F4869C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qualificados </w:t>
      </w:r>
      <w:r w:rsidRPr="2C9DB05E" w:rsidR="3CD0E48B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no item IX.</w:t>
      </w:r>
    </w:p>
    <w:p w:rsidR="002F6851" w:rsidP="4C9C4D29" w:rsidRDefault="005C775B" w14:paraId="0CE49571" w14:textId="491EF4B8">
      <w:pPr>
        <w:widowControl w:val="0"/>
        <w:spacing w:before="210" w:line="267" w:lineRule="auto"/>
        <w:ind w:left="121" w:right="58" w:firstLine="599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4C9C4D29" w:rsidR="6A369C3C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Assim sendo, 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esta Comissão, recomenda </w:t>
      </w:r>
      <w:r w:rsidRPr="4C9C4D29" w:rsidR="784AE3C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ao </w:t>
      </w:r>
      <w:r w:rsidRPr="4C9C4D29" w:rsidR="191F4D80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(titular do órgão/entidade) </w:t>
      </w:r>
      <w:r w:rsidRPr="4C9C4D29" w:rsidR="191F4D8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lang w:eastAsia="ja-JP" w:bidi="ar-SA"/>
        </w:rPr>
        <w:t>que</w:t>
      </w:r>
      <w:r w:rsidRPr="4C9C4D29" w:rsidR="191F4D80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 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(providências a serem adotadas pela autoridade competente conforme cada caso)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.  </w:t>
      </w:r>
    </w:p>
    <w:p w:rsidR="26D356E2" w:rsidP="4C9C4D29" w:rsidRDefault="26D356E2" w14:paraId="2C1F8023" w14:textId="258B687F">
      <w:pPr>
        <w:widowControl w:val="0"/>
        <w:spacing w:before="210" w:line="267" w:lineRule="auto"/>
        <w:ind w:left="121" w:right="58" w:firstLine="599"/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</w:pPr>
    </w:p>
    <w:p w:rsidR="002F6851" w:rsidP="4C9C4D29" w:rsidRDefault="005C775B" w14:paraId="2F0EE761" w14:textId="18376EEB">
      <w:pPr>
        <w:widowControl w:val="0"/>
        <w:spacing w:before="208" w:line="240" w:lineRule="auto"/>
        <w:ind w:left="129"/>
        <w:jc w:val="center"/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</w:pP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(local e data) </w:t>
      </w:r>
    </w:p>
    <w:p w:rsidR="002F6851" w:rsidP="4C9C4D29" w:rsidRDefault="005C775B" w14:paraId="608DEACE" w14:textId="2F18A81B">
      <w:pPr>
        <w:widowControl w:val="0"/>
        <w:spacing w:before="754" w:line="240" w:lineRule="auto"/>
        <w:ind w:left="132"/>
        <w:jc w:val="center"/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</w:pPr>
      <w:r w:rsidRPr="4C9C4D29" w:rsidR="0C3D0FF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(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Assinatura de 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todos 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os integrantes da Comissão de TCE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 e 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em caso da falta de algum membro p</w:t>
      </w:r>
      <w:r w:rsidRPr="4C9C4D29" w:rsidR="39B2CCFF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or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 afastamento regular ou exoneração, 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justificar em item próprio do relatório</w:t>
      </w:r>
      <w:r w:rsidRPr="4C9C4D29" w:rsidR="1F780D97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)</w:t>
      </w:r>
      <w:r w:rsidRPr="4C9C4D29" w:rsidR="784AE3C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 </w:t>
      </w:r>
    </w:p>
    <w:sectPr w:rsidR="002F6851">
      <w:pgSz w:w="11900" w:h="16840" w:orient="portrait"/>
      <w:pgMar w:top="412" w:right="1025" w:bottom="786" w:left="102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F6851" w:rsidRDefault="005C775B" w14:paraId="3A0FF5F2" w14:textId="77777777">
      <w:pPr>
        <w:spacing w:line="240" w:lineRule="auto"/>
      </w:pPr>
      <w:r>
        <w:separator/>
      </w:r>
    </w:p>
  </w:endnote>
  <w:endnote w:type="continuationSeparator" w:id="0">
    <w:p w:rsidR="002F6851" w:rsidRDefault="005C775B" w14:paraId="5630AD66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altName w:val="Times New Roman"/>
    <w:panose1 w:val="020206030504050203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F6851" w:rsidRDefault="005C775B" w14:paraId="463F29E8" w14:textId="77777777">
      <w:r>
        <w:separator/>
      </w:r>
    </w:p>
  </w:footnote>
  <w:footnote w:type="continuationSeparator" w:id="0">
    <w:p w:rsidR="002F6851" w:rsidRDefault="005C775B" w14:paraId="3B7B4B86" w14:textId="777777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6851"/>
    <w:rsid w:val="00226440"/>
    <w:rsid w:val="002F6851"/>
    <w:rsid w:val="003CCD21"/>
    <w:rsid w:val="004B6804"/>
    <w:rsid w:val="004F4D35"/>
    <w:rsid w:val="005C775B"/>
    <w:rsid w:val="00977CAA"/>
    <w:rsid w:val="00B29E72"/>
    <w:rsid w:val="00E926F9"/>
    <w:rsid w:val="010E3E4C"/>
    <w:rsid w:val="01210289"/>
    <w:rsid w:val="014AD4BA"/>
    <w:rsid w:val="017733DE"/>
    <w:rsid w:val="01FE3088"/>
    <w:rsid w:val="02486BB7"/>
    <w:rsid w:val="02539018"/>
    <w:rsid w:val="0299BB54"/>
    <w:rsid w:val="02E3BBE4"/>
    <w:rsid w:val="02E634FC"/>
    <w:rsid w:val="03E74E6B"/>
    <w:rsid w:val="043D44D6"/>
    <w:rsid w:val="04582B2D"/>
    <w:rsid w:val="04F7B207"/>
    <w:rsid w:val="0552CD84"/>
    <w:rsid w:val="07A769A4"/>
    <w:rsid w:val="07C532F6"/>
    <w:rsid w:val="0818F717"/>
    <w:rsid w:val="082772B2"/>
    <w:rsid w:val="090C638C"/>
    <w:rsid w:val="090DDB23"/>
    <w:rsid w:val="09B6D768"/>
    <w:rsid w:val="0A6D7690"/>
    <w:rsid w:val="0A6DEB19"/>
    <w:rsid w:val="0A730A5F"/>
    <w:rsid w:val="0ACB1459"/>
    <w:rsid w:val="0B07710E"/>
    <w:rsid w:val="0B81F85D"/>
    <w:rsid w:val="0C3D0FFD"/>
    <w:rsid w:val="0C5482FC"/>
    <w:rsid w:val="0C93DDBF"/>
    <w:rsid w:val="0D15973C"/>
    <w:rsid w:val="0D958193"/>
    <w:rsid w:val="0DB9CE77"/>
    <w:rsid w:val="0E0BE645"/>
    <w:rsid w:val="0F3A99E4"/>
    <w:rsid w:val="0F83D2FC"/>
    <w:rsid w:val="0FC08865"/>
    <w:rsid w:val="10158909"/>
    <w:rsid w:val="10320089"/>
    <w:rsid w:val="10625B6D"/>
    <w:rsid w:val="10AFABE1"/>
    <w:rsid w:val="10FC4013"/>
    <w:rsid w:val="1108FB33"/>
    <w:rsid w:val="11D7B8A3"/>
    <w:rsid w:val="12833940"/>
    <w:rsid w:val="1289B0DA"/>
    <w:rsid w:val="12CE0C98"/>
    <w:rsid w:val="136F7C67"/>
    <w:rsid w:val="1481856E"/>
    <w:rsid w:val="160134CA"/>
    <w:rsid w:val="1669827E"/>
    <w:rsid w:val="172DBCC3"/>
    <w:rsid w:val="17408B72"/>
    <w:rsid w:val="1786AAB8"/>
    <w:rsid w:val="17B865F9"/>
    <w:rsid w:val="17FF382F"/>
    <w:rsid w:val="18491514"/>
    <w:rsid w:val="18BE28A5"/>
    <w:rsid w:val="18D08755"/>
    <w:rsid w:val="1903F558"/>
    <w:rsid w:val="191F4D80"/>
    <w:rsid w:val="192EB1D7"/>
    <w:rsid w:val="1973F4F5"/>
    <w:rsid w:val="1A3165F1"/>
    <w:rsid w:val="1A4E15A8"/>
    <w:rsid w:val="1A7E68C4"/>
    <w:rsid w:val="1AB7D6C9"/>
    <w:rsid w:val="1B0B021C"/>
    <w:rsid w:val="1BBC73F4"/>
    <w:rsid w:val="1C197E29"/>
    <w:rsid w:val="1C22101E"/>
    <w:rsid w:val="1C98622D"/>
    <w:rsid w:val="1CDE3A88"/>
    <w:rsid w:val="1CF4F649"/>
    <w:rsid w:val="1D2CC901"/>
    <w:rsid w:val="1DC99DDA"/>
    <w:rsid w:val="1E82AA5A"/>
    <w:rsid w:val="1F0A641A"/>
    <w:rsid w:val="1F160471"/>
    <w:rsid w:val="1F4CDAE6"/>
    <w:rsid w:val="1F5B2383"/>
    <w:rsid w:val="1F780D97"/>
    <w:rsid w:val="1F9D1ADB"/>
    <w:rsid w:val="200AC812"/>
    <w:rsid w:val="202FD130"/>
    <w:rsid w:val="2044CFF2"/>
    <w:rsid w:val="22179F96"/>
    <w:rsid w:val="2241C2A5"/>
    <w:rsid w:val="22596E60"/>
    <w:rsid w:val="2381845A"/>
    <w:rsid w:val="23A7C455"/>
    <w:rsid w:val="23B055A9"/>
    <w:rsid w:val="23CFA7A2"/>
    <w:rsid w:val="23D37D6F"/>
    <w:rsid w:val="23E50120"/>
    <w:rsid w:val="241D9437"/>
    <w:rsid w:val="2437DEE8"/>
    <w:rsid w:val="253BAE44"/>
    <w:rsid w:val="2569A045"/>
    <w:rsid w:val="2576E6B6"/>
    <w:rsid w:val="25C3572A"/>
    <w:rsid w:val="25F90471"/>
    <w:rsid w:val="26102334"/>
    <w:rsid w:val="26248534"/>
    <w:rsid w:val="263E4406"/>
    <w:rsid w:val="26D356E2"/>
    <w:rsid w:val="27B7AE1B"/>
    <w:rsid w:val="27E3CB88"/>
    <w:rsid w:val="289E5F43"/>
    <w:rsid w:val="28BF9050"/>
    <w:rsid w:val="28FD943E"/>
    <w:rsid w:val="2940D6EC"/>
    <w:rsid w:val="29596055"/>
    <w:rsid w:val="295B0AF1"/>
    <w:rsid w:val="296EBF20"/>
    <w:rsid w:val="298E19BF"/>
    <w:rsid w:val="2A27A250"/>
    <w:rsid w:val="2AA69213"/>
    <w:rsid w:val="2B2F977A"/>
    <w:rsid w:val="2B5972CB"/>
    <w:rsid w:val="2BBD8699"/>
    <w:rsid w:val="2C2A7593"/>
    <w:rsid w:val="2C691008"/>
    <w:rsid w:val="2C9DB05E"/>
    <w:rsid w:val="2CF3D446"/>
    <w:rsid w:val="2D1DADF2"/>
    <w:rsid w:val="2DDF5CBF"/>
    <w:rsid w:val="2DFAEFA1"/>
    <w:rsid w:val="2E094A76"/>
    <w:rsid w:val="2E6A826F"/>
    <w:rsid w:val="2E73E8F6"/>
    <w:rsid w:val="2E950949"/>
    <w:rsid w:val="2F058647"/>
    <w:rsid w:val="2F2E634C"/>
    <w:rsid w:val="2F831A61"/>
    <w:rsid w:val="2FC0A77C"/>
    <w:rsid w:val="2FF1FCFC"/>
    <w:rsid w:val="305F612F"/>
    <w:rsid w:val="30622678"/>
    <w:rsid w:val="30A69124"/>
    <w:rsid w:val="318DE4A9"/>
    <w:rsid w:val="320D2B34"/>
    <w:rsid w:val="32A43CAC"/>
    <w:rsid w:val="3309A925"/>
    <w:rsid w:val="33226CD2"/>
    <w:rsid w:val="3336B37E"/>
    <w:rsid w:val="338BDCAC"/>
    <w:rsid w:val="33A684DB"/>
    <w:rsid w:val="33AA34E1"/>
    <w:rsid w:val="3489351C"/>
    <w:rsid w:val="34FB4DBF"/>
    <w:rsid w:val="353D7F98"/>
    <w:rsid w:val="35AC2740"/>
    <w:rsid w:val="36599DA7"/>
    <w:rsid w:val="36726C61"/>
    <w:rsid w:val="379FC278"/>
    <w:rsid w:val="37DEC6F1"/>
    <w:rsid w:val="388B630B"/>
    <w:rsid w:val="38D1DE9C"/>
    <w:rsid w:val="391710BA"/>
    <w:rsid w:val="3955E1E4"/>
    <w:rsid w:val="39B2CCFF"/>
    <w:rsid w:val="39C97E8F"/>
    <w:rsid w:val="3A49B862"/>
    <w:rsid w:val="3A52E1FA"/>
    <w:rsid w:val="3ABED4E3"/>
    <w:rsid w:val="3AFB53F7"/>
    <w:rsid w:val="3B86941D"/>
    <w:rsid w:val="3C8FAC0A"/>
    <w:rsid w:val="3CA8E7C9"/>
    <w:rsid w:val="3CB0B2AF"/>
    <w:rsid w:val="3CD0E48B"/>
    <w:rsid w:val="3D32CE53"/>
    <w:rsid w:val="3D8315F2"/>
    <w:rsid w:val="3DA8A8CA"/>
    <w:rsid w:val="3E2FA62F"/>
    <w:rsid w:val="3E38F7C6"/>
    <w:rsid w:val="3E850F97"/>
    <w:rsid w:val="3ECDBE50"/>
    <w:rsid w:val="3F242D90"/>
    <w:rsid w:val="3F4D0EF4"/>
    <w:rsid w:val="3F6CFACA"/>
    <w:rsid w:val="4007B4E5"/>
    <w:rsid w:val="4030995C"/>
    <w:rsid w:val="4033514C"/>
    <w:rsid w:val="40602C59"/>
    <w:rsid w:val="408F3A55"/>
    <w:rsid w:val="40FE10DC"/>
    <w:rsid w:val="40FE322F"/>
    <w:rsid w:val="4162405A"/>
    <w:rsid w:val="421661C4"/>
    <w:rsid w:val="421AFED8"/>
    <w:rsid w:val="42750AA1"/>
    <w:rsid w:val="42944DD9"/>
    <w:rsid w:val="42E9D204"/>
    <w:rsid w:val="43094E52"/>
    <w:rsid w:val="4372AEA6"/>
    <w:rsid w:val="43AFF351"/>
    <w:rsid w:val="43F4523A"/>
    <w:rsid w:val="43F4869C"/>
    <w:rsid w:val="44611F82"/>
    <w:rsid w:val="4499E01E"/>
    <w:rsid w:val="44E3C584"/>
    <w:rsid w:val="4517A060"/>
    <w:rsid w:val="454F5171"/>
    <w:rsid w:val="45D52F7D"/>
    <w:rsid w:val="45E17E2C"/>
    <w:rsid w:val="45FF3574"/>
    <w:rsid w:val="46199EE6"/>
    <w:rsid w:val="4652FD87"/>
    <w:rsid w:val="4666AED6"/>
    <w:rsid w:val="47029FF7"/>
    <w:rsid w:val="4708E692"/>
    <w:rsid w:val="47E579F0"/>
    <w:rsid w:val="47F62AE4"/>
    <w:rsid w:val="486915EE"/>
    <w:rsid w:val="488393CD"/>
    <w:rsid w:val="48ABE7F0"/>
    <w:rsid w:val="48AE8525"/>
    <w:rsid w:val="4933B597"/>
    <w:rsid w:val="4A152F3D"/>
    <w:rsid w:val="4B875728"/>
    <w:rsid w:val="4C2EB4DD"/>
    <w:rsid w:val="4C9C4D29"/>
    <w:rsid w:val="4CA12204"/>
    <w:rsid w:val="4CC9E924"/>
    <w:rsid w:val="4D20F84F"/>
    <w:rsid w:val="4DD4592D"/>
    <w:rsid w:val="4DEC5AD0"/>
    <w:rsid w:val="4E0C8453"/>
    <w:rsid w:val="4E17A759"/>
    <w:rsid w:val="4E325178"/>
    <w:rsid w:val="4E3A348F"/>
    <w:rsid w:val="4E6D9F1C"/>
    <w:rsid w:val="4E7ABF49"/>
    <w:rsid w:val="4E8E1113"/>
    <w:rsid w:val="4E9D5608"/>
    <w:rsid w:val="4EE138C0"/>
    <w:rsid w:val="4F2DAB38"/>
    <w:rsid w:val="4F3607BD"/>
    <w:rsid w:val="4F3ADAED"/>
    <w:rsid w:val="4FD59B43"/>
    <w:rsid w:val="50593159"/>
    <w:rsid w:val="51C70446"/>
    <w:rsid w:val="51DA3252"/>
    <w:rsid w:val="524574B0"/>
    <w:rsid w:val="52A7F279"/>
    <w:rsid w:val="53C2C997"/>
    <w:rsid w:val="53EC40C1"/>
    <w:rsid w:val="53FD0D6E"/>
    <w:rsid w:val="5465D4D3"/>
    <w:rsid w:val="54756257"/>
    <w:rsid w:val="548ADC54"/>
    <w:rsid w:val="550F9C29"/>
    <w:rsid w:val="55C9ABA5"/>
    <w:rsid w:val="565B4F1F"/>
    <w:rsid w:val="57BBBA21"/>
    <w:rsid w:val="57D69E86"/>
    <w:rsid w:val="57F5FE32"/>
    <w:rsid w:val="589E0FB9"/>
    <w:rsid w:val="58A3F038"/>
    <w:rsid w:val="58D60BDF"/>
    <w:rsid w:val="594D748E"/>
    <w:rsid w:val="59A8E155"/>
    <w:rsid w:val="59B82015"/>
    <w:rsid w:val="5A5B0DFA"/>
    <w:rsid w:val="5A65BF1E"/>
    <w:rsid w:val="5A76A9DF"/>
    <w:rsid w:val="5AC0D5A6"/>
    <w:rsid w:val="5B3489B7"/>
    <w:rsid w:val="5B63514F"/>
    <w:rsid w:val="5BB9C8F5"/>
    <w:rsid w:val="5BE97891"/>
    <w:rsid w:val="5C7A3643"/>
    <w:rsid w:val="5CB22783"/>
    <w:rsid w:val="5CCDF4B7"/>
    <w:rsid w:val="5D6180F1"/>
    <w:rsid w:val="5E18589D"/>
    <w:rsid w:val="5E366F53"/>
    <w:rsid w:val="5EDF62C6"/>
    <w:rsid w:val="5EEAEE82"/>
    <w:rsid w:val="5EFF6FAD"/>
    <w:rsid w:val="5F1CF08F"/>
    <w:rsid w:val="5F84023E"/>
    <w:rsid w:val="5FCBEBD7"/>
    <w:rsid w:val="601382F7"/>
    <w:rsid w:val="60141A8E"/>
    <w:rsid w:val="6112C8BD"/>
    <w:rsid w:val="61764B04"/>
    <w:rsid w:val="630A8E62"/>
    <w:rsid w:val="635C9362"/>
    <w:rsid w:val="64C33D0B"/>
    <w:rsid w:val="6516B4D2"/>
    <w:rsid w:val="65330792"/>
    <w:rsid w:val="65A7FF27"/>
    <w:rsid w:val="65BED7FB"/>
    <w:rsid w:val="65C816AC"/>
    <w:rsid w:val="65EAB9D8"/>
    <w:rsid w:val="65FFDC8D"/>
    <w:rsid w:val="661AAF21"/>
    <w:rsid w:val="667EE42C"/>
    <w:rsid w:val="669C6392"/>
    <w:rsid w:val="66C7A19C"/>
    <w:rsid w:val="6711FC2E"/>
    <w:rsid w:val="67326267"/>
    <w:rsid w:val="67E27CA4"/>
    <w:rsid w:val="68066BAC"/>
    <w:rsid w:val="687A7003"/>
    <w:rsid w:val="68AEAC42"/>
    <w:rsid w:val="6957991D"/>
    <w:rsid w:val="6A369C3C"/>
    <w:rsid w:val="6A775024"/>
    <w:rsid w:val="6A84FB4A"/>
    <w:rsid w:val="6ABD5F96"/>
    <w:rsid w:val="6AFD2FEF"/>
    <w:rsid w:val="6C11F271"/>
    <w:rsid w:val="6C27D102"/>
    <w:rsid w:val="6CAB7C5B"/>
    <w:rsid w:val="6D440CCB"/>
    <w:rsid w:val="6D8D42D4"/>
    <w:rsid w:val="6F34DDB5"/>
    <w:rsid w:val="6F557D42"/>
    <w:rsid w:val="6F750757"/>
    <w:rsid w:val="6F821ECA"/>
    <w:rsid w:val="725E616D"/>
    <w:rsid w:val="7273F75F"/>
    <w:rsid w:val="727C1E9C"/>
    <w:rsid w:val="72AF41FC"/>
    <w:rsid w:val="72C416B5"/>
    <w:rsid w:val="733B5FF5"/>
    <w:rsid w:val="73A3330D"/>
    <w:rsid w:val="73ACC540"/>
    <w:rsid w:val="741B3C5B"/>
    <w:rsid w:val="748CA538"/>
    <w:rsid w:val="74E795A2"/>
    <w:rsid w:val="755B0674"/>
    <w:rsid w:val="75F83967"/>
    <w:rsid w:val="765B222E"/>
    <w:rsid w:val="76D402AE"/>
    <w:rsid w:val="7710DDEC"/>
    <w:rsid w:val="771EDD84"/>
    <w:rsid w:val="773A609F"/>
    <w:rsid w:val="77C2FD29"/>
    <w:rsid w:val="77D73622"/>
    <w:rsid w:val="781CBFA2"/>
    <w:rsid w:val="784AE3CD"/>
    <w:rsid w:val="78630E0A"/>
    <w:rsid w:val="79025A7D"/>
    <w:rsid w:val="79654244"/>
    <w:rsid w:val="799B5DA7"/>
    <w:rsid w:val="7A450C42"/>
    <w:rsid w:val="7A70D439"/>
    <w:rsid w:val="7A935CE4"/>
    <w:rsid w:val="7AABBD7B"/>
    <w:rsid w:val="7AB4386A"/>
    <w:rsid w:val="7ADFBF5A"/>
    <w:rsid w:val="7BA97DD2"/>
    <w:rsid w:val="7BAB8085"/>
    <w:rsid w:val="7CA220E0"/>
    <w:rsid w:val="7CD4D431"/>
    <w:rsid w:val="7CDB1605"/>
    <w:rsid w:val="7D0E3F7F"/>
    <w:rsid w:val="7D3C2EFF"/>
    <w:rsid w:val="7DBEA29A"/>
    <w:rsid w:val="7DCED261"/>
    <w:rsid w:val="7E3A3BC3"/>
    <w:rsid w:val="7E436A12"/>
    <w:rsid w:val="7E9E1C68"/>
    <w:rsid w:val="7ED60C0A"/>
    <w:rsid w:val="7F5B7A9F"/>
    <w:rsid w:val="7FCDFD40"/>
    <w:rsid w:val="7FDCF561"/>
    <w:rsid w:val="7FE7A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A2FA37"/>
  <w15:docId w15:val="{0D868359-3C83-4E45-ABD1-C99392C13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Arial" w:cs="Arial"/>
        <w:lang w:val="pt-BR" w:eastAsia="ja-JP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Default Paragraph Font" w:semiHidden="1"/>
    <w:lsdException w:name="Strong" w:qFormat="1"/>
    <w:lsdException w:name="Emphasis" w:qFormat="1"/>
    <w:lsdException w:name="HTML Top of Form" w:uiPriority="99" w:semiHidden="1" w:unhideWhenUsed="1"/>
    <w:lsdException w:name="HTML Bottom of Form" w:uiPriority="99" w:semiHidden="1" w:unhideWhenUsed="1"/>
    <w:lsdException w:name="Normal Table" w:semiHidden="1" w:unhideWhenUsed="1"/>
    <w:lsdException w:name="No List" w:uiPriority="99" w:semiHidden="1" w:unhideWhenUsed="1"/>
    <w:lsdException w:name="Outline List 1" w:uiPriority="99" w:semiHidden="1" w:unhideWhenUsed="1"/>
    <w:lsdException w:name="Outline List 2" w:uiPriority="99" w:semiHidden="1" w:unhideWhenUsed="1"/>
    <w:lsdException w:name="Outline List 3" w:uiPriority="99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 w:unhideWhenUsed="1"/>
    <w:lsdException w:name="No Spacing" w:uiPriority="99" w:semiHidden="1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uiPriority="99" w:semiHidden="1" w:unhideWhenUsed="1"/>
    <w:lsdException w:name="List Paragraph" w:uiPriority="99" w:semiHidden="1" w:unhideWhenUsed="1"/>
    <w:lsdException w:name="Quote" w:uiPriority="99" w:semiHidden="1" w:unhideWhenUsed="1"/>
    <w:lsdException w:name="Intense Quote" w:uiPriority="99" w:semiHidden="1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pPr>
      <w:spacing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Tabelacomgrade">
    <w:name w:val="Table Grid"/>
    <w:basedOn w:val="Tabelanormal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Style10" w:customStyle="1">
    <w:name w:val="_Style 10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styleId="Style11" w:customStyle="1">
    <w:name w:val="_Style 11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styleId="Style12" w:customStyle="1">
    <w:name w:val="_Style 12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styleId="Style13" w:customStyle="1">
    <w:name w:val="_Style 13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styleId="Style14" w:customStyle="1">
    <w:name w:val="_Style 14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styleId="Style15" w:customStyle="1">
    <w:name w:val="_Style 15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theme" Target="theme/theme1.xml" Id="rId10" /><Relationship Type="http://schemas.openxmlformats.org/officeDocument/2006/relationships/styles" Target="style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6C17365521D04895DB9199C799F0E6" ma:contentTypeVersion="7" ma:contentTypeDescription="Create a new document." ma:contentTypeScope="" ma:versionID="6b39e83f2920a74665a873ea52c45a9f">
  <xsd:schema xmlns:xsd="http://www.w3.org/2001/XMLSchema" xmlns:xs="http://www.w3.org/2001/XMLSchema" xmlns:p="http://schemas.microsoft.com/office/2006/metadata/properties" xmlns:ns2="f5c612ff-118a-41e9-8f6a-8eb7980d8503" xmlns:ns3="c339bbc5-aad6-4efb-bda2-d2bc0b153f75" targetNamespace="http://schemas.microsoft.com/office/2006/metadata/properties" ma:root="true" ma:fieldsID="ebdae3119e3180f945bb2345edc63771" ns2:_="" ns3:_="">
    <xsd:import namespace="f5c612ff-118a-41e9-8f6a-8eb7980d8503"/>
    <xsd:import namespace="c339bbc5-aad6-4efb-bda2-d2bc0b153f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Observa_x00e7__x00e3_o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c612ff-118a-41e9-8f6a-8eb7980d85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Observa_x00e7__x00e3_o" ma:index="14" ma:displayName="Observação" ma:format="Dropdown" ma:internalName="Observa_x00e7__x00e3_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39bbc5-aad6-4efb-bda2-d2bc0b153f7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bserva_x00e7__x00e3_o xmlns="f5c612ff-118a-41e9-8f6a-8eb7980d8503"/>
  </documentManagement>
</p:properties>
</file>

<file path=customXml/itemProps1.xml><?xml version="1.0" encoding="utf-8"?>
<ds:datastoreItem xmlns:ds="http://schemas.openxmlformats.org/officeDocument/2006/customXml" ds:itemID="{7B98D86D-ADA2-4EB9-A61F-3D1DE7F019D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6287CB5-3468-42ED-B6E7-58EA300607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c612ff-118a-41e9-8f6a-8eb7980d8503"/>
    <ds:schemaRef ds:uri="c339bbc5-aad6-4efb-bda2-d2bc0b153f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072448-10E2-41B7-8F1D-33E2B92122ED}">
  <ds:schemaRefs>
    <ds:schemaRef ds:uri="http://schemas.microsoft.com/office/2006/metadata/properties"/>
    <ds:schemaRef ds:uri="http://schemas.microsoft.com/office/infopath/2007/PartnerControls"/>
    <ds:schemaRef ds:uri="f5c612ff-118a-41e9-8f6a-8eb7980d8503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alessandra.nogueira</dc:creator>
  <lastModifiedBy>Alessandra Vanessa de Souza Nogueira</lastModifiedBy>
  <revision>5</revision>
  <dcterms:created xsi:type="dcterms:W3CDTF">2024-12-27T12:17:00.0000000Z</dcterms:created>
  <dcterms:modified xsi:type="dcterms:W3CDTF">2025-01-17T15:47:29.8995345Z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1046-12.2.0.13215</vt:lpwstr>
  </property>
  <property fmtid="{D5CDD505-2E9C-101B-9397-08002B2CF9AE}" pid="3" name="ICV">
    <vt:lpwstr>EAA03510063F4C9B9C49164C6A79BED7_12</vt:lpwstr>
  </property>
  <property fmtid="{D5CDD505-2E9C-101B-9397-08002B2CF9AE}" pid="4" name="ContentTypeId">
    <vt:lpwstr>0x010100706C17365521D04895DB9199C799F0E6</vt:lpwstr>
  </property>
</Properties>
</file>