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i w:val="1"/>
          <w:highlight w:val="yellow"/>
        </w:rPr>
      </w:pPr>
      <w:r w:rsidDel="00000000" w:rsidR="00000000" w:rsidRPr="00000000">
        <w:rPr>
          <w:i w:val="1"/>
          <w:highlight w:val="yellow"/>
          <w:rtl w:val="0"/>
        </w:rPr>
        <w:t xml:space="preserve">Atenção: Em azul: preencher; em amarelo: observação.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DECRETO Nº </w:t>
      </w:r>
      <w:r w:rsidDel="00000000" w:rsidR="00000000" w:rsidRPr="00000000">
        <w:rPr>
          <w:highlight w:val="cyan"/>
          <w:rtl w:val="0"/>
        </w:rPr>
        <w:t xml:space="preserve">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 </w:t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highlight w:val="cyan"/>
          <w:rtl w:val="0"/>
        </w:rPr>
        <w:t xml:space="preserve">XXXXX </w:t>
      </w:r>
      <w:r w:rsidDel="00000000" w:rsidR="00000000" w:rsidRPr="00000000">
        <w:rPr>
          <w:rtl w:val="0"/>
        </w:rPr>
        <w:t xml:space="preserve">DE 2025.</w:t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4320" w:firstLine="0"/>
        <w:jc w:val="both"/>
        <w:rPr/>
      </w:pPr>
      <w:r w:rsidDel="00000000" w:rsidR="00000000" w:rsidRPr="00000000">
        <w:rPr>
          <w:rtl w:val="0"/>
        </w:rPr>
        <w:t xml:space="preserve">Institui o Código de Ética e Conduta Profissional do Servidor e da Alta Administração da administração pública direta, autárquica e fundacional do Poder Executivo municipal.</w:t>
      </w:r>
    </w:p>
    <w:p w:rsidR="00000000" w:rsidDel="00000000" w:rsidP="00000000" w:rsidRDefault="00000000" w:rsidRPr="00000000" w14:paraId="0000000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O PREFEITO DE </w:t>
      </w:r>
      <w:r w:rsidDel="00000000" w:rsidR="00000000" w:rsidRPr="00000000">
        <w:rPr>
          <w:highlight w:val="cyan"/>
          <w:rtl w:val="0"/>
        </w:rPr>
        <w:t xml:space="preserve">XXXXXXX</w:t>
      </w:r>
      <w:r w:rsidDel="00000000" w:rsidR="00000000" w:rsidRPr="00000000">
        <w:rPr>
          <w:rtl w:val="0"/>
        </w:rPr>
        <w:t xml:space="preserve">, no uso de suas atribuições constitucionais e legais, com fundamento no [</w:t>
      </w:r>
      <w:r w:rsidDel="00000000" w:rsidR="00000000" w:rsidRPr="00000000">
        <w:rPr>
          <w:i w:val="1"/>
          <w:highlight w:val="yellow"/>
          <w:rtl w:val="0"/>
        </w:rPr>
        <w:t xml:space="preserve">dispositivo da Legislação Municipal que dá a competência ao Prefeito de dispor sobre organização e funcionamento da administração municipal</w:t>
      </w:r>
      <w:r w:rsidDel="00000000" w:rsidR="00000000" w:rsidRPr="00000000">
        <w:rPr>
          <w:rtl w:val="0"/>
        </w:rPr>
        <w:t xml:space="preserve">],</w:t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DECRETA:</w:t>
      </w:r>
    </w:p>
    <w:p w:rsidR="00000000" w:rsidDel="00000000" w:rsidP="00000000" w:rsidRDefault="00000000" w:rsidRPr="00000000" w14:paraId="0000000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Fica aprovado, na administração pública direta, autárquica e fundacional do Poder Executivo municipal, o Código de Ética e Conduta Profissional do Servidor e da Alta Administração, de cumprimento obrigatório por todos os ocupantes de cargos, empregos e funções públicos, conforme a definição do Anexo Único.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Fica revogado o Decreto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[</w:t>
      </w:r>
      <w:r w:rsidDel="00000000" w:rsidR="00000000" w:rsidRPr="00000000">
        <w:rPr>
          <w:highlight w:val="yellow"/>
          <w:rtl w:val="0"/>
        </w:rPr>
        <w:t xml:space="preserve">caso o Município já tenha instituído um Código de Ética por Decreto</w:t>
      </w:r>
      <w:r w:rsidDel="00000000" w:rsidR="00000000" w:rsidRPr="00000000">
        <w:rPr>
          <w:rtl w:val="0"/>
        </w:rPr>
        <w:t xml:space="preserve">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Este Decreto entra em vigor na data da sua publicação.</w:t>
      </w:r>
    </w:p>
    <w:p w:rsidR="00000000" w:rsidDel="00000000" w:rsidP="00000000" w:rsidRDefault="00000000" w:rsidRPr="00000000" w14:paraId="0000001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Município</w:t>
      </w:r>
      <w:r w:rsidDel="00000000" w:rsidR="00000000" w:rsidRPr="00000000">
        <w:rPr>
          <w:rtl w:val="0"/>
        </w:rPr>
        <w:t xml:space="preserve">], XX de xxxxx de xxxxx.</w:t>
      </w:r>
    </w:p>
    <w:p w:rsidR="00000000" w:rsidDel="00000000" w:rsidP="00000000" w:rsidRDefault="00000000" w:rsidRPr="00000000" w14:paraId="0000001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NOME DO PREFEITO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17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Prefeito de </w:t>
      </w:r>
      <w:r w:rsidDel="00000000" w:rsidR="00000000" w:rsidRPr="00000000">
        <w:rPr>
          <w:highlight w:val="cyan"/>
          <w:rtl w:val="0"/>
        </w:rPr>
        <w:t xml:space="preserve">XXXXXXXXX</w:t>
      </w:r>
    </w:p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ANEXO ÚNICO</w:t>
      </w:r>
    </w:p>
    <w:p w:rsidR="00000000" w:rsidDel="00000000" w:rsidP="00000000" w:rsidRDefault="00000000" w:rsidRPr="00000000" w14:paraId="0000001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CÓDIGO DE ÉTICA E CONDUTA PROFISSIONAL DO SERVIDOR E DA ALTA ADMINISTRAÇÃO DO PODER EXECUTIVO DO MUNICÍPIO DE </w:t>
      </w:r>
      <w:r w:rsidDel="00000000" w:rsidR="00000000" w:rsidRPr="00000000">
        <w:rPr>
          <w:highlight w:val="cyan"/>
          <w:rtl w:val="0"/>
        </w:rPr>
        <w:t xml:space="preserve">XXXXXXX</w:t>
      </w:r>
    </w:p>
    <w:p w:rsidR="00000000" w:rsidDel="00000000" w:rsidP="00000000" w:rsidRDefault="00000000" w:rsidRPr="00000000" w14:paraId="0000001F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</w:t>
      </w:r>
    </w:p>
    <w:p w:rsidR="00000000" w:rsidDel="00000000" w:rsidP="00000000" w:rsidRDefault="00000000" w:rsidRPr="00000000" w14:paraId="00000021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PRINCÍPIOS E VALORES FUNDAMENTAIS</w:t>
      </w:r>
    </w:p>
    <w:p w:rsidR="00000000" w:rsidDel="00000000" w:rsidP="00000000" w:rsidRDefault="00000000" w:rsidRPr="00000000" w14:paraId="0000002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São princípios fundamentais que impõem e orientam a construção deste Código:</w:t>
      </w:r>
    </w:p>
    <w:p w:rsidR="00000000" w:rsidDel="00000000" w:rsidP="00000000" w:rsidRDefault="00000000" w:rsidRPr="00000000" w14:paraId="0000002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a definição de valores como referência para o aprimoramento de comportamentos e atitudes do servidor público estadual, vinculada à expectativa do cidadão goiano; e</w:t>
      </w:r>
    </w:p>
    <w:p w:rsidR="00000000" w:rsidDel="00000000" w:rsidP="00000000" w:rsidRDefault="00000000" w:rsidRPr="00000000" w14:paraId="0000002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o incentivo ao aperfeiçoamento dos padrões de conduta.</w:t>
      </w:r>
    </w:p>
    <w:p w:rsidR="00000000" w:rsidDel="00000000" w:rsidP="00000000" w:rsidRDefault="00000000" w:rsidRPr="00000000" w14:paraId="0000002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O Poder Executivo do Município de </w:t>
      </w:r>
      <w:r w:rsidDel="00000000" w:rsidR="00000000" w:rsidRPr="00000000">
        <w:rPr>
          <w:highlight w:val="cyan"/>
          <w:rtl w:val="0"/>
        </w:rPr>
        <w:t xml:space="preserve">xxxxxxxx</w:t>
      </w:r>
      <w:r w:rsidDel="00000000" w:rsidR="00000000" w:rsidRPr="00000000">
        <w:rPr>
          <w:rtl w:val="0"/>
        </w:rPr>
        <w:t xml:space="preserve"> adota como valores fundamentais:</w:t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 - 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[Conferir documento com as sugestões de valores fundamentais no link abaixo] </w:t>
      </w:r>
    </w:p>
    <w:p w:rsidR="00000000" w:rsidDel="00000000" w:rsidP="00000000" w:rsidRDefault="00000000" w:rsidRPr="00000000" w14:paraId="0000002C">
      <w:pPr>
        <w:spacing w:line="360" w:lineRule="auto"/>
        <w:jc w:val="both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Clique aqui para acessar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</w:t>
      </w:r>
    </w:p>
    <w:p w:rsidR="00000000" w:rsidDel="00000000" w:rsidP="00000000" w:rsidRDefault="00000000" w:rsidRPr="00000000" w14:paraId="0000003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DO ÂMBITO DE APLICAÇÃO DO CÓDIGO</w:t>
      </w:r>
    </w:p>
    <w:p w:rsidR="00000000" w:rsidDel="00000000" w:rsidP="00000000" w:rsidRDefault="00000000" w:rsidRPr="00000000" w14:paraId="00000031">
      <w:pPr>
        <w:spacing w:line="36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As disposições deste Código aplicam-se aos servidores públicos municipais ocupantes de cargos, empregos e funções públicas, bem como às autoridades integrantes da Alta Administração definidas no parágrafo único deste artigo, estendendo-se, no que couber, aos:</w:t>
      </w:r>
    </w:p>
    <w:p w:rsidR="00000000" w:rsidDel="00000000" w:rsidP="00000000" w:rsidRDefault="00000000" w:rsidRPr="00000000" w14:paraId="0000003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servidores que não sejam de carreira da administração pública municipal, mas se encontrem em exercício em unidades administrativas do Município;</w:t>
      </w:r>
    </w:p>
    <w:p w:rsidR="00000000" w:rsidDel="00000000" w:rsidP="00000000" w:rsidRDefault="00000000" w:rsidRPr="00000000" w14:paraId="0000003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estagiários que prestam serviços na administração pública municipal, devendo o servidor responsável pelo educando assegurar a sua ciência; e</w:t>
      </w:r>
    </w:p>
    <w:p w:rsidR="00000000" w:rsidDel="00000000" w:rsidP="00000000" w:rsidRDefault="00000000" w:rsidRPr="00000000" w14:paraId="0000003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terceirizados e prestadores de serviços, devendo constar dispositivo específico nos editais e nos contratos celebrados sobre a ciência e a responsabilidade da empresa contratada pela sua observância das prescrições deste Código.</w:t>
      </w:r>
    </w:p>
    <w:p w:rsidR="00000000" w:rsidDel="00000000" w:rsidP="00000000" w:rsidRDefault="00000000" w:rsidRPr="00000000" w14:paraId="0000003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Parágrafo único. Para os fins deste Código, consideram-se integrantes da Alta Administração as seguintes autoridades da administração pública municipal:</w:t>
      </w:r>
    </w:p>
    <w:p w:rsidR="00000000" w:rsidDel="00000000" w:rsidP="00000000" w:rsidRDefault="00000000" w:rsidRPr="00000000" w14:paraId="0000003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secretários do Poder Executivo municipal e seus equivalentes hierárquicos, no âmbito da administração direta, bem como os titulares de unidades administrativas a eles vinculados;</w:t>
      </w:r>
    </w:p>
    <w:p w:rsidR="00000000" w:rsidDel="00000000" w:rsidP="00000000" w:rsidRDefault="00000000" w:rsidRPr="00000000" w14:paraId="0000003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presidentes e seus equivalentes hierárquicos, no âmbito da administração autárquica e fundacional, bem como os titulares de unidades administrativas a eles vinculados; e</w:t>
      </w:r>
    </w:p>
    <w:p w:rsidR="00000000" w:rsidDel="00000000" w:rsidP="00000000" w:rsidRDefault="00000000" w:rsidRPr="00000000" w14:paraId="0000003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ocupantes de cargo de provimento em comissão com vinculação direta ao Prefeito e ao Vice-Prefeito.</w:t>
      </w:r>
    </w:p>
    <w:p w:rsidR="00000000" w:rsidDel="00000000" w:rsidP="00000000" w:rsidRDefault="00000000" w:rsidRPr="00000000" w14:paraId="0000003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III</w:t>
      </w:r>
    </w:p>
    <w:p w:rsidR="00000000" w:rsidDel="00000000" w:rsidP="00000000" w:rsidRDefault="00000000" w:rsidRPr="00000000" w14:paraId="0000003D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E DA TOMADA DE DECISÃO</w:t>
      </w:r>
    </w:p>
    <w:p w:rsidR="00000000" w:rsidDel="00000000" w:rsidP="00000000" w:rsidRDefault="00000000" w:rsidRPr="00000000" w14:paraId="0000003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</w:t>
      </w:r>
    </w:p>
    <w:p w:rsidR="00000000" w:rsidDel="00000000" w:rsidP="00000000" w:rsidRDefault="00000000" w:rsidRPr="00000000" w14:paraId="0000004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diárias</w:t>
      </w:r>
    </w:p>
    <w:p w:rsidR="00000000" w:rsidDel="00000000" w:rsidP="00000000" w:rsidRDefault="00000000" w:rsidRPr="00000000" w14:paraId="0000004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4º A conduta diária do servidor público e da Alta Administração do Poder Executivo municipal quanto às condutas dele esperadas, bem como as que devem ser evitadas, compõe o Anexo deste Código, cujo conteúdo, definido a partir de consulta pública realizada no Município, expressa as expectativas dos cidadãos em relação aos servidores.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II</w:t>
      </w:r>
    </w:p>
    <w:p w:rsidR="00000000" w:rsidDel="00000000" w:rsidP="00000000" w:rsidRDefault="00000000" w:rsidRPr="00000000" w14:paraId="00000045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 tomada de decisão</w:t>
      </w:r>
    </w:p>
    <w:p w:rsidR="00000000" w:rsidDel="00000000" w:rsidP="00000000" w:rsidRDefault="00000000" w:rsidRPr="00000000" w14:paraId="0000004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5º O processo de tomada de decisão no exercício da função, por se tratar do momento crítico no qual se manifesta o risco de ofensa a este Código, deve ser objeto de especial atenção por parte dos servidores, com os seguintes cuidados:</w:t>
      </w:r>
    </w:p>
    <w:p w:rsidR="00000000" w:rsidDel="00000000" w:rsidP="00000000" w:rsidRDefault="00000000" w:rsidRPr="00000000" w14:paraId="0000004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- consulta informal aos assessores mais próximos, de acordo com a materialidade da questão;</w:t>
      </w:r>
    </w:p>
    <w:p w:rsidR="00000000" w:rsidDel="00000000" w:rsidP="00000000" w:rsidRDefault="00000000" w:rsidRPr="00000000" w14:paraId="0000004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- exame prévio dos impactos da decisão sobre o atendimento ao interesse público, a reputação da administração pública e os direitos dos cidadãos;</w:t>
      </w:r>
    </w:p>
    <w:p w:rsidR="00000000" w:rsidDel="00000000" w:rsidP="00000000" w:rsidRDefault="00000000" w:rsidRPr="00000000" w14:paraId="0000004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- consulta formal aos órgãos de assessoramento, quando for o caso; e</w:t>
      </w:r>
    </w:p>
    <w:p w:rsidR="00000000" w:rsidDel="00000000" w:rsidP="00000000" w:rsidRDefault="00000000" w:rsidRPr="00000000" w14:paraId="0000004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IV - avaliar a conformidade da decisão com os valores fundamentais estabelecidos no art. 2º.</w:t>
      </w:r>
    </w:p>
    <w:p w:rsidR="00000000" w:rsidDel="00000000" w:rsidP="00000000" w:rsidRDefault="00000000" w:rsidRPr="00000000" w14:paraId="0000004C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IV</w:t>
      </w:r>
    </w:p>
    <w:p w:rsidR="00000000" w:rsidDel="00000000" w:rsidP="00000000" w:rsidRDefault="00000000" w:rsidRPr="00000000" w14:paraId="0000004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DISPOSIÇÕES GERAIS</w:t>
      </w:r>
    </w:p>
    <w:p w:rsidR="00000000" w:rsidDel="00000000" w:rsidP="00000000" w:rsidRDefault="00000000" w:rsidRPr="00000000" w14:paraId="0000005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6º - Este Código possui natureza primordialmente pedagógica e orientadora, visando fomentar a reflexão ética e o desenvolvimento de uma consciência profissional pautada nos valores e princípios aqui estabelecidos.</w:t>
      </w:r>
    </w:p>
    <w:p w:rsidR="00000000" w:rsidDel="00000000" w:rsidP="00000000" w:rsidRDefault="00000000" w:rsidRPr="00000000" w14:paraId="0000005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7º. Os servidores e integrantes da Alta Administração deverão contribuir para o contínuo aperfeiçoamento de uma cultura ética que atenda às expectativas dos cidadãos e, nesse sentido, precisarão ser promovidas constantes atividades de difusão deste Código.</w:t>
      </w:r>
    </w:p>
    <w:p w:rsidR="00000000" w:rsidDel="00000000" w:rsidP="00000000" w:rsidRDefault="00000000" w:rsidRPr="00000000" w14:paraId="0000005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8º Os ocupantes de cargos de liderança e chefia têm o dever de promover ativamente a observância deste Código, servindo de exemplo e incentivando seus subordinados a internalizarem seus princípios e diretrizes em suas atividades profissionais.</w:t>
      </w:r>
    </w:p>
    <w:p w:rsidR="00000000" w:rsidDel="00000000" w:rsidP="00000000" w:rsidRDefault="00000000" w:rsidRPr="00000000" w14:paraId="0000005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9º - As diretrizes deste Código deverão ser integradas às práticas de gestão de pessoas, aos programas de desenvolvimento e capacitação dos servidores e aos programas de compliance como instrumento fundamental para a construção e consolidação de uma cultura organizacional ética e íntegra.</w:t>
      </w:r>
    </w:p>
    <w:p w:rsidR="00000000" w:rsidDel="00000000" w:rsidP="00000000" w:rsidRDefault="00000000" w:rsidRPr="00000000" w14:paraId="0000005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10. Este Código deverá ser objeto de revisão periódica, a fim de assegurar sua contínua adequação às evoluções sociais, às expectativas dos cidadãos e às melhores práticas de governança e integridade.</w:t>
      </w:r>
    </w:p>
    <w:p w:rsidR="00000000" w:rsidDel="00000000" w:rsidP="00000000" w:rsidRDefault="00000000" w:rsidRPr="00000000" w14:paraId="0000005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11. É facultada às empresas públicas, às sociedades de economia mista e às suas subsidiárias pertencentes ao Município de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 a adoção das normas previstas nesse código, nos termos da legislação aplicável.</w:t>
      </w:r>
    </w:p>
    <w:p w:rsidR="00000000" w:rsidDel="00000000" w:rsidP="00000000" w:rsidRDefault="00000000" w:rsidRPr="00000000" w14:paraId="0000005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12. Este Código não impede a elaboração ou a vigência de códigos de ética específicos, desde que estes sejam compatíveis com as disposições aqui estabelecidas.</w:t>
      </w:r>
    </w:p>
    <w:p w:rsidR="00000000" w:rsidDel="00000000" w:rsidP="00000000" w:rsidRDefault="00000000" w:rsidRPr="00000000" w14:paraId="0000005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spacing w:after="280" w:before="220" w:line="342.85714285714283" w:lineRule="auto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after="280" w:before="220" w:line="342.85714285714283" w:lineRule="auto"/>
        <w:jc w:val="center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ANEXO AO CÓDIGO DE ÉTICA E CONDUTA PROFISSIONAL</w:t>
      </w:r>
    </w:p>
    <w:p w:rsidR="00000000" w:rsidDel="00000000" w:rsidP="00000000" w:rsidRDefault="00000000" w:rsidRPr="00000000" w14:paraId="00000061">
      <w:pPr>
        <w:shd w:fill="ffffff" w:val="clear"/>
        <w:spacing w:after="280" w:before="220" w:line="342.85714285714283" w:lineRule="auto"/>
        <w:jc w:val="both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Quadros com as condutas esperadas e que devem ser evitadas pelo servidor público e Alta Administração elaborado a partir de Consulta Pública realizada no Município de </w:t>
      </w:r>
      <w:r w:rsidDel="00000000" w:rsidR="00000000" w:rsidRPr="00000000">
        <w:rPr>
          <w:b w:val="1"/>
          <w:color w:val="1a1c1e"/>
          <w:sz w:val="21"/>
          <w:szCs w:val="21"/>
          <w:highlight w:val="cyan"/>
          <w:rtl w:val="0"/>
        </w:rPr>
        <w:t xml:space="preserve">XXXXXX.</w:t>
      </w: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 [</w:t>
      </w:r>
      <w:r w:rsidDel="00000000" w:rsidR="00000000" w:rsidRPr="00000000">
        <w:rPr>
          <w:b w:val="1"/>
          <w:color w:val="1a1c1e"/>
          <w:sz w:val="21"/>
          <w:szCs w:val="21"/>
          <w:highlight w:val="yellow"/>
          <w:rtl w:val="0"/>
        </w:rPr>
        <w:t xml:space="preserve">APENAS EXEMPLOS; SERÁ PREENCHIDO CONFORME RESULTADO DA CONSULTA PÚBLICA</w:t>
      </w: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]</w:t>
      </w:r>
    </w:p>
    <w:p w:rsidR="00000000" w:rsidDel="00000000" w:rsidP="00000000" w:rsidRDefault="00000000" w:rsidRPr="00000000" w14:paraId="00000062">
      <w:pPr>
        <w:shd w:fill="ffffff" w:val="clear"/>
        <w:spacing w:after="280" w:before="220" w:line="342.85714285714283" w:lineRule="auto"/>
        <w:jc w:val="center"/>
        <w:rPr>
          <w:b w:val="1"/>
          <w:color w:val="1a1c1e"/>
          <w:sz w:val="21"/>
          <w:szCs w:val="21"/>
        </w:rPr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Quadro I - Condutas esperadas do servidor público no geral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Condutas esperadas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rtl w:val="0"/>
              </w:rPr>
              <w:t xml:space="preserve">A SER PREENCHIDO CONFORME RESULTADO DA CONSULTA PÚBLICA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shd w:fill="ffffff" w:val="clear"/>
        <w:spacing w:after="280" w:before="220" w:line="342.85714285714283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Quadro II - Condutas que devem ser evitadas pelo servidor público no geral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Condutas que devem ser evitadas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rtl w:val="0"/>
              </w:rPr>
              <w:t xml:space="preserve">A SER PREENCHIDO CONFORME RESULTADO DA CONSULTA PÚBLICA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Quadro III - Condutas esperadas dos chefes e Alta Administração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Condutas esperadas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rtl w:val="0"/>
              </w:rPr>
              <w:t xml:space="preserve">A SER PREENCHIDO CONFORME RESULTADO DA CONSULTA PÚBLICA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color w:val="1a1c1e"/>
          <w:sz w:val="21"/>
          <w:szCs w:val="21"/>
          <w:rtl w:val="0"/>
        </w:rPr>
        <w:t xml:space="preserve">Quadro IV - Condutas que devem ser evitadas pelos chefes e Alta Administração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Condutas que devem ser evitadas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rtl w:val="0"/>
              </w:rPr>
              <w:t xml:space="preserve">A SER PREENCHIDO CONFORME RESULTADO DA CONSULTA PÚBLICA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FvoPojDDnxaUehCOCyvdtTWt5Ul81MJGIuUzKCOKlek/edit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