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2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Ao Exmo. Senhor</w:t>
      </w:r>
    </w:p>
    <w:p w14:paraId="00000003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Presidente da Agência Goiana de Habitação S.A</w:t>
      </w:r>
    </w:p>
    <w:p w14:paraId="00000004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Rua 18-A, nº 541, Setor Aeroporto, Goiânia - Goiás, CEP 74.070-060</w:t>
      </w:r>
    </w:p>
    <w:p w14:paraId="00000005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Telefone: (62) 3096-5066, protocolo@agehab.go.gov.br</w:t>
      </w:r>
    </w:p>
    <w:p w14:paraId="00000006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348A612C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Assunto: Requerimento de formalização de parceria para regularização fundiária urbana de interesse</w:t>
      </w:r>
      <w:r w:rsidR="005B5DFC">
        <w:rPr>
          <w:rFonts w:ascii="Times New Roman" w:eastAsia="Times New Roman" w:hAnsi="Times New Roman" w:cs="Times New Roman"/>
          <w:sz w:val="24"/>
          <w:szCs w:val="24"/>
        </w:rPr>
        <w:t xml:space="preserve"> social</w:t>
      </w:r>
    </w:p>
    <w:p w14:paraId="00000008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Senhor Presidente, </w:t>
      </w:r>
    </w:p>
    <w:p w14:paraId="0000000A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Município de XXXXXX requerer a regularização fundiária da área descrita abaixo, por meio de formalização de termo de parceria.</w:t>
      </w:r>
    </w:p>
    <w:p w14:paraId="0000000C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Município:</w:t>
      </w:r>
    </w:p>
    <w:p w14:paraId="0000000E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Nome do núcleo urbano:</w:t>
      </w:r>
    </w:p>
    <w:p w14:paraId="00000010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Quantidade de lotes estimados: </w:t>
      </w:r>
    </w:p>
    <w:p w14:paraId="00000012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Nome, cargo, telefone e e-mail do responsável: </w:t>
      </w:r>
    </w:p>
    <w:p w14:paraId="00000014" w14:textId="77777777" w:rsidR="000272F1" w:rsidRDefault="000272F1">
      <w:pPr>
        <w:spacing w:after="0" w:line="240" w:lineRule="auto"/>
        <w:ind w:firstLine="705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0272F1" w:rsidRDefault="00000000">
      <w:pPr>
        <w:spacing w:after="0" w:line="240" w:lineRule="auto"/>
        <w:ind w:firstLine="7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Seguem anexos: </w:t>
      </w:r>
    </w:p>
    <w:p w14:paraId="00000016" w14:textId="77777777" w:rsidR="000272F1" w:rsidRDefault="00027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0272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Kit prefeito;</w:t>
      </w:r>
    </w:p>
    <w:p w14:paraId="00000018" w14:textId="77777777" w:rsidR="000272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CNPJ do Município;</w:t>
      </w:r>
    </w:p>
    <w:p w14:paraId="00000019" w14:textId="77777777" w:rsidR="000272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Lei municipal de regularização fundiária (se não houver informar inexistência da lei municipal, neste caso será utilizada exclusivamente a lei federal);</w:t>
      </w:r>
    </w:p>
    <w:p w14:paraId="0000001A" w14:textId="77777777" w:rsidR="000272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Informações sobre a existência de ação judicial de disputa sobre a propriedade de área (indicar número do processo);</w:t>
      </w:r>
    </w:p>
    <w:p w14:paraId="0000001B" w14:textId="77777777" w:rsidR="000272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Decreto municipal, lei municipal, plano diretor, ou ato administrativo que declare o interesse social da área;</w:t>
      </w:r>
    </w:p>
    <w:p w14:paraId="0000001C" w14:textId="77777777" w:rsidR="000272F1" w:rsidRDefault="000272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D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 for área parcelada, enviar também documentação do loteamento, além dos documentos indicados nos itens 1, 2, 3, 4 e 5: </w:t>
      </w:r>
    </w:p>
    <w:p w14:paraId="0000001E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a) Certidão atualizada de inteiro teor da matrícula do loteamento;</w:t>
      </w:r>
    </w:p>
    <w:p w14:paraId="0000001F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Certidão atualizada de inteiro teor da matrícula de cada lote, ou 1 (uma) certidão em relatório que conste quadra, lote e propriedade; </w:t>
      </w:r>
    </w:p>
    <w:p w14:paraId="00000020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c) Planta e memorial descritivo do loteamento;  </w:t>
      </w:r>
    </w:p>
    <w:p w14:paraId="00000021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d) Certidão negativa de existência de planta e/ou memorial descritivo emitida pelo Cartório de Registro de Imóveis responsável;</w:t>
      </w:r>
    </w:p>
    <w:p w14:paraId="00000022" w14:textId="77777777" w:rsidR="000272F1" w:rsidRDefault="00000000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e) Decreto municipal de aprovação do loteamento; </w:t>
      </w:r>
    </w:p>
    <w:p w14:paraId="00000023" w14:textId="77777777" w:rsidR="000272F1" w:rsidRDefault="00000000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f) Arquivo em kmz ou kml, ou imagem de satélite, do perímetro da área a regularizar; </w:t>
      </w:r>
    </w:p>
    <w:p w14:paraId="00000024" w14:textId="77777777" w:rsidR="000272F1" w:rsidRDefault="00000000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g) Cadastro imobiliário dos imóveis.</w:t>
      </w:r>
    </w:p>
    <w:p w14:paraId="00000025" w14:textId="77777777" w:rsidR="000272F1" w:rsidRDefault="00000000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Observação: Os documentos indicados nas alíneas “a”, “b”, “c”, “d” e “e” são emitidos pelo Cartório de Registro de Imóveis responsável e os indicados nas alíneas “f” e “g” são emitidos pela Prefeitura Municipal.</w:t>
      </w:r>
    </w:p>
    <w:p w14:paraId="00000026" w14:textId="77777777" w:rsidR="000272F1" w:rsidRDefault="000272F1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0272F1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 for área não parcelada, enviar também documentação da área, além dos documentos indicados nos itens 1, 2, 3, 4 e 5:</w:t>
      </w:r>
    </w:p>
    <w:p w14:paraId="00000028" w14:textId="77777777" w:rsidR="000272F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Certidão atualizada de inteiro teor da matrícula da área;</w:t>
      </w:r>
    </w:p>
    <w:p w14:paraId="00000029" w14:textId="77777777" w:rsidR="000272F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Planta e memorial descritivo não registrado no cartório (se houver);</w:t>
      </w:r>
    </w:p>
    <w:p w14:paraId="0000002A" w14:textId="77777777" w:rsidR="000272F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Decreto municipal de aprovação do loteamento (se houver);</w:t>
      </w:r>
    </w:p>
    <w:p w14:paraId="0000002B" w14:textId="77777777" w:rsidR="000272F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Arquivo em kmz ou kml, ou imagem de satélite, do perímetro da área a regularizar; </w:t>
      </w:r>
    </w:p>
    <w:p w14:paraId="0000002C" w14:textId="77777777" w:rsidR="000272F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Cadastro imobiliário dos imóveis.</w:t>
      </w:r>
    </w:p>
    <w:p w14:paraId="0000002D" w14:textId="77777777" w:rsidR="000272F1" w:rsidRDefault="00000000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Observação: O documento indicado na alínea “a” é emitido pelo Cartório de Registro de Imóveis responsável e os indicados nas alíneas “b”, “c”, “d” e “e” são emitidos pela Prefeitura Municipal.</w:t>
      </w:r>
    </w:p>
    <w:p w14:paraId="0000002E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O Município fica à disposição para demais esclarecimento.  </w:t>
      </w:r>
    </w:p>
    <w:p w14:paraId="00000030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1" w14:textId="77777777" w:rsidR="000272F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Pede deferimento. </w:t>
      </w:r>
    </w:p>
    <w:p w14:paraId="00000032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3" w14:textId="77777777" w:rsidR="000272F1" w:rsidRDefault="000000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XXXXX, XX de XX de 2025.</w:t>
      </w:r>
    </w:p>
    <w:p w14:paraId="00000034" w14:textId="77777777" w:rsidR="000272F1" w:rsidRDefault="00027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5" w14:textId="77777777" w:rsidR="000272F1" w:rsidRDefault="00027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6" w14:textId="77777777" w:rsidR="000272F1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Prefeito do Município de XXXXX</w:t>
      </w:r>
    </w:p>
    <w:p w14:paraId="00000037" w14:textId="77777777" w:rsidR="000272F1" w:rsidRDefault="00027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8" w14:textId="77777777" w:rsidR="000272F1" w:rsidRDefault="00027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9" w14:textId="77777777" w:rsidR="000272F1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sectPr w:rsidR="000272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701" w:bottom="1418" w:left="1701" w:header="6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F583D" w14:textId="77777777" w:rsidR="00F1600F" w:rsidRDefault="00F1600F">
      <w:pPr>
        <w:spacing w:after="0" w:line="240" w:lineRule="auto"/>
      </w:pPr>
      <w:r>
        <w:separator/>
      </w:r>
    </w:p>
  </w:endnote>
  <w:endnote w:type="continuationSeparator" w:id="0">
    <w:p w14:paraId="05AD32C8" w14:textId="77777777" w:rsidR="00F1600F" w:rsidRDefault="00F16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D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1134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F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00520" w14:textId="77777777" w:rsidR="00F1600F" w:rsidRDefault="00F1600F">
      <w:pPr>
        <w:spacing w:after="0" w:line="240" w:lineRule="auto"/>
      </w:pPr>
      <w:r>
        <w:separator/>
      </w:r>
    </w:p>
  </w:footnote>
  <w:footnote w:type="continuationSeparator" w:id="0">
    <w:p w14:paraId="67102389" w14:textId="77777777" w:rsidR="00F1600F" w:rsidRDefault="00F16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A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B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-1416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C" w14:textId="77777777" w:rsidR="000272F1" w:rsidRDefault="000272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96D54"/>
    <w:multiLevelType w:val="multilevel"/>
    <w:tmpl w:val="EA4C0BC6"/>
    <w:lvl w:ilvl="0">
      <w:start w:val="6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 w15:restartNumberingAfterBreak="0">
    <w:nsid w:val="1D04661C"/>
    <w:multiLevelType w:val="multilevel"/>
    <w:tmpl w:val="31E4404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7C73063"/>
    <w:multiLevelType w:val="multilevel"/>
    <w:tmpl w:val="087CEA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84043533">
    <w:abstractNumId w:val="1"/>
  </w:num>
  <w:num w:numId="2" w16cid:durableId="144784445">
    <w:abstractNumId w:val="0"/>
  </w:num>
  <w:num w:numId="3" w16cid:durableId="516772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2F1"/>
    <w:rsid w:val="000272F1"/>
    <w:rsid w:val="00464D97"/>
    <w:rsid w:val="005B5DFC"/>
    <w:rsid w:val="00F1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56F22"/>
  <w15:docId w15:val="{10028245-960F-40CA-A7BB-C82E1B55D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Adilson Rigues Gonçalves Júnior</cp:lastModifiedBy>
  <cp:revision>2</cp:revision>
  <dcterms:created xsi:type="dcterms:W3CDTF">2025-10-29T14:54:00Z</dcterms:created>
  <dcterms:modified xsi:type="dcterms:W3CDTF">2025-10-29T14:54:00Z</dcterms:modified>
</cp:coreProperties>
</file>